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417" w:rsidRPr="002D0EF4" w:rsidRDefault="005A6222" w:rsidP="005A6222">
      <w:pPr>
        <w:autoSpaceDE w:val="0"/>
        <w:autoSpaceDN w:val="0"/>
        <w:adjustRightInd w:val="0"/>
        <w:spacing w:after="0" w:line="240" w:lineRule="auto"/>
        <w:jc w:val="both"/>
        <w:rPr>
          <w:rFonts w:ascii="Tahoma" w:hAnsi="Tahoma" w:cs="Tahoma"/>
          <w:b/>
          <w:i/>
          <w:iCs/>
          <w:color w:val="000000"/>
          <w:sz w:val="24"/>
          <w:szCs w:val="24"/>
        </w:rPr>
      </w:pPr>
      <w:bookmarkStart w:id="0" w:name="_GoBack"/>
      <w:bookmarkEnd w:id="0"/>
      <w:r>
        <w:rPr>
          <w:rFonts w:ascii="Tahoma" w:hAnsi="Tahoma" w:cs="Tahoma"/>
          <w:b/>
          <w:iCs/>
          <w:color w:val="000000"/>
          <w:sz w:val="24"/>
          <w:szCs w:val="24"/>
        </w:rPr>
        <w:t xml:space="preserve">The 2014 </w:t>
      </w:r>
      <w:r w:rsidR="00896021">
        <w:rPr>
          <w:rFonts w:ascii="Tahoma" w:hAnsi="Tahoma" w:cs="Tahoma"/>
          <w:b/>
          <w:iCs/>
          <w:color w:val="000000"/>
          <w:sz w:val="24"/>
          <w:szCs w:val="24"/>
        </w:rPr>
        <w:t>D</w:t>
      </w:r>
      <w:r w:rsidR="00AB765D">
        <w:rPr>
          <w:rFonts w:ascii="Tahoma" w:hAnsi="Tahoma" w:cs="Tahoma"/>
          <w:b/>
          <w:iCs/>
          <w:color w:val="000000"/>
          <w:sz w:val="24"/>
          <w:szCs w:val="24"/>
        </w:rPr>
        <w:t>erby</w:t>
      </w:r>
      <w:r w:rsidR="00896021">
        <w:rPr>
          <w:rFonts w:ascii="Tahoma" w:hAnsi="Tahoma" w:cs="Tahoma"/>
          <w:b/>
          <w:iCs/>
          <w:color w:val="000000"/>
          <w:sz w:val="24"/>
          <w:szCs w:val="24"/>
        </w:rPr>
        <w:t xml:space="preserve"> and </w:t>
      </w:r>
      <w:r w:rsidR="00AB765D">
        <w:rPr>
          <w:rFonts w:ascii="Tahoma" w:hAnsi="Tahoma" w:cs="Tahoma"/>
          <w:b/>
          <w:iCs/>
          <w:color w:val="000000"/>
          <w:sz w:val="24"/>
          <w:szCs w:val="24"/>
        </w:rPr>
        <w:t>Derbyshire</w:t>
      </w:r>
      <w:r w:rsidR="00A01417" w:rsidRPr="00736AEC">
        <w:rPr>
          <w:rFonts w:ascii="Tahoma" w:hAnsi="Tahoma" w:cs="Tahoma"/>
          <w:b/>
          <w:iCs/>
          <w:color w:val="000000"/>
          <w:sz w:val="24"/>
          <w:szCs w:val="24"/>
        </w:rPr>
        <w:t xml:space="preserve"> Declaration on improving outcomes for people exp</w:t>
      </w:r>
      <w:r w:rsidR="005653C5">
        <w:rPr>
          <w:rFonts w:ascii="Tahoma" w:hAnsi="Tahoma" w:cs="Tahoma"/>
          <w:b/>
          <w:iCs/>
          <w:color w:val="000000"/>
          <w:sz w:val="24"/>
          <w:szCs w:val="24"/>
        </w:rPr>
        <w:t xml:space="preserve">eriencing mental health crisis </w:t>
      </w:r>
      <w:r w:rsidR="00F75A84">
        <w:rPr>
          <w:rFonts w:ascii="Tahoma" w:hAnsi="Tahoma" w:cs="Tahoma"/>
          <w:b/>
          <w:iCs/>
          <w:color w:val="000000"/>
          <w:sz w:val="24"/>
          <w:szCs w:val="24"/>
        </w:rPr>
        <w:t>11</w:t>
      </w:r>
      <w:r w:rsidR="00896021" w:rsidRPr="00896021">
        <w:rPr>
          <w:rFonts w:ascii="Tahoma" w:hAnsi="Tahoma" w:cs="Tahoma"/>
          <w:b/>
          <w:iCs/>
          <w:color w:val="000000"/>
          <w:sz w:val="24"/>
          <w:szCs w:val="24"/>
          <w:vertAlign w:val="superscript"/>
        </w:rPr>
        <w:t>th</w:t>
      </w:r>
      <w:r w:rsidR="00896021">
        <w:rPr>
          <w:rFonts w:ascii="Tahoma" w:hAnsi="Tahoma" w:cs="Tahoma"/>
          <w:b/>
          <w:iCs/>
          <w:color w:val="000000"/>
          <w:sz w:val="24"/>
          <w:szCs w:val="24"/>
        </w:rPr>
        <w:t xml:space="preserve"> December 2014</w:t>
      </w:r>
      <w:r w:rsidR="002D0EF4">
        <w:rPr>
          <w:rFonts w:ascii="Tahoma" w:hAnsi="Tahoma" w:cs="Tahoma"/>
          <w:b/>
          <w:i/>
          <w:iCs/>
          <w:color w:val="000000"/>
          <w:sz w:val="24"/>
          <w:szCs w:val="24"/>
        </w:rPr>
        <w:t xml:space="preserve"> </w:t>
      </w:r>
    </w:p>
    <w:p w:rsidR="00A01417" w:rsidRPr="002D0EF4" w:rsidRDefault="00A01417" w:rsidP="005A6222">
      <w:pPr>
        <w:autoSpaceDE w:val="0"/>
        <w:autoSpaceDN w:val="0"/>
        <w:adjustRightInd w:val="0"/>
        <w:spacing w:after="0" w:line="240" w:lineRule="auto"/>
        <w:jc w:val="both"/>
        <w:rPr>
          <w:rFonts w:ascii="Tahoma" w:hAnsi="Tahoma" w:cs="Tahoma"/>
          <w:i/>
          <w:iCs/>
          <w:color w:val="000000"/>
          <w:sz w:val="24"/>
          <w:szCs w:val="24"/>
        </w:rPr>
      </w:pP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r w:rsidRPr="00736AEC">
        <w:rPr>
          <w:rFonts w:ascii="Tahoma" w:hAnsi="Tahoma" w:cs="Tahoma"/>
          <w:iCs/>
          <w:color w:val="000000"/>
          <w:sz w:val="24"/>
          <w:szCs w:val="24"/>
        </w:rPr>
        <w:t xml:space="preserve">We, as partner organisations in </w:t>
      </w:r>
      <w:r w:rsidR="00FB1C4E" w:rsidRPr="000F679D">
        <w:rPr>
          <w:rFonts w:ascii="Tahoma" w:hAnsi="Tahoma" w:cs="Tahoma"/>
          <w:b/>
          <w:iCs/>
          <w:color w:val="000000"/>
          <w:sz w:val="24"/>
          <w:szCs w:val="24"/>
        </w:rPr>
        <w:t xml:space="preserve">Derby </w:t>
      </w:r>
      <w:r w:rsidR="00FB1C4E">
        <w:rPr>
          <w:rFonts w:ascii="Tahoma" w:hAnsi="Tahoma" w:cs="Tahoma"/>
          <w:b/>
          <w:iCs/>
          <w:color w:val="000000"/>
          <w:sz w:val="24"/>
          <w:szCs w:val="24"/>
        </w:rPr>
        <w:t>a</w:t>
      </w:r>
      <w:r w:rsidR="00FB1C4E" w:rsidRPr="000F679D">
        <w:rPr>
          <w:rFonts w:ascii="Tahoma" w:hAnsi="Tahoma" w:cs="Tahoma"/>
          <w:b/>
          <w:iCs/>
          <w:color w:val="000000"/>
          <w:sz w:val="24"/>
          <w:szCs w:val="24"/>
        </w:rPr>
        <w:t>nd</w:t>
      </w:r>
      <w:r w:rsidR="00FB1C4E">
        <w:rPr>
          <w:rFonts w:ascii="Tahoma" w:hAnsi="Tahoma" w:cs="Tahoma"/>
          <w:iCs/>
          <w:color w:val="000000"/>
          <w:sz w:val="24"/>
          <w:szCs w:val="24"/>
        </w:rPr>
        <w:t xml:space="preserve"> </w:t>
      </w:r>
      <w:r w:rsidR="00FB1C4E">
        <w:rPr>
          <w:rFonts w:ascii="Tahoma" w:hAnsi="Tahoma" w:cs="Tahoma"/>
          <w:b/>
          <w:iCs/>
          <w:color w:val="000000"/>
          <w:sz w:val="24"/>
          <w:szCs w:val="24"/>
        </w:rPr>
        <w:t>Derbyshire</w:t>
      </w:r>
      <w:r w:rsidR="00FB1C4E" w:rsidRPr="00736AEC">
        <w:rPr>
          <w:rFonts w:ascii="Tahoma" w:hAnsi="Tahoma" w:cs="Tahoma"/>
          <w:iCs/>
          <w:color w:val="000000"/>
          <w:sz w:val="24"/>
          <w:szCs w:val="24"/>
        </w:rPr>
        <w:t xml:space="preserve"> </w:t>
      </w:r>
      <w:r w:rsidRPr="00736AEC">
        <w:rPr>
          <w:rFonts w:ascii="Tahoma" w:hAnsi="Tahoma" w:cs="Tahoma"/>
          <w:iCs/>
          <w:color w:val="000000"/>
          <w:sz w:val="24"/>
          <w:szCs w:val="24"/>
        </w:rPr>
        <w:t xml:space="preserve">will work together to put in place the principles of the national </w:t>
      </w:r>
      <w:r w:rsidRPr="00736AEC">
        <w:rPr>
          <w:rFonts w:ascii="Tahoma" w:hAnsi="Tahoma" w:cs="Tahoma"/>
          <w:b/>
          <w:iCs/>
          <w:color w:val="000000"/>
          <w:sz w:val="24"/>
          <w:szCs w:val="24"/>
        </w:rPr>
        <w:t>Concordat</w:t>
      </w:r>
      <w:r w:rsidRPr="00736AEC">
        <w:rPr>
          <w:rFonts w:ascii="Tahoma" w:hAnsi="Tahoma" w:cs="Tahoma"/>
          <w:iCs/>
          <w:color w:val="000000"/>
          <w:sz w:val="24"/>
          <w:szCs w:val="24"/>
        </w:rPr>
        <w:t xml:space="preserve"> to improve the system of care and support so that people in crisis because of a mental health condition are kept safe</w:t>
      </w:r>
      <w:r w:rsidR="00564006">
        <w:rPr>
          <w:rFonts w:ascii="Tahoma" w:hAnsi="Tahoma" w:cs="Tahoma"/>
          <w:iCs/>
          <w:color w:val="000000"/>
          <w:sz w:val="24"/>
          <w:szCs w:val="24"/>
        </w:rPr>
        <w:t xml:space="preserve">. </w:t>
      </w:r>
      <w:r w:rsidRPr="00736AEC">
        <w:rPr>
          <w:rFonts w:ascii="Tahoma" w:hAnsi="Tahoma" w:cs="Tahoma"/>
          <w:iCs/>
          <w:color w:val="000000"/>
          <w:sz w:val="24"/>
          <w:szCs w:val="24"/>
        </w:rPr>
        <w:t xml:space="preserve">We will help them to find the help they need </w:t>
      </w:r>
      <w:r w:rsidR="00736AEC">
        <w:rPr>
          <w:rFonts w:ascii="Tahoma" w:hAnsi="Tahoma" w:cs="Tahoma"/>
          <w:iCs/>
          <w:color w:val="000000"/>
          <w:sz w:val="24"/>
          <w:szCs w:val="24"/>
        </w:rPr>
        <w:t xml:space="preserve">− whatever the circumstances − </w:t>
      </w:r>
      <w:r w:rsidRPr="00736AEC">
        <w:rPr>
          <w:rFonts w:ascii="Tahoma" w:hAnsi="Tahoma" w:cs="Tahoma"/>
          <w:iCs/>
          <w:color w:val="000000"/>
          <w:sz w:val="24"/>
          <w:szCs w:val="24"/>
        </w:rPr>
        <w:t>from whichever of our services they turn to first.</w:t>
      </w: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r w:rsidRPr="00736AEC">
        <w:rPr>
          <w:rFonts w:ascii="Tahoma" w:hAnsi="Tahoma" w:cs="Tahoma"/>
          <w:iCs/>
          <w:color w:val="000000"/>
          <w:sz w:val="24"/>
          <w:szCs w:val="24"/>
        </w:rPr>
        <w:t xml:space="preserve">We will work together to prevent crises happening whenever possible, through intervening at an early stage. </w:t>
      </w: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r w:rsidRPr="00736AEC">
        <w:rPr>
          <w:rFonts w:ascii="Tahoma" w:hAnsi="Tahoma" w:cs="Tahoma"/>
          <w:iCs/>
          <w:color w:val="000000"/>
          <w:sz w:val="24"/>
          <w:szCs w:val="24"/>
        </w:rPr>
        <w:t>We will make sure we meet the needs of vulnerable people in urgent situations, getting the right care at the right time from the right people to make sure of the best outcomes.</w:t>
      </w: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r w:rsidRPr="00736AEC">
        <w:rPr>
          <w:rFonts w:ascii="Tahoma" w:hAnsi="Tahoma" w:cs="Tahoma"/>
          <w:iCs/>
          <w:color w:val="000000"/>
          <w:sz w:val="24"/>
          <w:szCs w:val="24"/>
        </w:rPr>
        <w:t>We will do our very best to make sure that all relevant public services, contractors and independent sector partners support people with a mental health problem to help them recover</w:t>
      </w:r>
      <w:r w:rsidR="00564006">
        <w:rPr>
          <w:rFonts w:ascii="Tahoma" w:hAnsi="Tahoma" w:cs="Tahoma"/>
          <w:iCs/>
          <w:color w:val="000000"/>
          <w:sz w:val="24"/>
          <w:szCs w:val="24"/>
        </w:rPr>
        <w:t xml:space="preserve">. </w:t>
      </w:r>
      <w:r w:rsidRPr="00736AEC">
        <w:rPr>
          <w:rFonts w:ascii="Tahoma" w:hAnsi="Tahoma" w:cs="Tahoma"/>
          <w:iCs/>
          <w:color w:val="000000"/>
          <w:sz w:val="24"/>
          <w:szCs w:val="24"/>
        </w:rPr>
        <w:t>Everybody who signs this declaration will work towards developing ways of sharing information to help front line staff provide better responses to people in crisis.</w:t>
      </w:r>
    </w:p>
    <w:p w:rsidR="00A01417" w:rsidRPr="00736AEC" w:rsidRDefault="00A01417" w:rsidP="005A6222">
      <w:pPr>
        <w:autoSpaceDE w:val="0"/>
        <w:autoSpaceDN w:val="0"/>
        <w:adjustRightInd w:val="0"/>
        <w:spacing w:after="0" w:line="240" w:lineRule="auto"/>
        <w:jc w:val="both"/>
        <w:rPr>
          <w:rFonts w:ascii="Tahoma" w:hAnsi="Tahoma" w:cs="Tahoma"/>
          <w:i/>
          <w:iCs/>
          <w:color w:val="000000"/>
          <w:sz w:val="24"/>
          <w:szCs w:val="24"/>
        </w:rPr>
      </w:pPr>
    </w:p>
    <w:p w:rsidR="00A01417" w:rsidRPr="00736AEC" w:rsidRDefault="00A01417" w:rsidP="005A6222">
      <w:pPr>
        <w:autoSpaceDE w:val="0"/>
        <w:autoSpaceDN w:val="0"/>
        <w:adjustRightInd w:val="0"/>
        <w:spacing w:after="0" w:line="240" w:lineRule="auto"/>
        <w:jc w:val="both"/>
        <w:rPr>
          <w:rFonts w:ascii="Tahoma" w:hAnsi="Tahoma" w:cs="Tahoma"/>
          <w:iCs/>
          <w:color w:val="000000"/>
          <w:sz w:val="24"/>
          <w:szCs w:val="24"/>
        </w:rPr>
      </w:pPr>
      <w:r w:rsidRPr="00736AEC">
        <w:rPr>
          <w:rFonts w:ascii="Tahoma" w:hAnsi="Tahoma" w:cs="Tahoma"/>
          <w:iCs/>
          <w:color w:val="000000"/>
          <w:sz w:val="24"/>
          <w:szCs w:val="24"/>
        </w:rPr>
        <w:t xml:space="preserve">We are responsible for delivering this commitment in </w:t>
      </w:r>
      <w:r w:rsidR="00FB1C4E" w:rsidRPr="006D372C">
        <w:rPr>
          <w:rFonts w:ascii="Tahoma" w:hAnsi="Tahoma" w:cs="Tahoma"/>
          <w:b/>
          <w:iCs/>
          <w:color w:val="000000"/>
          <w:sz w:val="24"/>
          <w:szCs w:val="24"/>
        </w:rPr>
        <w:t>Derby</w:t>
      </w:r>
      <w:r w:rsidR="006D372C">
        <w:rPr>
          <w:rFonts w:ascii="Tahoma" w:hAnsi="Tahoma" w:cs="Tahoma"/>
          <w:iCs/>
          <w:color w:val="000000"/>
          <w:sz w:val="24"/>
          <w:szCs w:val="24"/>
        </w:rPr>
        <w:t xml:space="preserve"> and </w:t>
      </w:r>
      <w:r w:rsidR="00FB1C4E" w:rsidRPr="003D44DE">
        <w:rPr>
          <w:rFonts w:ascii="Tahoma" w:hAnsi="Tahoma" w:cs="Tahoma"/>
          <w:b/>
          <w:iCs/>
          <w:color w:val="000000"/>
          <w:sz w:val="24"/>
          <w:szCs w:val="24"/>
        </w:rPr>
        <w:t>Derbyshire</w:t>
      </w:r>
      <w:r w:rsidRPr="00736AEC">
        <w:rPr>
          <w:rFonts w:ascii="Tahoma" w:hAnsi="Tahoma" w:cs="Tahoma"/>
          <w:b/>
          <w:iCs/>
          <w:color w:val="000000"/>
          <w:sz w:val="24"/>
          <w:szCs w:val="24"/>
        </w:rPr>
        <w:t xml:space="preserve"> </w:t>
      </w:r>
      <w:r w:rsidRPr="00736AEC">
        <w:rPr>
          <w:rFonts w:ascii="Tahoma" w:hAnsi="Tahoma" w:cs="Tahoma"/>
          <w:iCs/>
          <w:color w:val="000000"/>
          <w:sz w:val="24"/>
          <w:szCs w:val="24"/>
        </w:rPr>
        <w:t>by putting in place, reviewing and regularly updating the attached action plan.</w:t>
      </w:r>
    </w:p>
    <w:p w:rsidR="00A01417" w:rsidRPr="00736AEC" w:rsidRDefault="00A01417" w:rsidP="005A6222">
      <w:pPr>
        <w:autoSpaceDE w:val="0"/>
        <w:autoSpaceDN w:val="0"/>
        <w:adjustRightInd w:val="0"/>
        <w:spacing w:after="0" w:line="240" w:lineRule="auto"/>
        <w:jc w:val="both"/>
        <w:rPr>
          <w:rFonts w:ascii="Tahoma" w:hAnsi="Tahoma" w:cs="Tahoma"/>
          <w:i/>
          <w:iCs/>
          <w:color w:val="000000"/>
          <w:sz w:val="24"/>
          <w:szCs w:val="24"/>
        </w:rPr>
      </w:pPr>
    </w:p>
    <w:p w:rsidR="00A01417" w:rsidRPr="00565441" w:rsidRDefault="00A01417" w:rsidP="005A6222">
      <w:pPr>
        <w:autoSpaceDE w:val="0"/>
        <w:autoSpaceDN w:val="0"/>
        <w:adjustRightInd w:val="0"/>
        <w:spacing w:after="0" w:line="240" w:lineRule="auto"/>
        <w:jc w:val="both"/>
        <w:rPr>
          <w:rFonts w:ascii="Tahoma" w:hAnsi="Tahoma" w:cs="Tahoma"/>
          <w:b/>
          <w:color w:val="000000"/>
          <w:sz w:val="24"/>
          <w:szCs w:val="24"/>
        </w:rPr>
      </w:pPr>
      <w:r w:rsidRPr="00736AEC">
        <w:rPr>
          <w:rFonts w:ascii="Tahoma" w:hAnsi="Tahoma" w:cs="Tahoma"/>
          <w:b/>
          <w:color w:val="000000"/>
          <w:sz w:val="24"/>
          <w:szCs w:val="24"/>
        </w:rPr>
        <w:t>This declaration supports ‘parity of esteem’ (see the glossary) between physical and mental health care in the following ways:</w:t>
      </w:r>
    </w:p>
    <w:p w:rsidR="00564006" w:rsidRPr="005A6222" w:rsidRDefault="00A01417" w:rsidP="00565441">
      <w:pPr>
        <w:pStyle w:val="ListParagraph"/>
        <w:numPr>
          <w:ilvl w:val="0"/>
          <w:numId w:val="1"/>
        </w:numPr>
        <w:tabs>
          <w:tab w:val="left" w:pos="284"/>
        </w:tabs>
        <w:spacing w:before="120" w:after="0" w:line="240" w:lineRule="auto"/>
        <w:ind w:left="0" w:firstLine="0"/>
        <w:jc w:val="both"/>
        <w:rPr>
          <w:rFonts w:ascii="Tahoma" w:hAnsi="Tahoma" w:cs="Tahoma"/>
          <w:color w:val="000000"/>
          <w:sz w:val="24"/>
          <w:szCs w:val="24"/>
        </w:rPr>
      </w:pPr>
      <w:r w:rsidRPr="00736AEC">
        <w:rPr>
          <w:rFonts w:ascii="Tahoma" w:hAnsi="Tahoma" w:cs="Tahoma"/>
          <w:color w:val="000000"/>
          <w:sz w:val="24"/>
          <w:szCs w:val="24"/>
        </w:rPr>
        <w:t xml:space="preserve">Through everyone agreeing a shared ‘care pathway’ to safely support, assess and manage anyone who asks any of our services in </w:t>
      </w:r>
      <w:r w:rsidR="00FB1C4E" w:rsidRPr="000F679D">
        <w:rPr>
          <w:rFonts w:ascii="Tahoma" w:hAnsi="Tahoma" w:cs="Tahoma"/>
          <w:b/>
          <w:color w:val="000000"/>
          <w:sz w:val="24"/>
          <w:szCs w:val="24"/>
        </w:rPr>
        <w:t xml:space="preserve">Derby </w:t>
      </w:r>
      <w:r w:rsidR="00FB1C4E">
        <w:rPr>
          <w:rFonts w:ascii="Tahoma" w:hAnsi="Tahoma" w:cs="Tahoma"/>
          <w:b/>
          <w:color w:val="000000"/>
          <w:sz w:val="24"/>
          <w:szCs w:val="24"/>
        </w:rPr>
        <w:t>a</w:t>
      </w:r>
      <w:r w:rsidR="00FB1C4E" w:rsidRPr="000F679D">
        <w:rPr>
          <w:rFonts w:ascii="Tahoma" w:hAnsi="Tahoma" w:cs="Tahoma"/>
          <w:b/>
          <w:color w:val="000000"/>
          <w:sz w:val="24"/>
          <w:szCs w:val="24"/>
        </w:rPr>
        <w:t>nd</w:t>
      </w:r>
      <w:r w:rsidR="00FB1C4E">
        <w:rPr>
          <w:rFonts w:ascii="Tahoma" w:hAnsi="Tahoma" w:cs="Tahoma"/>
          <w:color w:val="000000"/>
          <w:sz w:val="24"/>
          <w:szCs w:val="24"/>
        </w:rPr>
        <w:t xml:space="preserve"> </w:t>
      </w:r>
      <w:r w:rsidR="00FB1C4E" w:rsidRPr="003D44DE">
        <w:rPr>
          <w:rFonts w:ascii="Tahoma" w:hAnsi="Tahoma" w:cs="Tahoma"/>
          <w:b/>
          <w:color w:val="000000"/>
          <w:sz w:val="24"/>
          <w:szCs w:val="24"/>
        </w:rPr>
        <w:t>Derbyshire</w:t>
      </w:r>
      <w:r w:rsidR="00FB1C4E" w:rsidRPr="00736AEC">
        <w:rPr>
          <w:rFonts w:ascii="Tahoma" w:hAnsi="Tahoma" w:cs="Tahoma"/>
          <w:b/>
          <w:iCs/>
          <w:color w:val="000000"/>
          <w:sz w:val="24"/>
          <w:szCs w:val="24"/>
        </w:rPr>
        <w:t xml:space="preserve"> </w:t>
      </w:r>
      <w:r w:rsidR="00736AEC">
        <w:rPr>
          <w:rFonts w:ascii="Tahoma" w:hAnsi="Tahoma" w:cs="Tahoma"/>
          <w:color w:val="000000"/>
          <w:sz w:val="24"/>
          <w:szCs w:val="24"/>
        </w:rPr>
        <w:t xml:space="preserve">for help in a crisis. </w:t>
      </w:r>
      <w:r w:rsidRPr="00736AEC">
        <w:rPr>
          <w:rFonts w:ascii="Tahoma" w:hAnsi="Tahoma" w:cs="Tahoma"/>
          <w:color w:val="000000"/>
          <w:sz w:val="24"/>
          <w:szCs w:val="24"/>
        </w:rPr>
        <w:t>This will result in the best outcomes for people with suspected serious mental illness, provide advice and support for their carers, and make sure that services work together safely and effectively.</w:t>
      </w:r>
    </w:p>
    <w:p w:rsidR="00564006" w:rsidRPr="005A6222" w:rsidRDefault="00A01417" w:rsidP="005A6222">
      <w:pPr>
        <w:pStyle w:val="ListParagraph"/>
        <w:numPr>
          <w:ilvl w:val="0"/>
          <w:numId w:val="1"/>
        </w:numPr>
        <w:tabs>
          <w:tab w:val="left" w:pos="284"/>
        </w:tabs>
        <w:spacing w:before="120" w:after="0" w:line="240" w:lineRule="auto"/>
        <w:ind w:left="0" w:firstLine="0"/>
        <w:jc w:val="both"/>
        <w:rPr>
          <w:rFonts w:ascii="Tahoma" w:hAnsi="Tahoma" w:cs="Tahoma"/>
          <w:color w:val="000000"/>
          <w:sz w:val="24"/>
          <w:szCs w:val="24"/>
        </w:rPr>
      </w:pPr>
      <w:r w:rsidRPr="00736AEC">
        <w:rPr>
          <w:rFonts w:ascii="Tahoma" w:hAnsi="Tahoma" w:cs="Tahoma"/>
          <w:color w:val="000000"/>
          <w:sz w:val="24"/>
          <w:szCs w:val="24"/>
        </w:rPr>
        <w:t>Through agencies working together to i</w:t>
      </w:r>
      <w:r w:rsidR="00736AEC">
        <w:rPr>
          <w:rFonts w:ascii="Tahoma" w:hAnsi="Tahoma" w:cs="Tahoma"/>
          <w:color w:val="000000"/>
          <w:sz w:val="24"/>
          <w:szCs w:val="24"/>
        </w:rPr>
        <w:t xml:space="preserve">mprove individuals’ experience </w:t>
      </w:r>
      <w:r w:rsidRPr="00736AEC">
        <w:rPr>
          <w:rFonts w:ascii="Tahoma" w:hAnsi="Tahoma" w:cs="Tahoma"/>
          <w:color w:val="000000"/>
          <w:sz w:val="24"/>
          <w:szCs w:val="24"/>
        </w:rPr>
        <w:t xml:space="preserve">(professionals, </w:t>
      </w:r>
      <w:r w:rsidR="00736AEC">
        <w:rPr>
          <w:rFonts w:ascii="Tahoma" w:hAnsi="Tahoma" w:cs="Tahoma"/>
          <w:color w:val="000000"/>
          <w:sz w:val="24"/>
          <w:szCs w:val="24"/>
        </w:rPr>
        <w:t xml:space="preserve">people who use crisis care services, </w:t>
      </w:r>
      <w:r w:rsidRPr="00736AEC">
        <w:rPr>
          <w:rFonts w:ascii="Tahoma" w:hAnsi="Tahoma" w:cs="Tahoma"/>
          <w:color w:val="000000"/>
          <w:sz w:val="24"/>
          <w:szCs w:val="24"/>
        </w:rPr>
        <w:t>and carers) and reduce the likelihood of harm to the health and wellbeing of patients, carers and professionals.</w:t>
      </w:r>
    </w:p>
    <w:p w:rsidR="00A01417" w:rsidRPr="005A6222" w:rsidRDefault="00A01417" w:rsidP="005A6222">
      <w:pPr>
        <w:pStyle w:val="ListParagraph"/>
        <w:numPr>
          <w:ilvl w:val="0"/>
          <w:numId w:val="1"/>
        </w:numPr>
        <w:tabs>
          <w:tab w:val="left" w:pos="284"/>
        </w:tabs>
        <w:spacing w:before="120" w:after="0" w:line="240" w:lineRule="auto"/>
        <w:ind w:left="0" w:firstLine="0"/>
        <w:jc w:val="both"/>
        <w:rPr>
          <w:rFonts w:ascii="Tahoma" w:hAnsi="Tahoma" w:cs="Tahoma"/>
          <w:color w:val="000000"/>
          <w:sz w:val="24"/>
          <w:szCs w:val="24"/>
        </w:rPr>
      </w:pPr>
      <w:r w:rsidRPr="00736AEC">
        <w:rPr>
          <w:rFonts w:ascii="Tahoma" w:hAnsi="Tahoma" w:cs="Tahoma"/>
          <w:color w:val="000000"/>
          <w:sz w:val="24"/>
          <w:szCs w:val="24"/>
        </w:rPr>
        <w:t>By making sure there is a safe and effective service with clear and agreed policies and procedures in place for people in crisis, and that organisations can access the service and refer people to it in the same way as they would for physical health and social care services.</w:t>
      </w:r>
    </w:p>
    <w:p w:rsidR="00565441" w:rsidRDefault="00A01417" w:rsidP="005A6222">
      <w:pPr>
        <w:pStyle w:val="ListParagraph"/>
        <w:numPr>
          <w:ilvl w:val="0"/>
          <w:numId w:val="1"/>
        </w:numPr>
        <w:tabs>
          <w:tab w:val="left" w:pos="284"/>
        </w:tabs>
        <w:spacing w:before="120" w:after="0" w:line="240" w:lineRule="auto"/>
        <w:ind w:left="0" w:firstLine="0"/>
        <w:jc w:val="both"/>
        <w:rPr>
          <w:rFonts w:ascii="Tahoma" w:hAnsi="Tahoma" w:cs="Tahoma"/>
          <w:color w:val="000000"/>
          <w:sz w:val="24"/>
          <w:szCs w:val="24"/>
        </w:rPr>
      </w:pPr>
      <w:r w:rsidRPr="00736AEC">
        <w:rPr>
          <w:rFonts w:ascii="Tahoma" w:hAnsi="Tahoma" w:cs="Tahoma"/>
          <w:color w:val="000000"/>
          <w:sz w:val="24"/>
          <w:szCs w:val="24"/>
        </w:rPr>
        <w:t>By all organisations who sign this declaration working together and accepting our responsibilities to reduce the likelihood of future harm to staff, carers, patients and service users or the wider community and to support people’s recovery and wellbeing.</w:t>
      </w:r>
    </w:p>
    <w:p w:rsidR="00E9426D" w:rsidRDefault="00E9426D" w:rsidP="00E9426D">
      <w:pPr>
        <w:tabs>
          <w:tab w:val="left" w:pos="284"/>
        </w:tabs>
        <w:spacing w:before="120" w:after="0" w:line="240" w:lineRule="auto"/>
        <w:jc w:val="both"/>
        <w:rPr>
          <w:rFonts w:ascii="Tahoma" w:hAnsi="Tahoma" w:cs="Tahoma"/>
          <w:color w:val="000000"/>
          <w:sz w:val="24"/>
          <w:szCs w:val="24"/>
        </w:rPr>
      </w:pPr>
    </w:p>
    <w:p w:rsidR="00E9426D" w:rsidRDefault="00E9426D" w:rsidP="00E9426D">
      <w:pPr>
        <w:tabs>
          <w:tab w:val="left" w:pos="284"/>
        </w:tabs>
        <w:spacing w:before="120" w:after="0" w:line="240" w:lineRule="auto"/>
        <w:jc w:val="both"/>
        <w:rPr>
          <w:rFonts w:ascii="Tahoma" w:hAnsi="Tahoma" w:cs="Tahoma"/>
          <w:color w:val="000000"/>
          <w:sz w:val="24"/>
          <w:szCs w:val="24"/>
        </w:rPr>
      </w:pPr>
    </w:p>
    <w:p w:rsidR="000F679D" w:rsidRDefault="000F679D" w:rsidP="00E9426D">
      <w:pPr>
        <w:tabs>
          <w:tab w:val="left" w:pos="284"/>
        </w:tabs>
        <w:spacing w:before="120" w:after="0" w:line="240" w:lineRule="auto"/>
        <w:jc w:val="both"/>
        <w:rPr>
          <w:rFonts w:ascii="Tahoma" w:hAnsi="Tahoma" w:cs="Tahoma"/>
          <w:color w:val="000000"/>
          <w:sz w:val="24"/>
          <w:szCs w:val="24"/>
        </w:rPr>
      </w:pPr>
    </w:p>
    <w:p w:rsidR="000F679D" w:rsidRPr="00E9426D" w:rsidRDefault="000F679D" w:rsidP="00E9426D">
      <w:pPr>
        <w:tabs>
          <w:tab w:val="left" w:pos="284"/>
        </w:tabs>
        <w:spacing w:before="120" w:after="0" w:line="240" w:lineRule="auto"/>
        <w:jc w:val="both"/>
        <w:rPr>
          <w:rFonts w:ascii="Tahoma" w:hAnsi="Tahoma" w:cs="Tahoma"/>
          <w:color w:val="000000"/>
          <w:sz w:val="24"/>
          <w:szCs w:val="24"/>
        </w:rPr>
      </w:pPr>
    </w:p>
    <w:p w:rsidR="00FB1C4E" w:rsidRDefault="000F679D" w:rsidP="003D44DE">
      <w:pPr>
        <w:spacing w:before="240" w:after="0" w:line="240" w:lineRule="auto"/>
        <w:jc w:val="both"/>
        <w:rPr>
          <w:rFonts w:ascii="Tahoma" w:hAnsi="Tahoma" w:cs="Tahoma"/>
          <w:b/>
          <w:color w:val="000000"/>
          <w:sz w:val="24"/>
          <w:szCs w:val="24"/>
        </w:rPr>
      </w:pPr>
      <w:r>
        <w:rPr>
          <w:rFonts w:ascii="Tahoma" w:hAnsi="Tahoma" w:cs="Tahoma"/>
          <w:b/>
          <w:color w:val="000000"/>
          <w:sz w:val="24"/>
          <w:szCs w:val="24"/>
        </w:rPr>
        <w:lastRenderedPageBreak/>
        <w:t>The Health and Well Being Boards of D</w:t>
      </w:r>
      <w:r w:rsidR="00842F5C">
        <w:rPr>
          <w:rFonts w:ascii="Tahoma" w:hAnsi="Tahoma" w:cs="Tahoma"/>
          <w:b/>
          <w:color w:val="000000"/>
          <w:sz w:val="24"/>
          <w:szCs w:val="24"/>
        </w:rPr>
        <w:t xml:space="preserve">erby </w:t>
      </w:r>
      <w:r>
        <w:rPr>
          <w:rFonts w:ascii="Tahoma" w:hAnsi="Tahoma" w:cs="Tahoma"/>
          <w:b/>
          <w:color w:val="000000"/>
          <w:sz w:val="24"/>
          <w:szCs w:val="24"/>
        </w:rPr>
        <w:t>and D</w:t>
      </w:r>
      <w:r w:rsidR="00842F5C">
        <w:rPr>
          <w:rFonts w:ascii="Tahoma" w:hAnsi="Tahoma" w:cs="Tahoma"/>
          <w:b/>
          <w:color w:val="000000"/>
          <w:sz w:val="24"/>
          <w:szCs w:val="24"/>
        </w:rPr>
        <w:t>erbyshire</w:t>
      </w:r>
      <w:r>
        <w:rPr>
          <w:rFonts w:ascii="Tahoma" w:hAnsi="Tahoma" w:cs="Tahoma"/>
          <w:b/>
          <w:color w:val="000000"/>
          <w:sz w:val="24"/>
          <w:szCs w:val="24"/>
        </w:rPr>
        <w:t xml:space="preserve"> have agreed that the organisations</w:t>
      </w:r>
      <w:r w:rsidR="00842F5C">
        <w:rPr>
          <w:rFonts w:ascii="Tahoma" w:hAnsi="Tahoma" w:cs="Tahoma"/>
          <w:b/>
          <w:color w:val="000000"/>
          <w:sz w:val="24"/>
          <w:szCs w:val="24"/>
        </w:rPr>
        <w:t xml:space="preserve"> and </w:t>
      </w:r>
      <w:r w:rsidR="00FB1C4E">
        <w:rPr>
          <w:rFonts w:ascii="Tahoma" w:hAnsi="Tahoma" w:cs="Tahoma"/>
          <w:b/>
          <w:color w:val="000000"/>
          <w:sz w:val="24"/>
          <w:szCs w:val="24"/>
        </w:rPr>
        <w:t>the communities they</w:t>
      </w:r>
      <w:r>
        <w:rPr>
          <w:rFonts w:ascii="Tahoma" w:hAnsi="Tahoma" w:cs="Tahoma"/>
          <w:b/>
          <w:color w:val="000000"/>
          <w:sz w:val="24"/>
          <w:szCs w:val="24"/>
        </w:rPr>
        <w:t xml:space="preserve"> represent should be </w:t>
      </w:r>
      <w:r w:rsidR="00842F5C">
        <w:rPr>
          <w:rFonts w:ascii="Tahoma" w:hAnsi="Tahoma" w:cs="Tahoma"/>
          <w:b/>
          <w:color w:val="000000"/>
          <w:sz w:val="24"/>
          <w:szCs w:val="24"/>
        </w:rPr>
        <w:t xml:space="preserve">working together in </w:t>
      </w:r>
      <w:r>
        <w:rPr>
          <w:rFonts w:ascii="Tahoma" w:hAnsi="Tahoma" w:cs="Tahoma"/>
          <w:b/>
          <w:color w:val="000000"/>
          <w:sz w:val="24"/>
          <w:szCs w:val="24"/>
        </w:rPr>
        <w:t xml:space="preserve">supporting the Mental Health Concordat. </w:t>
      </w:r>
    </w:p>
    <w:p w:rsidR="000F679D" w:rsidRDefault="000F679D" w:rsidP="003D44DE">
      <w:pPr>
        <w:spacing w:before="240" w:after="0" w:line="240" w:lineRule="auto"/>
        <w:jc w:val="both"/>
        <w:rPr>
          <w:rFonts w:ascii="Tahoma" w:hAnsi="Tahoma" w:cs="Tahoma"/>
          <w:b/>
          <w:color w:val="000000"/>
          <w:sz w:val="24"/>
          <w:szCs w:val="24"/>
        </w:rPr>
      </w:pPr>
      <w:r>
        <w:rPr>
          <w:rFonts w:ascii="Tahoma" w:hAnsi="Tahoma" w:cs="Tahoma"/>
          <w:b/>
          <w:color w:val="000000"/>
          <w:sz w:val="24"/>
          <w:szCs w:val="24"/>
        </w:rPr>
        <w:t>The signatures below are those with a statutory duty.</w:t>
      </w:r>
    </w:p>
    <w:p w:rsidR="00F53949" w:rsidRDefault="00A01417" w:rsidP="003D44DE">
      <w:pPr>
        <w:spacing w:before="240" w:after="0" w:line="240" w:lineRule="auto"/>
        <w:jc w:val="both"/>
        <w:rPr>
          <w:rFonts w:ascii="Tahoma" w:hAnsi="Tahoma" w:cs="Tahoma"/>
          <w:b/>
          <w:color w:val="000000"/>
          <w:sz w:val="24"/>
          <w:szCs w:val="24"/>
        </w:rPr>
      </w:pPr>
      <w:r w:rsidRPr="00736AEC">
        <w:rPr>
          <w:rFonts w:ascii="Tahoma" w:hAnsi="Tahoma" w:cs="Tahoma"/>
          <w:b/>
          <w:color w:val="000000"/>
          <w:sz w:val="24"/>
          <w:szCs w:val="24"/>
        </w:rPr>
        <w:t xml:space="preserve">We, the organisations listed below, support this </w:t>
      </w:r>
      <w:r w:rsidR="00736AEC">
        <w:rPr>
          <w:rFonts w:ascii="Tahoma" w:hAnsi="Tahoma" w:cs="Tahoma"/>
          <w:b/>
          <w:color w:val="000000"/>
          <w:sz w:val="24"/>
          <w:szCs w:val="24"/>
        </w:rPr>
        <w:t xml:space="preserve">Declaration. </w:t>
      </w:r>
      <w:r w:rsidRPr="00736AEC">
        <w:rPr>
          <w:rFonts w:ascii="Tahoma" w:hAnsi="Tahoma" w:cs="Tahoma"/>
          <w:b/>
          <w:color w:val="000000"/>
          <w:sz w:val="24"/>
          <w:szCs w:val="24"/>
        </w:rPr>
        <w:t>We are committed to working together to continue to improve crisis care for people with mental</w:t>
      </w:r>
      <w:r w:rsidR="00AE4255" w:rsidRPr="00736AEC">
        <w:rPr>
          <w:rFonts w:ascii="Tahoma" w:hAnsi="Tahoma" w:cs="Tahoma"/>
          <w:b/>
          <w:color w:val="000000"/>
          <w:sz w:val="24"/>
          <w:szCs w:val="24"/>
        </w:rPr>
        <w:t xml:space="preserve"> </w:t>
      </w:r>
      <w:r w:rsidRPr="00736AEC">
        <w:rPr>
          <w:rFonts w:ascii="Tahoma" w:hAnsi="Tahoma" w:cs="Tahoma"/>
          <w:b/>
          <w:color w:val="000000"/>
          <w:sz w:val="24"/>
          <w:szCs w:val="24"/>
        </w:rPr>
        <w:t xml:space="preserve">health needs in </w:t>
      </w:r>
      <w:r w:rsidR="003D44DE">
        <w:rPr>
          <w:rFonts w:ascii="Tahoma" w:hAnsi="Tahoma" w:cs="Tahoma"/>
          <w:b/>
          <w:color w:val="000000"/>
          <w:sz w:val="24"/>
          <w:szCs w:val="24"/>
        </w:rPr>
        <w:t>DERBYSHIRE</w:t>
      </w:r>
      <w:r w:rsidR="00E9426D">
        <w:rPr>
          <w:rFonts w:ascii="Tahoma" w:hAnsi="Tahoma" w:cs="Tahoma"/>
          <w:b/>
          <w:color w:val="000000"/>
          <w:sz w:val="24"/>
          <w:szCs w:val="24"/>
        </w:rPr>
        <w:t>.</w:t>
      </w:r>
      <w:r w:rsidR="003D44DE">
        <w:rPr>
          <w:rFonts w:ascii="Tahoma" w:hAnsi="Tahoma" w:cs="Tahoma"/>
          <w:b/>
          <w:color w:val="000000"/>
          <w:sz w:val="24"/>
          <w:szCs w:val="24"/>
        </w:rPr>
        <w:t xml:space="preserve"> </w:t>
      </w:r>
    </w:p>
    <w:p w:rsidR="005237F8" w:rsidRDefault="005237F8" w:rsidP="00A72B8E">
      <w:pPr>
        <w:spacing w:before="240" w:after="0" w:line="240" w:lineRule="auto"/>
        <w:jc w:val="both"/>
        <w:rPr>
          <w:rFonts w:ascii="Tahoma" w:hAnsi="Tahoma" w:cs="Tahoma"/>
          <w:b/>
          <w:color w:val="000000"/>
          <w:sz w:val="20"/>
          <w:szCs w:val="20"/>
        </w:rPr>
      </w:pPr>
    </w:p>
    <w:p w:rsidR="005237F8" w:rsidRDefault="001A4B7D" w:rsidP="00A72B8E">
      <w:pPr>
        <w:spacing w:before="240" w:after="0" w:line="240" w:lineRule="auto"/>
        <w:jc w:val="both"/>
        <w:rPr>
          <w:rFonts w:ascii="Tahoma" w:hAnsi="Tahoma" w:cs="Tahoma"/>
          <w:b/>
          <w:color w:val="000000"/>
          <w:sz w:val="20"/>
          <w:szCs w:val="20"/>
        </w:rPr>
      </w:pPr>
      <w:r>
        <w:rPr>
          <w:noProof/>
          <w:lang w:eastAsia="en-GB"/>
        </w:rPr>
        <w:drawing>
          <wp:inline distT="0" distB="0" distL="0" distR="0" wp14:anchorId="206B3CF5" wp14:editId="4D0E501B">
            <wp:extent cx="2076450" cy="47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31" r="16728" b="25373"/>
                    <a:stretch/>
                  </pic:blipFill>
                  <pic:spPr bwMode="auto">
                    <a:xfrm>
                      <a:off x="0" y="0"/>
                      <a:ext cx="2076450" cy="476250"/>
                    </a:xfrm>
                    <a:prstGeom prst="rect">
                      <a:avLst/>
                    </a:prstGeom>
                    <a:noFill/>
                    <a:ln>
                      <a:noFill/>
                    </a:ln>
                    <a:extLst>
                      <a:ext uri="{53640926-AAD7-44D8-BBD7-CCE9431645EC}">
                        <a14:shadowObscured xmlns:a14="http://schemas.microsoft.com/office/drawing/2010/main"/>
                      </a:ext>
                    </a:extLst>
                  </pic:spPr>
                </pic:pic>
              </a:graphicData>
            </a:graphic>
          </wp:inline>
        </w:drawing>
      </w:r>
    </w:p>
    <w:p w:rsidR="005237F8" w:rsidRPr="005237F8" w:rsidRDefault="005237F8" w:rsidP="005237F8">
      <w:pPr>
        <w:pStyle w:val="NoSpacing"/>
        <w:rPr>
          <w:sz w:val="20"/>
          <w:szCs w:val="20"/>
        </w:rPr>
      </w:pPr>
      <w:r w:rsidRPr="005237F8">
        <w:rPr>
          <w:rFonts w:ascii="Tahoma" w:hAnsi="Tahoma" w:cs="Tahoma"/>
          <w:b/>
        </w:rPr>
        <w:t>Steve Trenchard</w:t>
      </w:r>
      <w:r>
        <w:t xml:space="preserve">    </w:t>
      </w:r>
      <w:r w:rsidRPr="005237F8">
        <w:rPr>
          <w:sz w:val="20"/>
          <w:szCs w:val="20"/>
        </w:rPr>
        <w:t>Chief Executive</w:t>
      </w:r>
    </w:p>
    <w:p w:rsidR="005237F8" w:rsidRPr="005237F8" w:rsidRDefault="005237F8" w:rsidP="005237F8">
      <w:pPr>
        <w:pStyle w:val="NoSpacing"/>
        <w:rPr>
          <w:sz w:val="20"/>
          <w:szCs w:val="20"/>
        </w:rPr>
      </w:pPr>
      <w:r w:rsidRPr="005237F8">
        <w:rPr>
          <w:sz w:val="20"/>
          <w:szCs w:val="20"/>
        </w:rPr>
        <w:t xml:space="preserve">Derbyshire Healthcare </w:t>
      </w:r>
      <w:r w:rsidR="00447FF8">
        <w:rPr>
          <w:sz w:val="20"/>
          <w:szCs w:val="20"/>
        </w:rPr>
        <w:t xml:space="preserve">NHS </w:t>
      </w:r>
      <w:r w:rsidRPr="005237F8">
        <w:rPr>
          <w:sz w:val="20"/>
          <w:szCs w:val="20"/>
        </w:rPr>
        <w:t>Foundation Trust</w:t>
      </w:r>
    </w:p>
    <w:p w:rsidR="00432BE9" w:rsidRDefault="000C1F08" w:rsidP="00A72B8E">
      <w:pPr>
        <w:spacing w:before="240" w:after="0" w:line="240" w:lineRule="auto"/>
        <w:jc w:val="both"/>
        <w:rPr>
          <w:rFonts w:ascii="Tahoma" w:hAnsi="Tahoma" w:cs="Tahoma"/>
          <w:color w:val="000000"/>
          <w:sz w:val="20"/>
          <w:szCs w:val="20"/>
        </w:rPr>
      </w:pPr>
      <w:r>
        <w:rPr>
          <w:noProof/>
          <w:lang w:eastAsia="en-GB"/>
        </w:rPr>
        <w:drawing>
          <wp:inline distT="0" distB="0" distL="0" distR="0">
            <wp:extent cx="2321942" cy="361950"/>
            <wp:effectExtent l="0" t="0" r="2540" b="0"/>
            <wp:docPr id="38" name="Picture 38" descr="Dmhsc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hscol.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5161" cy="364011"/>
                    </a:xfrm>
                    <a:prstGeom prst="rect">
                      <a:avLst/>
                    </a:prstGeom>
                    <a:noFill/>
                    <a:ln>
                      <a:noFill/>
                    </a:ln>
                  </pic:spPr>
                </pic:pic>
              </a:graphicData>
            </a:graphic>
          </wp:inline>
        </w:drawing>
      </w:r>
    </w:p>
    <w:p w:rsidR="000C1F08" w:rsidRDefault="000C1F08" w:rsidP="00A72B8E">
      <w:pPr>
        <w:spacing w:before="240" w:after="0" w:line="240" w:lineRule="auto"/>
        <w:jc w:val="both"/>
        <w:rPr>
          <w:rFonts w:ascii="Tahoma" w:hAnsi="Tahoma" w:cs="Tahoma"/>
          <w:color w:val="000000"/>
          <w:sz w:val="20"/>
          <w:szCs w:val="20"/>
        </w:rPr>
      </w:pPr>
    </w:p>
    <w:p w:rsidR="00E9426D" w:rsidRPr="005237F8" w:rsidRDefault="00975FE4" w:rsidP="00A72B8E">
      <w:pPr>
        <w:spacing w:before="240" w:after="0" w:line="240" w:lineRule="auto"/>
        <w:jc w:val="both"/>
        <w:rPr>
          <w:rFonts w:ascii="Tahoma" w:hAnsi="Tahoma" w:cs="Tahoma"/>
          <w:color w:val="000000"/>
          <w:sz w:val="20"/>
          <w:szCs w:val="20"/>
        </w:rPr>
      </w:pPr>
      <w:r w:rsidRPr="005237F8">
        <w:rPr>
          <w:rFonts w:ascii="Tahoma" w:hAnsi="Tahoma" w:cs="Tahoma"/>
          <w:color w:val="000000"/>
          <w:sz w:val="20"/>
          <w:szCs w:val="20"/>
        </w:rPr>
        <w:tab/>
      </w:r>
      <w:r w:rsidRPr="005237F8">
        <w:rPr>
          <w:rFonts w:ascii="Tahoma" w:hAnsi="Tahoma" w:cs="Tahoma"/>
          <w:color w:val="000000"/>
          <w:sz w:val="20"/>
          <w:szCs w:val="20"/>
        </w:rPr>
        <w:tab/>
      </w:r>
    </w:p>
    <w:p w:rsidR="000612C0" w:rsidRDefault="001157E7" w:rsidP="000612C0">
      <w:pPr>
        <w:pStyle w:val="ListParagraph"/>
        <w:spacing w:before="240" w:after="0" w:line="240" w:lineRule="auto"/>
        <w:ind w:left="0"/>
        <w:jc w:val="both"/>
        <w:rPr>
          <w:rFonts w:ascii="Tahoma" w:hAnsi="Tahoma" w:cs="Tahoma"/>
          <w:b/>
          <w:color w:val="000000"/>
          <w:sz w:val="24"/>
          <w:szCs w:val="24"/>
        </w:rPr>
      </w:pPr>
      <w:r w:rsidRPr="001157E7">
        <w:rPr>
          <w:rFonts w:ascii="Times New Roman" w:hAnsi="Times New Roman"/>
          <w:noProof/>
          <w:sz w:val="24"/>
          <w:szCs w:val="24"/>
          <w:lang w:eastAsia="en-GB"/>
        </w:rPr>
        <w:drawing>
          <wp:anchor distT="36576" distB="36576" distL="36576" distR="36576" simplePos="0" relativeHeight="251718656" behindDoc="0" locked="0" layoutInCell="1" allowOverlap="1" wp14:anchorId="1805BA7B" wp14:editId="1447BD04">
            <wp:simplePos x="0" y="0"/>
            <wp:positionH relativeFrom="column">
              <wp:posOffset>2059940</wp:posOffset>
            </wp:positionH>
            <wp:positionV relativeFrom="paragraph">
              <wp:posOffset>138430</wp:posOffset>
            </wp:positionV>
            <wp:extent cx="2057400" cy="685800"/>
            <wp:effectExtent l="0" t="0" r="0" b="0"/>
            <wp:wrapNone/>
            <wp:docPr id="8" name="Picture 8" descr="999D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99D4398"/>
                    <pic:cNvPicPr>
                      <a:picLocks noChangeAspect="1" noChangeArrowheads="1"/>
                    </pic:cNvPicPr>
                  </pic:nvPicPr>
                  <pic:blipFill>
                    <a:blip r:embed="rId14">
                      <a:extLst>
                        <a:ext uri="{28A0092B-C50C-407E-A947-70E740481C1C}">
                          <a14:useLocalDpi xmlns:a14="http://schemas.microsoft.com/office/drawing/2010/main" val="0"/>
                        </a:ext>
                      </a:extLst>
                    </a:blip>
                    <a:srcRect l="9677" t="12000" r="55484" b="75999"/>
                    <a:stretch>
                      <a:fillRect/>
                    </a:stretch>
                  </pic:blipFill>
                  <pic:spPr bwMode="auto">
                    <a:xfrm>
                      <a:off x="0" y="0"/>
                      <a:ext cx="2057400" cy="685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5682">
        <w:rPr>
          <w:noProof/>
          <w:lang w:eastAsia="en-GB"/>
        </w:rPr>
        <w:drawing>
          <wp:anchor distT="0" distB="0" distL="114300" distR="114300" simplePos="0" relativeHeight="251715584" behindDoc="1" locked="0" layoutInCell="1" allowOverlap="1" wp14:anchorId="5C06DA6A" wp14:editId="199DFAB8">
            <wp:simplePos x="0" y="0"/>
            <wp:positionH relativeFrom="column">
              <wp:posOffset>-19050</wp:posOffset>
            </wp:positionH>
            <wp:positionV relativeFrom="paragraph">
              <wp:posOffset>97155</wp:posOffset>
            </wp:positionV>
            <wp:extent cx="1123950" cy="680720"/>
            <wp:effectExtent l="0" t="0" r="0" b="5080"/>
            <wp:wrapTight wrapText="bothSides">
              <wp:wrapPolygon edited="0">
                <wp:start x="0" y="0"/>
                <wp:lineTo x="0" y="21157"/>
                <wp:lineTo x="21234" y="21157"/>
                <wp:lineTo x="21234" y="0"/>
                <wp:lineTo x="0" y="0"/>
              </wp:wrapPolygon>
            </wp:wrapTight>
            <wp:docPr id="5" name="Picture 5" descr="cx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s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p>
    <w:p w:rsidR="000612C0" w:rsidRDefault="001157E7" w:rsidP="000612C0">
      <w:pPr>
        <w:pStyle w:val="ListParagraph"/>
        <w:spacing w:before="240" w:after="0" w:line="240" w:lineRule="auto"/>
        <w:ind w:left="0"/>
        <w:jc w:val="both"/>
        <w:rPr>
          <w:rFonts w:ascii="Tahoma" w:hAnsi="Tahoma" w:cs="Tahoma"/>
          <w:color w:val="000000"/>
          <w:sz w:val="20"/>
          <w:szCs w:val="20"/>
        </w:rPr>
      </w:pP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p>
    <w:p w:rsidR="000612C0" w:rsidRDefault="000612C0" w:rsidP="000612C0">
      <w:pPr>
        <w:pStyle w:val="ListParagraph"/>
        <w:spacing w:before="240" w:after="0" w:line="240" w:lineRule="auto"/>
        <w:ind w:left="0"/>
        <w:jc w:val="both"/>
        <w:rPr>
          <w:rFonts w:ascii="Tahoma" w:hAnsi="Tahoma" w:cs="Tahoma"/>
          <w:color w:val="000000"/>
          <w:sz w:val="20"/>
          <w:szCs w:val="20"/>
        </w:rPr>
      </w:pPr>
      <w:r w:rsidRPr="00EE5838">
        <w:rPr>
          <w:rFonts w:ascii="Tahoma" w:hAnsi="Tahoma" w:cs="Tahoma"/>
          <w:b/>
          <w:color w:val="000000"/>
        </w:rPr>
        <w:t>Gavin Boyle</w:t>
      </w:r>
      <w:r>
        <w:rPr>
          <w:rFonts w:ascii="Tahoma" w:hAnsi="Tahoma" w:cs="Tahoma"/>
          <w:b/>
          <w:color w:val="000000"/>
          <w:sz w:val="24"/>
          <w:szCs w:val="24"/>
        </w:rPr>
        <w:tab/>
        <w:t xml:space="preserve"> </w:t>
      </w:r>
      <w:r w:rsidRPr="000612C0">
        <w:rPr>
          <w:rFonts w:ascii="Tahoma" w:hAnsi="Tahoma" w:cs="Tahoma"/>
          <w:color w:val="000000"/>
          <w:sz w:val="20"/>
          <w:szCs w:val="20"/>
        </w:rPr>
        <w:t>Chief Executive</w:t>
      </w:r>
      <w:r w:rsidRPr="000612C0">
        <w:rPr>
          <w:rFonts w:ascii="Tahoma" w:hAnsi="Tahoma" w:cs="Tahoma"/>
          <w:color w:val="000000"/>
          <w:sz w:val="20"/>
          <w:szCs w:val="20"/>
        </w:rPr>
        <w:tab/>
      </w:r>
      <w:r>
        <w:rPr>
          <w:rFonts w:ascii="Tahoma" w:hAnsi="Tahoma" w:cs="Tahoma"/>
          <w:color w:val="000000"/>
          <w:sz w:val="20"/>
          <w:szCs w:val="20"/>
        </w:rPr>
        <w:t>Officer</w:t>
      </w:r>
      <w:r w:rsidR="001157E7">
        <w:rPr>
          <w:rFonts w:ascii="Tahoma" w:hAnsi="Tahoma" w:cs="Tahoma"/>
          <w:color w:val="000000"/>
          <w:sz w:val="20"/>
          <w:szCs w:val="20"/>
        </w:rPr>
        <w:tab/>
      </w:r>
      <w:r w:rsidR="001157E7">
        <w:rPr>
          <w:rFonts w:ascii="Tahoma" w:hAnsi="Tahoma" w:cs="Tahoma"/>
          <w:color w:val="000000"/>
          <w:sz w:val="20"/>
          <w:szCs w:val="20"/>
        </w:rPr>
        <w:tab/>
      </w:r>
      <w:r w:rsidR="001157E7">
        <w:rPr>
          <w:rFonts w:ascii="Tahoma" w:hAnsi="Tahoma" w:cs="Tahoma"/>
          <w:color w:val="000000"/>
          <w:sz w:val="20"/>
          <w:szCs w:val="20"/>
        </w:rPr>
        <w:tab/>
      </w:r>
      <w:r w:rsidR="001157E7" w:rsidRPr="00EE5838">
        <w:rPr>
          <w:rFonts w:ascii="Tahoma" w:hAnsi="Tahoma" w:cs="Tahoma"/>
          <w:b/>
          <w:color w:val="000000"/>
        </w:rPr>
        <w:t>Susan James</w:t>
      </w:r>
      <w:r w:rsidR="001157E7">
        <w:rPr>
          <w:rFonts w:ascii="Tahoma" w:hAnsi="Tahoma" w:cs="Tahoma"/>
          <w:color w:val="000000"/>
          <w:sz w:val="20"/>
          <w:szCs w:val="20"/>
        </w:rPr>
        <w:t xml:space="preserve"> Chief Executive Officer</w:t>
      </w:r>
    </w:p>
    <w:p w:rsidR="00E9426D" w:rsidRDefault="00781F50" w:rsidP="000612C0">
      <w:pPr>
        <w:pStyle w:val="ListParagraph"/>
        <w:spacing w:before="240" w:after="0" w:line="240" w:lineRule="auto"/>
        <w:ind w:left="0"/>
        <w:jc w:val="both"/>
        <w:rPr>
          <w:rFonts w:ascii="Tahoma" w:hAnsi="Tahoma" w:cs="Tahoma"/>
          <w:b/>
          <w:color w:val="000000"/>
          <w:sz w:val="24"/>
          <w:szCs w:val="24"/>
        </w:rPr>
      </w:pPr>
      <w:r>
        <w:rPr>
          <w:noProof/>
          <w:lang w:eastAsia="en-GB"/>
        </w:rPr>
        <w:drawing>
          <wp:anchor distT="0" distB="0" distL="114300" distR="114300" simplePos="0" relativeHeight="251720704" behindDoc="1" locked="0" layoutInCell="1" allowOverlap="1" wp14:anchorId="361C5CF7" wp14:editId="79274260">
            <wp:simplePos x="0" y="0"/>
            <wp:positionH relativeFrom="column">
              <wp:posOffset>3298190</wp:posOffset>
            </wp:positionH>
            <wp:positionV relativeFrom="paragraph">
              <wp:posOffset>145415</wp:posOffset>
            </wp:positionV>
            <wp:extent cx="1962150" cy="538480"/>
            <wp:effectExtent l="0" t="0" r="0" b="0"/>
            <wp:wrapTight wrapText="bothSides">
              <wp:wrapPolygon edited="0">
                <wp:start x="0" y="0"/>
                <wp:lineTo x="0" y="20632"/>
                <wp:lineTo x="21390" y="20632"/>
                <wp:lineTo x="213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2150" cy="538480"/>
                    </a:xfrm>
                    <a:prstGeom prst="rect">
                      <a:avLst/>
                    </a:prstGeom>
                  </pic:spPr>
                </pic:pic>
              </a:graphicData>
            </a:graphic>
            <wp14:sizeRelH relativeFrom="page">
              <wp14:pctWidth>0</wp14:pctWidth>
            </wp14:sizeRelH>
            <wp14:sizeRelV relativeFrom="page">
              <wp14:pctHeight>0</wp14:pctHeight>
            </wp14:sizeRelV>
          </wp:anchor>
        </w:drawing>
      </w:r>
      <w:r>
        <w:object w:dxaOrig="5326" w:dyaOrig="1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62.25pt" o:ole="">
            <v:imagedata r:id="rId17" o:title=""/>
          </v:shape>
          <o:OLEObject Type="Embed" ProgID="MSPhotoEd.3" ShapeID="_x0000_i1025" DrawAspect="Content" ObjectID="_1479817680" r:id="rId18"/>
        </w:object>
      </w:r>
    </w:p>
    <w:p w:rsidR="00E9426D" w:rsidRDefault="00295A2F" w:rsidP="003D44DE">
      <w:pPr>
        <w:spacing w:before="240" w:after="0" w:line="240" w:lineRule="auto"/>
        <w:jc w:val="both"/>
        <w:rPr>
          <w:rFonts w:ascii="Tahoma" w:hAnsi="Tahoma" w:cs="Tahoma"/>
          <w:b/>
          <w:color w:val="000000"/>
          <w:sz w:val="24"/>
          <w:szCs w:val="24"/>
        </w:rPr>
      </w:pP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p>
    <w:p w:rsidR="00E9426D" w:rsidRDefault="0093126E" w:rsidP="003D44DE">
      <w:pPr>
        <w:spacing w:before="240" w:after="0" w:line="240" w:lineRule="auto"/>
        <w:jc w:val="both"/>
        <w:rPr>
          <w:rFonts w:ascii="Tahoma" w:hAnsi="Tahoma" w:cs="Tahoma"/>
          <w:b/>
          <w:color w:val="000000"/>
          <w:sz w:val="24"/>
          <w:szCs w:val="24"/>
        </w:rPr>
      </w:pPr>
      <w:r>
        <w:rPr>
          <w:rFonts w:cs="Arial"/>
          <w:noProof/>
          <w:lang w:eastAsia="en-GB"/>
        </w:rPr>
        <w:drawing>
          <wp:anchor distT="0" distB="0" distL="114300" distR="114300" simplePos="0" relativeHeight="251734016" behindDoc="1" locked="0" layoutInCell="1" allowOverlap="1" wp14:anchorId="2EEA5813" wp14:editId="6F419DC7">
            <wp:simplePos x="0" y="0"/>
            <wp:positionH relativeFrom="column">
              <wp:posOffset>3726815</wp:posOffset>
            </wp:positionH>
            <wp:positionV relativeFrom="paragraph">
              <wp:posOffset>170180</wp:posOffset>
            </wp:positionV>
            <wp:extent cx="790575" cy="800100"/>
            <wp:effectExtent l="0" t="0" r="9525" b="0"/>
            <wp:wrapTight wrapText="bothSides">
              <wp:wrapPolygon edited="0">
                <wp:start x="0" y="0"/>
                <wp:lineTo x="0" y="21086"/>
                <wp:lineTo x="21340" y="21086"/>
                <wp:lineTo x="213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26D" w:rsidRDefault="005D7560" w:rsidP="003D44DE">
      <w:pPr>
        <w:spacing w:before="240" w:after="0" w:line="240" w:lineRule="auto"/>
        <w:jc w:val="both"/>
        <w:rPr>
          <w:rFonts w:ascii="Tahoma" w:hAnsi="Tahoma" w:cs="Tahoma"/>
          <w:b/>
          <w:color w:val="000000"/>
          <w:sz w:val="24"/>
          <w:szCs w:val="24"/>
        </w:rPr>
      </w:pPr>
      <w:r>
        <w:rPr>
          <w:rFonts w:cs="Arial"/>
          <w:noProof/>
          <w:lang w:eastAsia="en-GB"/>
        </w:rPr>
        <w:drawing>
          <wp:inline distT="0" distB="0" distL="0" distR="0" wp14:anchorId="2540767C" wp14:editId="350E3EA7">
            <wp:extent cx="1695450" cy="695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grayscl/>
                      <a:extLst>
                        <a:ext uri="{28A0092B-C50C-407E-A947-70E740481C1C}">
                          <a14:useLocalDpi xmlns:a14="http://schemas.microsoft.com/office/drawing/2010/main" val="0"/>
                        </a:ext>
                      </a:extLst>
                    </a:blip>
                    <a:srcRect b="5102"/>
                    <a:stretch/>
                  </pic:blipFill>
                  <pic:spPr bwMode="auto">
                    <a:xfrm>
                      <a:off x="0" y="0"/>
                      <a:ext cx="1695450" cy="695325"/>
                    </a:xfrm>
                    <a:prstGeom prst="rect">
                      <a:avLst/>
                    </a:prstGeom>
                    <a:noFill/>
                    <a:ln>
                      <a:noFill/>
                    </a:ln>
                    <a:extLst>
                      <a:ext uri="{53640926-AAD7-44D8-BBD7-CCE9431645EC}">
                        <a14:shadowObscured xmlns:a14="http://schemas.microsoft.com/office/drawing/2010/main"/>
                      </a:ext>
                    </a:extLst>
                  </pic:spPr>
                </pic:pic>
              </a:graphicData>
            </a:graphic>
          </wp:inline>
        </w:drawing>
      </w:r>
      <w:r w:rsidR="00E9114F">
        <w:rPr>
          <w:rFonts w:ascii="Tahoma" w:hAnsi="Tahoma" w:cs="Tahoma"/>
          <w:b/>
          <w:color w:val="000000"/>
          <w:sz w:val="24"/>
          <w:szCs w:val="24"/>
        </w:rPr>
        <w:tab/>
      </w:r>
      <w:r w:rsidR="00E9114F">
        <w:rPr>
          <w:rFonts w:ascii="Tahoma" w:hAnsi="Tahoma" w:cs="Tahoma"/>
          <w:b/>
          <w:color w:val="000000"/>
          <w:sz w:val="24"/>
          <w:szCs w:val="24"/>
        </w:rPr>
        <w:tab/>
      </w:r>
      <w:r w:rsidR="00E9114F">
        <w:rPr>
          <w:rFonts w:ascii="Tahoma" w:hAnsi="Tahoma" w:cs="Tahoma"/>
          <w:b/>
          <w:color w:val="000000"/>
          <w:sz w:val="24"/>
          <w:szCs w:val="24"/>
        </w:rPr>
        <w:tab/>
      </w:r>
      <w:r w:rsidR="00E9114F">
        <w:rPr>
          <w:rFonts w:ascii="Tahoma" w:hAnsi="Tahoma" w:cs="Tahoma"/>
          <w:b/>
          <w:color w:val="000000"/>
          <w:sz w:val="24"/>
          <w:szCs w:val="24"/>
        </w:rPr>
        <w:tab/>
      </w:r>
      <w:r w:rsidR="009A7D7C">
        <w:rPr>
          <w:rFonts w:ascii="Tahoma" w:hAnsi="Tahoma" w:cs="Tahoma"/>
          <w:b/>
          <w:color w:val="000000"/>
          <w:sz w:val="24"/>
          <w:szCs w:val="24"/>
        </w:rPr>
        <w:tab/>
      </w:r>
    </w:p>
    <w:p w:rsidR="00D34CCD" w:rsidRPr="00E9114F" w:rsidRDefault="00D34CCD" w:rsidP="003D44DE">
      <w:pPr>
        <w:spacing w:before="240" w:after="0" w:line="240" w:lineRule="auto"/>
        <w:jc w:val="both"/>
        <w:rPr>
          <w:rFonts w:ascii="Tahoma" w:hAnsi="Tahoma" w:cs="Tahoma"/>
          <w:b/>
          <w:color w:val="000000"/>
          <w:sz w:val="20"/>
          <w:szCs w:val="20"/>
        </w:rPr>
      </w:pPr>
      <w:r w:rsidRPr="00EE5838">
        <w:rPr>
          <w:rFonts w:ascii="Tahoma" w:hAnsi="Tahoma" w:cs="Tahoma"/>
          <w:b/>
          <w:color w:val="000000"/>
        </w:rPr>
        <w:t>Andy Gregory</w:t>
      </w:r>
      <w:r>
        <w:rPr>
          <w:rFonts w:ascii="Tahoma" w:hAnsi="Tahoma" w:cs="Tahoma"/>
          <w:b/>
          <w:color w:val="000000"/>
          <w:sz w:val="20"/>
          <w:szCs w:val="20"/>
        </w:rPr>
        <w:t xml:space="preserve"> </w:t>
      </w:r>
      <w:r w:rsidR="00E9114F">
        <w:rPr>
          <w:rFonts w:ascii="Tahoma" w:hAnsi="Tahoma" w:cs="Tahoma"/>
          <w:color w:val="000000"/>
          <w:sz w:val="20"/>
          <w:szCs w:val="20"/>
        </w:rPr>
        <w:t>Chief</w:t>
      </w:r>
      <w:r w:rsidRPr="00D34CCD">
        <w:rPr>
          <w:rFonts w:ascii="Tahoma" w:hAnsi="Tahoma" w:cs="Tahoma"/>
          <w:color w:val="000000"/>
          <w:sz w:val="20"/>
          <w:szCs w:val="20"/>
        </w:rPr>
        <w:t xml:space="preserve"> Officer</w:t>
      </w:r>
      <w:r w:rsidR="00E9114F">
        <w:rPr>
          <w:rFonts w:ascii="Tahoma" w:hAnsi="Tahoma" w:cs="Tahoma"/>
          <w:color w:val="000000"/>
          <w:sz w:val="20"/>
          <w:szCs w:val="20"/>
        </w:rPr>
        <w:tab/>
      </w:r>
      <w:r w:rsidR="00E9114F">
        <w:rPr>
          <w:rFonts w:ascii="Tahoma" w:hAnsi="Tahoma" w:cs="Tahoma"/>
          <w:color w:val="000000"/>
          <w:sz w:val="20"/>
          <w:szCs w:val="20"/>
        </w:rPr>
        <w:tab/>
      </w:r>
      <w:r w:rsidR="00E9114F">
        <w:rPr>
          <w:rFonts w:ascii="Tahoma" w:hAnsi="Tahoma" w:cs="Tahoma"/>
          <w:color w:val="000000"/>
          <w:sz w:val="20"/>
          <w:szCs w:val="20"/>
        </w:rPr>
        <w:tab/>
      </w:r>
      <w:r w:rsidR="00E9114F">
        <w:rPr>
          <w:rFonts w:ascii="Tahoma" w:hAnsi="Tahoma" w:cs="Tahoma"/>
          <w:color w:val="000000"/>
          <w:sz w:val="20"/>
          <w:szCs w:val="20"/>
        </w:rPr>
        <w:tab/>
      </w:r>
      <w:r w:rsidR="00E9114F" w:rsidRPr="00EE5838">
        <w:rPr>
          <w:rFonts w:ascii="Tahoma" w:hAnsi="Tahoma" w:cs="Tahoma"/>
          <w:b/>
          <w:color w:val="000000"/>
        </w:rPr>
        <w:t>Andy Layzell</w:t>
      </w:r>
      <w:r w:rsidR="00E9114F">
        <w:rPr>
          <w:rFonts w:ascii="Tahoma" w:hAnsi="Tahoma" w:cs="Tahoma"/>
          <w:b/>
          <w:color w:val="000000"/>
          <w:sz w:val="20"/>
          <w:szCs w:val="20"/>
        </w:rPr>
        <w:t xml:space="preserve"> </w:t>
      </w:r>
      <w:r w:rsidR="00E9114F" w:rsidRPr="00E9114F">
        <w:rPr>
          <w:rFonts w:ascii="Tahoma" w:hAnsi="Tahoma" w:cs="Tahoma"/>
          <w:color w:val="000000"/>
          <w:sz w:val="20"/>
          <w:szCs w:val="20"/>
        </w:rPr>
        <w:t>Chief Officer</w:t>
      </w:r>
    </w:p>
    <w:p w:rsidR="00D34CCD" w:rsidRDefault="00D34CCD" w:rsidP="003D44DE">
      <w:pPr>
        <w:spacing w:before="240" w:after="0" w:line="240" w:lineRule="auto"/>
        <w:jc w:val="both"/>
        <w:rPr>
          <w:rFonts w:ascii="Tahoma" w:hAnsi="Tahoma" w:cs="Tahoma"/>
          <w:b/>
          <w:color w:val="000000"/>
          <w:sz w:val="20"/>
          <w:szCs w:val="20"/>
        </w:rPr>
      </w:pPr>
      <w:r>
        <w:rPr>
          <w:noProof/>
          <w:lang w:eastAsia="en-GB"/>
        </w:rPr>
        <w:drawing>
          <wp:inline distT="0" distB="0" distL="0" distR="0" wp14:anchorId="4C669A05" wp14:editId="30199DCA">
            <wp:extent cx="2066925" cy="400050"/>
            <wp:effectExtent l="0" t="0" r="9525" b="0"/>
            <wp:docPr id="13" name="Picture 13" descr="C:\Users\Lynn_lunn\AppData\Local\Microsoft\Windows\Temporary Internet Files\Content.Outlook\L91VM7TT\Hardwick CCG col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_lunn\AppData\Local\Microsoft\Windows\Temporary Internet Files\Content.Outlook\L91VM7TT\Hardwick CCG col v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25" cy="400050"/>
                    </a:xfrm>
                    <a:prstGeom prst="rect">
                      <a:avLst/>
                    </a:prstGeom>
                    <a:noFill/>
                    <a:ln>
                      <a:noFill/>
                    </a:ln>
                  </pic:spPr>
                </pic:pic>
              </a:graphicData>
            </a:graphic>
          </wp:inline>
        </w:drawing>
      </w:r>
      <w:r w:rsidR="00E9114F">
        <w:rPr>
          <w:rFonts w:ascii="Tahoma" w:hAnsi="Tahoma" w:cs="Tahoma"/>
          <w:b/>
          <w:color w:val="000000"/>
          <w:sz w:val="20"/>
          <w:szCs w:val="20"/>
        </w:rPr>
        <w:tab/>
      </w:r>
      <w:r w:rsidR="001B1336">
        <w:rPr>
          <w:rFonts w:ascii="Tahoma" w:hAnsi="Tahoma" w:cs="Tahoma"/>
          <w:b/>
          <w:color w:val="000000"/>
          <w:sz w:val="20"/>
          <w:szCs w:val="20"/>
        </w:rPr>
        <w:tab/>
      </w:r>
      <w:r w:rsidR="001B1336">
        <w:rPr>
          <w:rFonts w:ascii="Tahoma" w:hAnsi="Tahoma" w:cs="Tahoma"/>
          <w:b/>
          <w:color w:val="000000"/>
          <w:sz w:val="20"/>
          <w:szCs w:val="20"/>
        </w:rPr>
        <w:tab/>
      </w:r>
      <w:r w:rsidR="001B1336">
        <w:rPr>
          <w:noProof/>
          <w:lang w:eastAsia="en-GB"/>
        </w:rPr>
        <w:drawing>
          <wp:inline distT="0" distB="0" distL="0" distR="0" wp14:anchorId="47360501" wp14:editId="60593E0D">
            <wp:extent cx="2056483" cy="5334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87007" cy="541317"/>
                    </a:xfrm>
                    <a:prstGeom prst="rect">
                      <a:avLst/>
                    </a:prstGeom>
                  </pic:spPr>
                </pic:pic>
              </a:graphicData>
            </a:graphic>
          </wp:inline>
        </w:drawing>
      </w:r>
    </w:p>
    <w:p w:rsidR="00BE63F2" w:rsidRDefault="00BE63F2" w:rsidP="003D44DE">
      <w:pPr>
        <w:spacing w:before="240" w:after="0" w:line="240" w:lineRule="auto"/>
        <w:jc w:val="both"/>
        <w:rPr>
          <w:rFonts w:ascii="Tahoma" w:hAnsi="Tahoma" w:cs="Tahoma"/>
          <w:b/>
          <w:color w:val="000000"/>
          <w:sz w:val="20"/>
          <w:szCs w:val="20"/>
        </w:rPr>
      </w:pPr>
    </w:p>
    <w:p w:rsidR="00BE63F2" w:rsidRPr="00D34CCD" w:rsidRDefault="00BE63F2" w:rsidP="003D44DE">
      <w:pPr>
        <w:spacing w:before="240" w:after="0" w:line="240" w:lineRule="auto"/>
        <w:jc w:val="both"/>
        <w:rPr>
          <w:rFonts w:ascii="Tahoma" w:hAnsi="Tahoma" w:cs="Tahoma"/>
          <w:b/>
          <w:color w:val="000000"/>
          <w:sz w:val="20"/>
          <w:szCs w:val="20"/>
        </w:rPr>
      </w:pPr>
    </w:p>
    <w:p w:rsidR="009D1067" w:rsidRPr="0093126E" w:rsidRDefault="009D1067" w:rsidP="003D44DE">
      <w:pPr>
        <w:spacing w:before="240" w:after="0" w:line="240" w:lineRule="auto"/>
        <w:jc w:val="both"/>
        <w:rPr>
          <w:rFonts w:ascii="Arial Rounded MT Bold" w:hAnsi="Arial Rounded MT Bold" w:cs="Tahoma"/>
          <w:b/>
          <w:color w:val="000000"/>
          <w:sz w:val="24"/>
          <w:szCs w:val="24"/>
        </w:rPr>
      </w:pPr>
    </w:p>
    <w:p w:rsidR="00E86240" w:rsidRDefault="003D2674" w:rsidP="003D44DE">
      <w:pPr>
        <w:spacing w:before="240" w:after="0" w:line="240" w:lineRule="auto"/>
        <w:jc w:val="both"/>
        <w:rPr>
          <w:rFonts w:ascii="Tahoma" w:hAnsi="Tahoma" w:cs="Tahoma"/>
          <w:b/>
          <w:color w:val="000000"/>
          <w:sz w:val="24"/>
          <w:szCs w:val="24"/>
        </w:rPr>
      </w:pPr>
      <w:r>
        <w:rPr>
          <w:noProof/>
          <w:lang w:eastAsia="en-GB"/>
        </w:rPr>
        <w:drawing>
          <wp:anchor distT="0" distB="0" distL="114300" distR="114300" simplePos="0" relativeHeight="251746304" behindDoc="1" locked="0" layoutInCell="1" allowOverlap="1">
            <wp:simplePos x="0" y="0"/>
            <wp:positionH relativeFrom="column">
              <wp:posOffset>447040</wp:posOffset>
            </wp:positionH>
            <wp:positionV relativeFrom="paragraph">
              <wp:posOffset>26670</wp:posOffset>
            </wp:positionV>
            <wp:extent cx="1266825" cy="718185"/>
            <wp:effectExtent l="0" t="0" r="9525" b="5715"/>
            <wp:wrapTight wrapText="bothSides">
              <wp:wrapPolygon edited="0">
                <wp:start x="0" y="0"/>
                <wp:lineTo x="0" y="21199"/>
                <wp:lineTo x="21438" y="21199"/>
                <wp:lineTo x="2143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838">
        <w:rPr>
          <w:noProof/>
          <w:lang w:eastAsia="en-GB"/>
        </w:rPr>
        <w:drawing>
          <wp:anchor distT="0" distB="0" distL="114300" distR="114300" simplePos="0" relativeHeight="251721728" behindDoc="1" locked="0" layoutInCell="1" allowOverlap="1" wp14:anchorId="35CAAA0F" wp14:editId="3AEAD3A5">
            <wp:simplePos x="0" y="0"/>
            <wp:positionH relativeFrom="column">
              <wp:posOffset>3416935</wp:posOffset>
            </wp:positionH>
            <wp:positionV relativeFrom="paragraph">
              <wp:posOffset>150495</wp:posOffset>
            </wp:positionV>
            <wp:extent cx="1395730" cy="533400"/>
            <wp:effectExtent l="0" t="0" r="0" b="0"/>
            <wp:wrapTight wrapText="bothSides">
              <wp:wrapPolygon edited="0">
                <wp:start x="0" y="0"/>
                <wp:lineTo x="0" y="20829"/>
                <wp:lineTo x="21227" y="20829"/>
                <wp:lineTo x="212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573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240" w:rsidRDefault="009D5E73" w:rsidP="003D44DE">
      <w:pPr>
        <w:spacing w:before="240" w:after="0" w:line="240" w:lineRule="auto"/>
        <w:jc w:val="both"/>
        <w:rPr>
          <w:rFonts w:ascii="Tahoma" w:hAnsi="Tahoma" w:cs="Tahoma"/>
          <w:b/>
          <w:color w:val="000000"/>
          <w:sz w:val="24"/>
          <w:szCs w:val="24"/>
        </w:rPr>
      </w:pP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p>
    <w:p w:rsidR="00E86240" w:rsidRPr="00E86240" w:rsidRDefault="00E86240" w:rsidP="003D44DE">
      <w:pPr>
        <w:spacing w:before="240" w:after="0" w:line="240" w:lineRule="auto"/>
        <w:jc w:val="both"/>
        <w:rPr>
          <w:rFonts w:ascii="Tahoma" w:hAnsi="Tahoma" w:cs="Tahoma"/>
          <w:b/>
          <w:color w:val="000000"/>
          <w:sz w:val="20"/>
          <w:szCs w:val="20"/>
        </w:rPr>
      </w:pPr>
      <w:r w:rsidRPr="00EE5838">
        <w:rPr>
          <w:rFonts w:ascii="Tahoma" w:hAnsi="Tahoma" w:cs="Tahoma"/>
          <w:b/>
          <w:color w:val="000000"/>
        </w:rPr>
        <w:t>Jackie Pendleton</w:t>
      </w:r>
      <w:r>
        <w:rPr>
          <w:rFonts w:ascii="Tahoma" w:hAnsi="Tahoma" w:cs="Tahoma"/>
          <w:b/>
          <w:color w:val="000000"/>
          <w:sz w:val="20"/>
          <w:szCs w:val="20"/>
        </w:rPr>
        <w:t xml:space="preserve"> </w:t>
      </w:r>
      <w:r w:rsidR="000C3CF1" w:rsidRPr="000C3CF1">
        <w:rPr>
          <w:rFonts w:ascii="Tahoma" w:hAnsi="Tahoma" w:cs="Tahoma"/>
          <w:color w:val="000000"/>
          <w:sz w:val="20"/>
          <w:szCs w:val="20"/>
        </w:rPr>
        <w:t>Chief Officer</w:t>
      </w:r>
      <w:r w:rsidR="00CE6AA8">
        <w:rPr>
          <w:rFonts w:ascii="Tahoma" w:hAnsi="Tahoma" w:cs="Tahoma"/>
          <w:b/>
          <w:color w:val="000000"/>
          <w:sz w:val="20"/>
          <w:szCs w:val="20"/>
        </w:rPr>
        <w:tab/>
      </w:r>
      <w:r w:rsidR="00CE6AA8">
        <w:rPr>
          <w:rFonts w:ascii="Tahoma" w:hAnsi="Tahoma" w:cs="Tahoma"/>
          <w:b/>
          <w:color w:val="000000"/>
          <w:sz w:val="20"/>
          <w:szCs w:val="20"/>
        </w:rPr>
        <w:tab/>
      </w:r>
      <w:r w:rsidR="00CE6AA8">
        <w:rPr>
          <w:rFonts w:ascii="Tahoma" w:hAnsi="Tahoma" w:cs="Tahoma"/>
          <w:b/>
          <w:color w:val="000000"/>
          <w:sz w:val="20"/>
          <w:szCs w:val="20"/>
        </w:rPr>
        <w:tab/>
      </w:r>
      <w:r w:rsidRPr="00EE5838">
        <w:rPr>
          <w:rFonts w:ascii="Tahoma" w:hAnsi="Tahoma" w:cs="Tahoma"/>
          <w:b/>
          <w:color w:val="000000"/>
        </w:rPr>
        <w:t>Rakesh Marwala</w:t>
      </w:r>
      <w:r>
        <w:rPr>
          <w:rFonts w:ascii="Tahoma" w:hAnsi="Tahoma" w:cs="Tahoma"/>
          <w:b/>
          <w:color w:val="000000"/>
          <w:sz w:val="20"/>
          <w:szCs w:val="20"/>
        </w:rPr>
        <w:t xml:space="preserve"> </w:t>
      </w:r>
      <w:r w:rsidRPr="00E86240">
        <w:rPr>
          <w:rFonts w:ascii="Tahoma" w:hAnsi="Tahoma" w:cs="Tahoma"/>
          <w:color w:val="000000"/>
          <w:sz w:val="20"/>
          <w:szCs w:val="20"/>
        </w:rPr>
        <w:t>Chief Officer</w:t>
      </w:r>
    </w:p>
    <w:p w:rsidR="00E9426D" w:rsidRDefault="005B608D" w:rsidP="003D44DE">
      <w:pPr>
        <w:spacing w:before="240" w:after="0" w:line="240" w:lineRule="auto"/>
        <w:jc w:val="both"/>
        <w:rPr>
          <w:rFonts w:ascii="Tahoma" w:hAnsi="Tahoma" w:cs="Tahoma"/>
          <w:b/>
          <w:color w:val="000000"/>
          <w:sz w:val="20"/>
          <w:szCs w:val="20"/>
        </w:rPr>
      </w:pPr>
      <w:r>
        <w:rPr>
          <w:noProof/>
          <w:lang w:eastAsia="en-GB"/>
        </w:rPr>
        <w:drawing>
          <wp:anchor distT="0" distB="0" distL="114300" distR="114300" simplePos="0" relativeHeight="251747328" behindDoc="1" locked="0" layoutInCell="1" allowOverlap="1" wp14:anchorId="2335DED0" wp14:editId="64B18EED">
            <wp:simplePos x="0" y="0"/>
            <wp:positionH relativeFrom="column">
              <wp:posOffset>71120</wp:posOffset>
            </wp:positionH>
            <wp:positionV relativeFrom="paragraph">
              <wp:posOffset>106045</wp:posOffset>
            </wp:positionV>
            <wp:extent cx="1731645" cy="447675"/>
            <wp:effectExtent l="0" t="0" r="1905" b="9525"/>
            <wp:wrapTight wrapText="bothSides">
              <wp:wrapPolygon edited="0">
                <wp:start x="0" y="0"/>
                <wp:lineTo x="0" y="21140"/>
                <wp:lineTo x="21386" y="21140"/>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1645" cy="447675"/>
                    </a:xfrm>
                    <a:prstGeom prst="rect">
                      <a:avLst/>
                    </a:prstGeom>
                  </pic:spPr>
                </pic:pic>
              </a:graphicData>
            </a:graphic>
            <wp14:sizeRelH relativeFrom="page">
              <wp14:pctWidth>0</wp14:pctWidth>
            </wp14:sizeRelH>
            <wp14:sizeRelV relativeFrom="page">
              <wp14:pctHeight>0</wp14:pctHeight>
            </wp14:sizeRelV>
          </wp:anchor>
        </w:drawing>
      </w:r>
      <w:r w:rsidR="0058374C" w:rsidRPr="0058374C">
        <w:rPr>
          <w:rFonts w:ascii="Tahoma" w:hAnsi="Tahoma" w:cs="Tahoma"/>
          <w:b/>
          <w:noProof/>
          <w:color w:val="000000"/>
          <w:sz w:val="16"/>
          <w:szCs w:val="16"/>
          <w:lang w:eastAsia="en-GB"/>
        </w:rPr>
        <w:drawing>
          <wp:anchor distT="0" distB="0" distL="114300" distR="114300" simplePos="0" relativeHeight="251722752" behindDoc="1" locked="0" layoutInCell="1" allowOverlap="1" wp14:anchorId="2506180F" wp14:editId="75D5B962">
            <wp:simplePos x="0" y="0"/>
            <wp:positionH relativeFrom="column">
              <wp:posOffset>2945765</wp:posOffset>
            </wp:positionH>
            <wp:positionV relativeFrom="paragraph">
              <wp:posOffset>22860</wp:posOffset>
            </wp:positionV>
            <wp:extent cx="2276475" cy="389890"/>
            <wp:effectExtent l="0" t="0" r="9525" b="0"/>
            <wp:wrapTight wrapText="right">
              <wp:wrapPolygon edited="0">
                <wp:start x="0" y="0"/>
                <wp:lineTo x="0" y="20052"/>
                <wp:lineTo x="21510" y="20052"/>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38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26E">
        <w:rPr>
          <w:rFonts w:ascii="Tahoma" w:hAnsi="Tahoma" w:cs="Tahoma"/>
          <w:b/>
          <w:color w:val="000000"/>
          <w:sz w:val="20"/>
          <w:szCs w:val="20"/>
        </w:rPr>
        <w:tab/>
      </w:r>
      <w:r w:rsidR="0093126E">
        <w:rPr>
          <w:rFonts w:ascii="Tahoma" w:hAnsi="Tahoma" w:cs="Tahoma"/>
          <w:b/>
          <w:color w:val="000000"/>
          <w:sz w:val="20"/>
          <w:szCs w:val="20"/>
        </w:rPr>
        <w:tab/>
      </w:r>
      <w:r w:rsidR="0058374C">
        <w:rPr>
          <w:rFonts w:ascii="Tahoma" w:hAnsi="Tahoma" w:cs="Tahoma"/>
          <w:b/>
          <w:color w:val="000000"/>
          <w:sz w:val="20"/>
          <w:szCs w:val="20"/>
        </w:rPr>
        <w:tab/>
      </w:r>
      <w:r w:rsidR="0058374C">
        <w:rPr>
          <w:rFonts w:ascii="Tahoma" w:hAnsi="Tahoma" w:cs="Tahoma"/>
          <w:b/>
          <w:color w:val="000000"/>
          <w:sz w:val="20"/>
          <w:szCs w:val="20"/>
        </w:rPr>
        <w:tab/>
      </w:r>
      <w:r w:rsidR="0058374C">
        <w:rPr>
          <w:rFonts w:ascii="Tahoma" w:hAnsi="Tahoma" w:cs="Tahoma"/>
          <w:b/>
          <w:color w:val="000000"/>
          <w:sz w:val="20"/>
          <w:szCs w:val="20"/>
        </w:rPr>
        <w:tab/>
      </w:r>
      <w:r w:rsidR="0058374C">
        <w:rPr>
          <w:rFonts w:ascii="Tahoma" w:hAnsi="Tahoma" w:cs="Tahoma"/>
          <w:b/>
          <w:color w:val="000000"/>
          <w:sz w:val="20"/>
          <w:szCs w:val="20"/>
        </w:rPr>
        <w:tab/>
      </w:r>
      <w:r w:rsidR="0058374C">
        <w:rPr>
          <w:rFonts w:ascii="Tahoma" w:hAnsi="Tahoma" w:cs="Tahoma"/>
          <w:b/>
          <w:color w:val="000000"/>
          <w:sz w:val="20"/>
          <w:szCs w:val="20"/>
        </w:rPr>
        <w:tab/>
      </w:r>
    </w:p>
    <w:p w:rsidR="00C0657D" w:rsidRDefault="0058374C" w:rsidP="003D44DE">
      <w:pPr>
        <w:spacing w:before="240" w:after="0" w:line="240" w:lineRule="auto"/>
        <w:jc w:val="both"/>
        <w:rPr>
          <w:rFonts w:ascii="Tahoma" w:hAnsi="Tahoma" w:cs="Tahoma"/>
          <w:b/>
          <w:color w:val="000000"/>
          <w:sz w:val="20"/>
          <w:szCs w:val="20"/>
        </w:rPr>
      </w:pPr>
      <w:r>
        <w:rPr>
          <w:rFonts w:ascii="Tahoma" w:hAnsi="Tahoma" w:cs="Tahoma"/>
          <w:b/>
          <w:color w:val="000000"/>
          <w:sz w:val="20"/>
          <w:szCs w:val="20"/>
        </w:rPr>
        <w:tab/>
      </w:r>
    </w:p>
    <w:p w:rsidR="00E86240" w:rsidRDefault="0058374C" w:rsidP="003D44DE">
      <w:pPr>
        <w:spacing w:before="240" w:after="0" w:line="240" w:lineRule="auto"/>
        <w:jc w:val="both"/>
        <w:rPr>
          <w:rFonts w:ascii="Tahoma" w:hAnsi="Tahoma" w:cs="Tahoma"/>
          <w:b/>
          <w:color w:val="000000"/>
          <w:sz w:val="20"/>
          <w:szCs w:val="20"/>
        </w:rPr>
      </w:pPr>
      <w:r>
        <w:rPr>
          <w:rFonts w:ascii="Tahoma" w:hAnsi="Tahoma" w:cs="Tahoma"/>
          <w:b/>
          <w:color w:val="000000"/>
          <w:sz w:val="20"/>
          <w:szCs w:val="20"/>
        </w:rPr>
        <w:tab/>
      </w:r>
      <w:r>
        <w:rPr>
          <w:rFonts w:ascii="Tahoma" w:hAnsi="Tahoma" w:cs="Tahoma"/>
          <w:b/>
          <w:color w:val="000000"/>
          <w:sz w:val="20"/>
          <w:szCs w:val="20"/>
        </w:rPr>
        <w:tab/>
      </w:r>
      <w:r>
        <w:rPr>
          <w:rFonts w:ascii="Tahoma" w:hAnsi="Tahoma" w:cs="Tahoma"/>
          <w:b/>
          <w:color w:val="000000"/>
          <w:sz w:val="20"/>
          <w:szCs w:val="20"/>
        </w:rPr>
        <w:tab/>
      </w:r>
      <w:r>
        <w:rPr>
          <w:rFonts w:ascii="Tahoma" w:hAnsi="Tahoma" w:cs="Tahoma"/>
          <w:b/>
          <w:color w:val="000000"/>
          <w:sz w:val="20"/>
          <w:szCs w:val="20"/>
        </w:rPr>
        <w:tab/>
      </w:r>
      <w:r>
        <w:rPr>
          <w:rFonts w:ascii="Tahoma" w:hAnsi="Tahoma" w:cs="Tahoma"/>
          <w:b/>
          <w:color w:val="000000"/>
          <w:sz w:val="20"/>
          <w:szCs w:val="20"/>
        </w:rPr>
        <w:tab/>
      </w:r>
      <w:r>
        <w:rPr>
          <w:rFonts w:ascii="Tahoma" w:hAnsi="Tahoma" w:cs="Tahoma"/>
          <w:b/>
          <w:color w:val="000000"/>
          <w:sz w:val="20"/>
          <w:szCs w:val="20"/>
        </w:rPr>
        <w:tab/>
      </w:r>
    </w:p>
    <w:p w:rsidR="00DB1C0D" w:rsidRDefault="0093126E" w:rsidP="003D44DE">
      <w:pPr>
        <w:spacing w:before="240" w:after="0" w:line="240" w:lineRule="auto"/>
        <w:jc w:val="both"/>
        <w:rPr>
          <w:rFonts w:ascii="Tahoma" w:hAnsi="Tahoma" w:cs="Tahoma"/>
          <w:color w:val="000000"/>
          <w:sz w:val="20"/>
          <w:szCs w:val="20"/>
        </w:rPr>
      </w:pPr>
      <w:r>
        <w:rPr>
          <w:rFonts w:ascii="Tahoma" w:hAnsi="Tahoma" w:cs="Tahoma"/>
          <w:b/>
          <w:noProof/>
          <w:color w:val="000000"/>
          <w:sz w:val="20"/>
          <w:szCs w:val="20"/>
          <w:lang w:eastAsia="en-GB"/>
        </w:rPr>
        <w:drawing>
          <wp:anchor distT="0" distB="0" distL="114300" distR="114300" simplePos="0" relativeHeight="251725824" behindDoc="1" locked="0" layoutInCell="1" allowOverlap="1" wp14:anchorId="06E56F68" wp14:editId="2AEFAA32">
            <wp:simplePos x="0" y="0"/>
            <wp:positionH relativeFrom="column">
              <wp:posOffset>3764915</wp:posOffset>
            </wp:positionH>
            <wp:positionV relativeFrom="paragraph">
              <wp:posOffset>131445</wp:posOffset>
            </wp:positionV>
            <wp:extent cx="1922145" cy="722630"/>
            <wp:effectExtent l="0" t="0" r="1905" b="1270"/>
            <wp:wrapTight wrapText="bothSides">
              <wp:wrapPolygon edited="0">
                <wp:start x="0" y="0"/>
                <wp:lineTo x="0" y="21069"/>
                <wp:lineTo x="21407" y="21069"/>
                <wp:lineTo x="214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214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687" w:rsidRDefault="0093126E" w:rsidP="003D44DE">
      <w:pPr>
        <w:spacing w:before="240" w:after="0" w:line="240" w:lineRule="auto"/>
        <w:jc w:val="both"/>
        <w:rPr>
          <w:rFonts w:ascii="Tahoma" w:hAnsi="Tahoma" w:cs="Tahoma"/>
          <w:color w:val="000000"/>
          <w:sz w:val="20"/>
          <w:szCs w:val="20"/>
        </w:rPr>
      </w:pPr>
      <w:r>
        <w:rPr>
          <w:b/>
          <w:bCs/>
          <w:noProof/>
          <w:sz w:val="23"/>
          <w:szCs w:val="23"/>
          <w:lang w:eastAsia="en-GB"/>
        </w:rPr>
        <w:drawing>
          <wp:anchor distT="0" distB="0" distL="114300" distR="114300" simplePos="0" relativeHeight="251724800" behindDoc="1" locked="0" layoutInCell="1" allowOverlap="1" wp14:anchorId="42B5ECC5" wp14:editId="58491632">
            <wp:simplePos x="0" y="0"/>
            <wp:positionH relativeFrom="column">
              <wp:posOffset>-102235</wp:posOffset>
            </wp:positionH>
            <wp:positionV relativeFrom="paragraph">
              <wp:posOffset>1905</wp:posOffset>
            </wp:positionV>
            <wp:extent cx="2202815" cy="447675"/>
            <wp:effectExtent l="0" t="0" r="6985" b="9525"/>
            <wp:wrapTight wrapText="bothSides">
              <wp:wrapPolygon edited="0">
                <wp:start x="0" y="0"/>
                <wp:lineTo x="0" y="21140"/>
                <wp:lineTo x="21482" y="21140"/>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281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C0D" w:rsidRPr="00E86240" w:rsidRDefault="00963EF4" w:rsidP="003D44DE">
      <w:pPr>
        <w:spacing w:before="240" w:after="0" w:line="240" w:lineRule="auto"/>
        <w:jc w:val="both"/>
        <w:rPr>
          <w:rFonts w:ascii="Tahoma" w:hAnsi="Tahoma" w:cs="Tahoma"/>
          <w:b/>
          <w:color w:val="000000"/>
          <w:sz w:val="20"/>
          <w:szCs w:val="20"/>
        </w:rPr>
      </w:pPr>
      <w:r>
        <w:rPr>
          <w:rFonts w:ascii="Tahoma" w:hAnsi="Tahoma" w:cs="Tahoma"/>
          <w:b/>
          <w:color w:val="000000"/>
          <w:sz w:val="20"/>
          <w:szCs w:val="20"/>
        </w:rPr>
        <w:tab/>
      </w:r>
    </w:p>
    <w:p w:rsidR="00DB1C0D" w:rsidRPr="00EF5E29" w:rsidRDefault="00DB1C0D" w:rsidP="00DB1C0D">
      <w:pPr>
        <w:pStyle w:val="PlainText"/>
        <w:rPr>
          <w:rFonts w:ascii="Tahoma" w:hAnsi="Tahoma" w:cs="Tahoma"/>
          <w:sz w:val="20"/>
          <w:szCs w:val="20"/>
        </w:rPr>
      </w:pPr>
      <w:r w:rsidRPr="003F787C">
        <w:rPr>
          <w:rFonts w:ascii="Tahoma" w:hAnsi="Tahoma" w:cs="Tahoma"/>
          <w:b/>
          <w:color w:val="000000"/>
          <w:sz w:val="20"/>
          <w:szCs w:val="20"/>
        </w:rPr>
        <w:t xml:space="preserve">Judith Douglas </w:t>
      </w:r>
      <w:r w:rsidR="00963EF4" w:rsidRPr="003F787C">
        <w:rPr>
          <w:rFonts w:ascii="Tahoma" w:hAnsi="Tahoma" w:cs="Tahoma"/>
          <w:b/>
          <w:color w:val="000000"/>
          <w:sz w:val="20"/>
          <w:szCs w:val="20"/>
        </w:rPr>
        <w:tab/>
      </w:r>
      <w:r w:rsidR="00963EF4" w:rsidRPr="003F787C">
        <w:rPr>
          <w:rFonts w:ascii="Tahoma" w:hAnsi="Tahoma" w:cs="Tahoma"/>
          <w:b/>
          <w:color w:val="000000"/>
          <w:sz w:val="20"/>
          <w:szCs w:val="20"/>
        </w:rPr>
        <w:tab/>
      </w:r>
      <w:r w:rsidR="00963EF4" w:rsidRPr="003F787C">
        <w:rPr>
          <w:rFonts w:ascii="Tahoma" w:hAnsi="Tahoma" w:cs="Tahoma"/>
          <w:b/>
          <w:color w:val="000000"/>
          <w:sz w:val="20"/>
          <w:szCs w:val="20"/>
        </w:rPr>
        <w:tab/>
      </w:r>
      <w:r w:rsidR="00963EF4" w:rsidRPr="003F787C">
        <w:rPr>
          <w:rFonts w:ascii="Tahoma" w:hAnsi="Tahoma" w:cs="Tahoma"/>
          <w:b/>
          <w:color w:val="000000"/>
          <w:sz w:val="20"/>
          <w:szCs w:val="20"/>
        </w:rPr>
        <w:tab/>
      </w:r>
      <w:r w:rsidR="00963EF4" w:rsidRPr="003F787C">
        <w:rPr>
          <w:rFonts w:ascii="Tahoma" w:hAnsi="Tahoma" w:cs="Tahoma"/>
          <w:b/>
          <w:color w:val="000000"/>
          <w:sz w:val="20"/>
          <w:szCs w:val="20"/>
        </w:rPr>
        <w:tab/>
      </w:r>
      <w:r w:rsidR="00963EF4" w:rsidRPr="003F787C">
        <w:rPr>
          <w:rFonts w:ascii="Tahoma" w:hAnsi="Tahoma" w:cs="Tahoma"/>
          <w:b/>
          <w:color w:val="000000"/>
          <w:sz w:val="20"/>
          <w:szCs w:val="20"/>
        </w:rPr>
        <w:tab/>
      </w:r>
      <w:r w:rsidR="00963EF4" w:rsidRPr="003F787C">
        <w:rPr>
          <w:rFonts w:ascii="Tahoma" w:hAnsi="Tahoma" w:cs="Tahoma"/>
          <w:b/>
          <w:color w:val="000000"/>
          <w:sz w:val="20"/>
          <w:szCs w:val="20"/>
        </w:rPr>
        <w:tab/>
      </w:r>
      <w:r w:rsidR="002451A0" w:rsidRPr="003F787C">
        <w:rPr>
          <w:rFonts w:ascii="Tahoma" w:hAnsi="Tahoma" w:cs="Tahoma"/>
          <w:b/>
          <w:color w:val="000000"/>
          <w:sz w:val="20"/>
          <w:szCs w:val="20"/>
        </w:rPr>
        <w:t xml:space="preserve">Martin Fahy, </w:t>
      </w:r>
    </w:p>
    <w:p w:rsidR="00DB1C0D" w:rsidRPr="003F787C" w:rsidRDefault="00DB1C0D" w:rsidP="00DB1C0D">
      <w:pPr>
        <w:pStyle w:val="PlainText"/>
        <w:rPr>
          <w:rFonts w:ascii="Tahoma" w:hAnsi="Tahoma" w:cs="Tahoma"/>
          <w:sz w:val="20"/>
          <w:szCs w:val="20"/>
        </w:rPr>
      </w:pPr>
      <w:r w:rsidRPr="003F787C">
        <w:rPr>
          <w:rFonts w:ascii="Tahoma" w:hAnsi="Tahoma" w:cs="Tahoma"/>
          <w:sz w:val="20"/>
          <w:szCs w:val="20"/>
        </w:rPr>
        <w:t>Director of Nursing &amp; Quality</w:t>
      </w:r>
      <w:r w:rsidR="002451A0" w:rsidRPr="003F787C">
        <w:rPr>
          <w:rFonts w:ascii="Tahoma" w:hAnsi="Tahoma" w:cs="Tahoma"/>
          <w:sz w:val="20"/>
          <w:szCs w:val="20"/>
        </w:rPr>
        <w:tab/>
      </w:r>
      <w:r w:rsidR="002451A0" w:rsidRPr="003F787C">
        <w:rPr>
          <w:rFonts w:ascii="Tahoma" w:hAnsi="Tahoma" w:cs="Tahoma"/>
          <w:sz w:val="20"/>
          <w:szCs w:val="20"/>
        </w:rPr>
        <w:tab/>
      </w:r>
      <w:r w:rsidR="002451A0" w:rsidRPr="003F787C">
        <w:rPr>
          <w:rFonts w:ascii="Tahoma" w:hAnsi="Tahoma" w:cs="Tahoma"/>
          <w:sz w:val="20"/>
          <w:szCs w:val="20"/>
        </w:rPr>
        <w:tab/>
      </w:r>
      <w:r w:rsidR="002451A0" w:rsidRPr="003F787C">
        <w:rPr>
          <w:rFonts w:ascii="Tahoma" w:hAnsi="Tahoma" w:cs="Tahoma"/>
          <w:sz w:val="20"/>
          <w:szCs w:val="20"/>
        </w:rPr>
        <w:tab/>
      </w:r>
      <w:r w:rsidR="002451A0" w:rsidRPr="003F787C">
        <w:rPr>
          <w:rFonts w:ascii="Tahoma" w:hAnsi="Tahoma" w:cs="Tahoma"/>
          <w:sz w:val="20"/>
          <w:szCs w:val="20"/>
        </w:rPr>
        <w:tab/>
      </w:r>
      <w:r w:rsidR="002451A0" w:rsidRPr="003F787C">
        <w:rPr>
          <w:rFonts w:ascii="Tahoma" w:hAnsi="Tahoma" w:cs="Tahoma"/>
          <w:sz w:val="20"/>
          <w:szCs w:val="20"/>
        </w:rPr>
        <w:tab/>
      </w:r>
      <w:r w:rsidR="00EF5E29">
        <w:rPr>
          <w:rFonts w:ascii="Tahoma" w:hAnsi="Tahoma" w:cs="Tahoma"/>
          <w:sz w:val="20"/>
          <w:szCs w:val="20"/>
        </w:rPr>
        <w:t xml:space="preserve">SCN Manager </w:t>
      </w:r>
      <w:r w:rsidR="002451A0" w:rsidRPr="003F787C">
        <w:rPr>
          <w:rFonts w:ascii="Tahoma" w:hAnsi="Tahoma" w:cs="Tahoma"/>
          <w:sz w:val="20"/>
          <w:szCs w:val="20"/>
        </w:rPr>
        <w:t>Mental Health</w:t>
      </w:r>
    </w:p>
    <w:p w:rsidR="00DB1C0D" w:rsidRPr="003F787C" w:rsidRDefault="00B97BA5" w:rsidP="00DB1C0D">
      <w:pPr>
        <w:pStyle w:val="PlainText"/>
        <w:rPr>
          <w:rFonts w:ascii="Tahoma" w:hAnsi="Tahoma" w:cs="Tahoma"/>
          <w:sz w:val="20"/>
          <w:szCs w:val="20"/>
        </w:rPr>
      </w:pPr>
      <w:r>
        <w:rPr>
          <w:rFonts w:ascii="Tahoma" w:hAnsi="Tahoma" w:cs="Tahoma"/>
          <w:b/>
          <w:noProof/>
          <w:color w:val="000000"/>
          <w:sz w:val="20"/>
          <w:szCs w:val="20"/>
          <w:lang w:eastAsia="en-GB"/>
        </w:rPr>
        <w:drawing>
          <wp:anchor distT="0" distB="0" distL="114300" distR="114300" simplePos="0" relativeHeight="251738112" behindDoc="1" locked="0" layoutInCell="1" allowOverlap="1" wp14:anchorId="19F4CA57" wp14:editId="5F032573">
            <wp:simplePos x="0" y="0"/>
            <wp:positionH relativeFrom="column">
              <wp:posOffset>3764915</wp:posOffset>
            </wp:positionH>
            <wp:positionV relativeFrom="paragraph">
              <wp:posOffset>132715</wp:posOffset>
            </wp:positionV>
            <wp:extent cx="1843405" cy="584200"/>
            <wp:effectExtent l="0" t="0" r="4445" b="6350"/>
            <wp:wrapTight wrapText="bothSides">
              <wp:wrapPolygon edited="0">
                <wp:start x="0" y="0"/>
                <wp:lineTo x="0" y="21130"/>
                <wp:lineTo x="21429" y="21130"/>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340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C0D" w:rsidRPr="003F787C">
        <w:rPr>
          <w:rFonts w:ascii="Tahoma" w:hAnsi="Tahoma" w:cs="Tahoma"/>
          <w:sz w:val="20"/>
          <w:szCs w:val="20"/>
        </w:rPr>
        <w:t>East Midlands Ambulance Service NHS Trust</w:t>
      </w:r>
    </w:p>
    <w:p w:rsidR="00E9426D" w:rsidRDefault="003A56A9" w:rsidP="003D44DE">
      <w:pPr>
        <w:spacing w:before="240" w:after="0" w:line="240" w:lineRule="auto"/>
        <w:jc w:val="both"/>
        <w:rPr>
          <w:rFonts w:ascii="Tahoma" w:hAnsi="Tahoma" w:cs="Tahoma"/>
          <w:b/>
          <w:color w:val="000000"/>
          <w:sz w:val="20"/>
          <w:szCs w:val="20"/>
        </w:rPr>
      </w:pPr>
      <w:r>
        <w:rPr>
          <w:rFonts w:ascii="Tahoma" w:hAnsi="Tahoma" w:cs="Tahoma"/>
          <w:b/>
          <w:noProof/>
          <w:color w:val="000000"/>
          <w:sz w:val="20"/>
          <w:szCs w:val="20"/>
          <w:lang w:eastAsia="en-GB"/>
        </w:rPr>
        <w:drawing>
          <wp:inline distT="0" distB="0" distL="0" distR="0">
            <wp:extent cx="1800225" cy="48850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4472" cy="489655"/>
                    </a:xfrm>
                    <a:prstGeom prst="rect">
                      <a:avLst/>
                    </a:prstGeom>
                    <a:noFill/>
                    <a:ln>
                      <a:noFill/>
                    </a:ln>
                  </pic:spPr>
                </pic:pic>
              </a:graphicData>
            </a:graphic>
          </wp:inline>
        </w:drawing>
      </w:r>
      <w:r w:rsidR="00B97BA5">
        <w:rPr>
          <w:rFonts w:ascii="Tahoma" w:hAnsi="Tahoma" w:cs="Tahoma"/>
          <w:b/>
          <w:color w:val="000000"/>
          <w:sz w:val="20"/>
          <w:szCs w:val="20"/>
        </w:rPr>
        <w:tab/>
      </w:r>
      <w:r w:rsidR="00B97BA5">
        <w:rPr>
          <w:rFonts w:ascii="Tahoma" w:hAnsi="Tahoma" w:cs="Tahoma"/>
          <w:b/>
          <w:color w:val="000000"/>
          <w:sz w:val="20"/>
          <w:szCs w:val="20"/>
        </w:rPr>
        <w:tab/>
      </w:r>
      <w:r w:rsidR="00B97BA5">
        <w:rPr>
          <w:rFonts w:ascii="Tahoma" w:hAnsi="Tahoma" w:cs="Tahoma"/>
          <w:b/>
          <w:color w:val="000000"/>
          <w:sz w:val="20"/>
          <w:szCs w:val="20"/>
        </w:rPr>
        <w:tab/>
      </w:r>
      <w:r w:rsidR="00B97BA5">
        <w:rPr>
          <w:rFonts w:ascii="Tahoma" w:hAnsi="Tahoma" w:cs="Tahoma"/>
          <w:b/>
          <w:color w:val="000000"/>
          <w:sz w:val="20"/>
          <w:szCs w:val="20"/>
        </w:rPr>
        <w:tab/>
      </w:r>
      <w:r w:rsidR="00B97BA5">
        <w:rPr>
          <w:rFonts w:ascii="Tahoma" w:hAnsi="Tahoma" w:cs="Tahoma"/>
          <w:b/>
          <w:color w:val="000000"/>
          <w:sz w:val="20"/>
          <w:szCs w:val="20"/>
        </w:rPr>
        <w:tab/>
      </w:r>
      <w:r w:rsidR="00B97BA5">
        <w:rPr>
          <w:rFonts w:ascii="Tahoma" w:hAnsi="Tahoma" w:cs="Tahoma"/>
          <w:b/>
          <w:color w:val="000000"/>
          <w:sz w:val="20"/>
          <w:szCs w:val="20"/>
        </w:rPr>
        <w:tab/>
      </w:r>
      <w:r w:rsidR="00B97BA5">
        <w:rPr>
          <w:rFonts w:ascii="Tahoma" w:hAnsi="Tahoma" w:cs="Tahoma"/>
          <w:b/>
          <w:color w:val="000000"/>
          <w:sz w:val="20"/>
          <w:szCs w:val="20"/>
        </w:rPr>
        <w:tab/>
      </w:r>
      <w:r w:rsidR="00B97BA5">
        <w:rPr>
          <w:rFonts w:ascii="Tahoma" w:hAnsi="Tahoma" w:cs="Tahoma"/>
          <w:b/>
          <w:color w:val="000000"/>
          <w:sz w:val="20"/>
          <w:szCs w:val="20"/>
        </w:rPr>
        <w:tab/>
      </w:r>
      <w:r w:rsidR="00B97BA5">
        <w:rPr>
          <w:rFonts w:ascii="Tahoma" w:hAnsi="Tahoma" w:cs="Tahoma"/>
          <w:b/>
          <w:color w:val="000000"/>
          <w:sz w:val="20"/>
          <w:szCs w:val="20"/>
        </w:rPr>
        <w:tab/>
      </w:r>
    </w:p>
    <w:p w:rsidR="00C0657D" w:rsidRDefault="00C0657D" w:rsidP="003D44DE">
      <w:pPr>
        <w:spacing w:before="240" w:after="0" w:line="240" w:lineRule="auto"/>
        <w:jc w:val="both"/>
        <w:rPr>
          <w:rFonts w:ascii="Tahoma" w:hAnsi="Tahoma" w:cs="Tahoma"/>
          <w:b/>
          <w:color w:val="000000"/>
          <w:sz w:val="20"/>
          <w:szCs w:val="20"/>
        </w:rPr>
      </w:pPr>
    </w:p>
    <w:p w:rsidR="009E32F8" w:rsidRDefault="009E32F8" w:rsidP="003D44DE">
      <w:pPr>
        <w:spacing w:before="240" w:after="0" w:line="240" w:lineRule="auto"/>
        <w:jc w:val="both"/>
        <w:rPr>
          <w:rFonts w:ascii="Tahoma" w:hAnsi="Tahoma" w:cs="Tahoma"/>
          <w:b/>
          <w:color w:val="000000"/>
          <w:sz w:val="20"/>
          <w:szCs w:val="20"/>
        </w:rPr>
      </w:pPr>
    </w:p>
    <w:p w:rsidR="00E9426D" w:rsidRPr="00E86240" w:rsidRDefault="003E3034" w:rsidP="003D44DE">
      <w:pPr>
        <w:spacing w:before="240" w:after="0" w:line="240" w:lineRule="auto"/>
        <w:jc w:val="both"/>
        <w:rPr>
          <w:rFonts w:ascii="Tahoma" w:hAnsi="Tahoma" w:cs="Tahoma"/>
          <w:b/>
          <w:color w:val="000000"/>
          <w:sz w:val="20"/>
          <w:szCs w:val="20"/>
        </w:rPr>
      </w:pPr>
      <w:r>
        <w:rPr>
          <w:noProof/>
          <w:lang w:eastAsia="en-GB"/>
        </w:rPr>
        <w:drawing>
          <wp:anchor distT="0" distB="0" distL="114300" distR="114300" simplePos="0" relativeHeight="251741184" behindDoc="1" locked="0" layoutInCell="1" allowOverlap="1" wp14:anchorId="497EBD83" wp14:editId="1E391D8A">
            <wp:simplePos x="0" y="0"/>
            <wp:positionH relativeFrom="column">
              <wp:posOffset>4410710</wp:posOffset>
            </wp:positionH>
            <wp:positionV relativeFrom="paragraph">
              <wp:posOffset>280035</wp:posOffset>
            </wp:positionV>
            <wp:extent cx="1951990" cy="575945"/>
            <wp:effectExtent l="0" t="0" r="0" b="0"/>
            <wp:wrapTight wrapText="bothSides">
              <wp:wrapPolygon edited="0">
                <wp:start x="0" y="0"/>
                <wp:lineTo x="0" y="20719"/>
                <wp:lineTo x="21291" y="20719"/>
                <wp:lineTo x="2129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951990" cy="5759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1" locked="0" layoutInCell="1" allowOverlap="1" wp14:anchorId="39879824" wp14:editId="21E47AF7">
            <wp:simplePos x="0" y="0"/>
            <wp:positionH relativeFrom="column">
              <wp:posOffset>3641090</wp:posOffset>
            </wp:positionH>
            <wp:positionV relativeFrom="paragraph">
              <wp:posOffset>224155</wp:posOffset>
            </wp:positionV>
            <wp:extent cx="600075" cy="702945"/>
            <wp:effectExtent l="0" t="0" r="9525" b="1905"/>
            <wp:wrapTight wrapText="bothSides">
              <wp:wrapPolygon edited="0">
                <wp:start x="0" y="0"/>
                <wp:lineTo x="0" y="21073"/>
                <wp:lineTo x="21257" y="21073"/>
                <wp:lineTo x="212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75" cy="702945"/>
                    </a:xfrm>
                    <a:prstGeom prst="rect">
                      <a:avLst/>
                    </a:prstGeom>
                  </pic:spPr>
                </pic:pic>
              </a:graphicData>
            </a:graphic>
            <wp14:sizeRelH relativeFrom="page">
              <wp14:pctWidth>0</wp14:pctWidth>
            </wp14:sizeRelH>
            <wp14:sizeRelV relativeFrom="page">
              <wp14:pctHeight>0</wp14:pctHeight>
            </wp14:sizeRelV>
          </wp:anchor>
        </w:drawing>
      </w:r>
      <w:r w:rsidR="003466F8">
        <w:rPr>
          <w:b/>
          <w:bCs/>
          <w:noProof/>
          <w:sz w:val="23"/>
          <w:szCs w:val="23"/>
          <w:lang w:eastAsia="en-GB"/>
        </w:rPr>
        <w:drawing>
          <wp:anchor distT="0" distB="0" distL="114300" distR="114300" simplePos="0" relativeHeight="251726848" behindDoc="1" locked="0" layoutInCell="1" allowOverlap="1" wp14:anchorId="554E200F" wp14:editId="3130C07C">
            <wp:simplePos x="0" y="0"/>
            <wp:positionH relativeFrom="column">
              <wp:posOffset>-102235</wp:posOffset>
            </wp:positionH>
            <wp:positionV relativeFrom="paragraph">
              <wp:posOffset>277495</wp:posOffset>
            </wp:positionV>
            <wp:extent cx="1438275" cy="690880"/>
            <wp:effectExtent l="0" t="0" r="9525" b="0"/>
            <wp:wrapTight wrapText="bothSides">
              <wp:wrapPolygon edited="0">
                <wp:start x="0" y="0"/>
                <wp:lineTo x="0" y="20846"/>
                <wp:lineTo x="21457" y="20846"/>
                <wp:lineTo x="2145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827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CD3">
        <w:rPr>
          <w:b/>
          <w:bCs/>
          <w:noProof/>
          <w:sz w:val="23"/>
          <w:szCs w:val="23"/>
          <w:lang w:eastAsia="en-GB"/>
        </w:rPr>
        <w:drawing>
          <wp:anchor distT="0" distB="0" distL="114300" distR="114300" simplePos="0" relativeHeight="251727872" behindDoc="1" locked="0" layoutInCell="1" allowOverlap="1" wp14:anchorId="36551124" wp14:editId="787F5F7A">
            <wp:simplePos x="0" y="0"/>
            <wp:positionH relativeFrom="column">
              <wp:posOffset>1459865</wp:posOffset>
            </wp:positionH>
            <wp:positionV relativeFrom="paragraph">
              <wp:posOffset>220980</wp:posOffset>
            </wp:positionV>
            <wp:extent cx="638175" cy="1034415"/>
            <wp:effectExtent l="0" t="0" r="9525" b="0"/>
            <wp:wrapTight wrapText="bothSides">
              <wp:wrapPolygon edited="0">
                <wp:start x="0" y="0"/>
                <wp:lineTo x="0" y="21083"/>
                <wp:lineTo x="21278" y="21083"/>
                <wp:lineTo x="2127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175"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26D" w:rsidRDefault="001750ED" w:rsidP="003D44DE">
      <w:pPr>
        <w:spacing w:before="240" w:after="0" w:line="240" w:lineRule="auto"/>
        <w:jc w:val="both"/>
        <w:rPr>
          <w:rFonts w:ascii="Tahoma" w:hAnsi="Tahoma" w:cs="Tahoma"/>
          <w:b/>
          <w:color w:val="000000"/>
          <w:sz w:val="24"/>
          <w:szCs w:val="24"/>
        </w:rPr>
      </w:pP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p>
    <w:p w:rsidR="00763318" w:rsidRDefault="003E3034" w:rsidP="003D44DE">
      <w:pPr>
        <w:spacing w:before="240" w:after="0" w:line="240" w:lineRule="auto"/>
        <w:jc w:val="both"/>
        <w:rPr>
          <w:rFonts w:ascii="Tahoma" w:hAnsi="Tahoma" w:cs="Tahoma"/>
          <w:b/>
          <w:color w:val="000000"/>
          <w:sz w:val="24"/>
          <w:szCs w:val="24"/>
        </w:rPr>
      </w:pP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p>
    <w:p w:rsidR="003466F8" w:rsidRDefault="003466F8" w:rsidP="00763318">
      <w:pPr>
        <w:pStyle w:val="NoSpacing"/>
        <w:rPr>
          <w:rFonts w:ascii="Tahoma" w:hAnsi="Tahoma" w:cs="Tahoma"/>
          <w:b/>
          <w:sz w:val="20"/>
          <w:szCs w:val="20"/>
        </w:rPr>
      </w:pPr>
    </w:p>
    <w:p w:rsidR="00E9426D" w:rsidRPr="003E3034" w:rsidRDefault="00763318" w:rsidP="003E3034">
      <w:pPr>
        <w:pStyle w:val="NoSpacing"/>
      </w:pPr>
      <w:r w:rsidRPr="003E3034">
        <w:rPr>
          <w:rFonts w:ascii="Tahoma" w:hAnsi="Tahoma" w:cs="Tahoma"/>
          <w:b/>
          <w:sz w:val="20"/>
          <w:szCs w:val="20"/>
        </w:rPr>
        <w:t>Alan Charles</w:t>
      </w:r>
      <w:r w:rsidR="003E3034" w:rsidRPr="003E3034">
        <w:rPr>
          <w:rFonts w:ascii="Tahoma" w:hAnsi="Tahoma" w:cs="Tahoma"/>
          <w:b/>
          <w:sz w:val="20"/>
          <w:szCs w:val="20"/>
        </w:rPr>
        <w:tab/>
      </w:r>
      <w:r w:rsidR="003E3034">
        <w:rPr>
          <w:b/>
        </w:rPr>
        <w:tab/>
      </w:r>
      <w:r w:rsidR="003E3034">
        <w:rPr>
          <w:b/>
        </w:rPr>
        <w:tab/>
      </w:r>
      <w:r w:rsidR="003E3034">
        <w:rPr>
          <w:b/>
        </w:rPr>
        <w:tab/>
      </w:r>
      <w:r w:rsidR="003E3034">
        <w:rPr>
          <w:b/>
        </w:rPr>
        <w:tab/>
      </w:r>
      <w:r w:rsidR="00C46CD3">
        <w:rPr>
          <w:b/>
        </w:rPr>
        <w:tab/>
      </w:r>
      <w:r w:rsidR="00C46CD3">
        <w:rPr>
          <w:b/>
        </w:rPr>
        <w:tab/>
      </w:r>
      <w:r w:rsidR="003E3034" w:rsidRPr="003E3034">
        <w:rPr>
          <w:rFonts w:ascii="Tahoma" w:hAnsi="Tahoma" w:cs="Tahoma"/>
          <w:b/>
          <w:sz w:val="20"/>
          <w:szCs w:val="20"/>
        </w:rPr>
        <w:t>Gary Knighton</w:t>
      </w:r>
      <w:r w:rsidR="003E3034" w:rsidRPr="003E3034">
        <w:t xml:space="preserve"> </w:t>
      </w:r>
      <w:r w:rsidR="003E3034">
        <w:t xml:space="preserve">  </w:t>
      </w:r>
      <w:r w:rsidR="003E3034" w:rsidRPr="003E3034">
        <w:t>Assistant Chief Constable</w:t>
      </w:r>
    </w:p>
    <w:p w:rsidR="006E2687" w:rsidRPr="003E3034" w:rsidRDefault="00763318" w:rsidP="003E3034">
      <w:pPr>
        <w:pStyle w:val="NoSpacing"/>
      </w:pPr>
      <w:r w:rsidRPr="003E3034">
        <w:t>Police and Crime Commissioner for Derbyshire</w:t>
      </w:r>
      <w:r w:rsidR="006E2687" w:rsidRPr="003E3034">
        <w:tab/>
      </w:r>
      <w:r w:rsidR="00C46CD3" w:rsidRPr="003E3034">
        <w:tab/>
      </w:r>
      <w:r w:rsidR="00C46CD3" w:rsidRPr="003E3034">
        <w:tab/>
      </w:r>
      <w:r w:rsidR="003E3034">
        <w:t>Operational Support</w:t>
      </w:r>
    </w:p>
    <w:p w:rsidR="006E2687" w:rsidRPr="003F787C" w:rsidRDefault="003E3034" w:rsidP="00763318">
      <w:pPr>
        <w:pStyle w:val="NoSpacing"/>
        <w:rPr>
          <w:rFonts w:ascii="Tahoma" w:hAnsi="Tahoma" w:cs="Tahoma"/>
          <w:sz w:val="20"/>
          <w:szCs w:val="20"/>
        </w:rPr>
      </w:pPr>
      <w:r w:rsidRPr="003E3034">
        <w:tab/>
      </w:r>
      <w:r w:rsidRPr="003E3034">
        <w:tab/>
      </w:r>
      <w:r w:rsidRPr="003E3034">
        <w:tab/>
      </w:r>
      <w:r w:rsidRPr="003E3034">
        <w:tab/>
      </w:r>
      <w:r w:rsidRPr="003E3034">
        <w:tab/>
      </w:r>
      <w:r w:rsidRPr="003E3034">
        <w:tab/>
      </w:r>
      <w:r w:rsidRPr="003E3034">
        <w:tab/>
      </w:r>
      <w:r w:rsidRPr="003E3034">
        <w:tab/>
      </w:r>
    </w:p>
    <w:p w:rsidR="006E2687" w:rsidRDefault="006E2687" w:rsidP="00763318">
      <w:pPr>
        <w:pStyle w:val="NoSpacing"/>
      </w:pPr>
    </w:p>
    <w:p w:rsidR="006E2687" w:rsidRDefault="006E2687" w:rsidP="00763318">
      <w:pPr>
        <w:pStyle w:val="NoSpacing"/>
      </w:pPr>
    </w:p>
    <w:p w:rsidR="00763318" w:rsidRDefault="006E2687" w:rsidP="00763318">
      <w:pPr>
        <w:pStyle w:val="NoSpacing"/>
      </w:pPr>
      <w:r>
        <w:tab/>
      </w:r>
    </w:p>
    <w:p w:rsidR="00FE4776" w:rsidRDefault="00FE4776" w:rsidP="00763318">
      <w:pPr>
        <w:pStyle w:val="NoSpacing"/>
      </w:pPr>
    </w:p>
    <w:p w:rsidR="00FE4776" w:rsidRDefault="00FE4776" w:rsidP="00763318">
      <w:pPr>
        <w:pStyle w:val="NoSpacing"/>
      </w:pPr>
    </w:p>
    <w:p w:rsidR="00FE4776" w:rsidRDefault="00FE4776" w:rsidP="00763318">
      <w:pPr>
        <w:pStyle w:val="NoSpacing"/>
      </w:pPr>
    </w:p>
    <w:p w:rsidR="00FE4776" w:rsidRDefault="00FE4776" w:rsidP="00763318">
      <w:pPr>
        <w:pStyle w:val="NoSpacing"/>
      </w:pPr>
    </w:p>
    <w:p w:rsidR="00F5054C" w:rsidRDefault="00941444" w:rsidP="00763318">
      <w:pPr>
        <w:pStyle w:val="NoSpacing"/>
      </w:pPr>
      <w:r>
        <w:tab/>
      </w:r>
      <w:r>
        <w:tab/>
      </w:r>
      <w:r>
        <w:tab/>
      </w:r>
      <w:r>
        <w:tab/>
      </w:r>
      <w:r>
        <w:tab/>
      </w:r>
      <w:r>
        <w:tab/>
      </w:r>
      <w:r>
        <w:tab/>
      </w:r>
      <w:r>
        <w:tab/>
      </w:r>
    </w:p>
    <w:p w:rsidR="00EF5E29" w:rsidRPr="004C174E" w:rsidRDefault="00941444" w:rsidP="009D177F">
      <w:pPr>
        <w:pStyle w:val="NoSpacing"/>
        <w:rPr>
          <w:rFonts w:ascii="Tahoma" w:hAnsi="Tahoma" w:cs="Tahoma"/>
          <w:sz w:val="18"/>
          <w:szCs w:val="18"/>
        </w:rPr>
      </w:pP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Pr>
          <w:rFonts w:ascii="Tahoma" w:hAnsi="Tahoma" w:cs="Tahoma"/>
          <w:b/>
          <w:color w:val="000000"/>
          <w:sz w:val="24"/>
          <w:szCs w:val="24"/>
        </w:rPr>
        <w:tab/>
      </w:r>
      <w:r w:rsidR="004D1719">
        <w:rPr>
          <w:rFonts w:ascii="Tahoma" w:hAnsi="Tahoma" w:cs="Tahoma"/>
          <w:sz w:val="20"/>
          <w:szCs w:val="20"/>
        </w:rPr>
        <w:tab/>
      </w:r>
      <w:r w:rsidR="004D1719">
        <w:rPr>
          <w:rFonts w:ascii="Tahoma" w:hAnsi="Tahoma" w:cs="Tahoma"/>
          <w:sz w:val="20"/>
          <w:szCs w:val="20"/>
        </w:rPr>
        <w:tab/>
      </w:r>
      <w:r w:rsidR="004D1719">
        <w:rPr>
          <w:rFonts w:ascii="Tahoma" w:hAnsi="Tahoma" w:cs="Tahoma"/>
          <w:sz w:val="20"/>
          <w:szCs w:val="20"/>
        </w:rPr>
        <w:tab/>
      </w:r>
      <w:r w:rsidR="004D1719">
        <w:rPr>
          <w:rFonts w:ascii="Tahoma" w:hAnsi="Tahoma" w:cs="Tahoma"/>
          <w:sz w:val="20"/>
          <w:szCs w:val="20"/>
        </w:rPr>
        <w:tab/>
      </w:r>
      <w:r w:rsidR="004D1719">
        <w:rPr>
          <w:rFonts w:ascii="Tahoma" w:hAnsi="Tahoma" w:cs="Tahoma"/>
          <w:sz w:val="20"/>
          <w:szCs w:val="20"/>
        </w:rPr>
        <w:tab/>
      </w:r>
      <w:r w:rsidR="00EF5E29" w:rsidRPr="004C174E">
        <w:rPr>
          <w:rFonts w:ascii="Tahoma" w:hAnsi="Tahoma" w:cs="Tahoma"/>
          <w:sz w:val="18"/>
          <w:szCs w:val="18"/>
        </w:rPr>
        <w:tab/>
      </w:r>
      <w:r w:rsidR="00EF5E29" w:rsidRPr="004C174E">
        <w:rPr>
          <w:rFonts w:ascii="Tahoma" w:hAnsi="Tahoma" w:cs="Tahoma"/>
          <w:sz w:val="18"/>
          <w:szCs w:val="18"/>
        </w:rPr>
        <w:tab/>
      </w:r>
      <w:r w:rsidR="00EF5E29" w:rsidRPr="004C174E">
        <w:rPr>
          <w:rFonts w:ascii="Tahoma" w:hAnsi="Tahoma" w:cs="Tahoma"/>
          <w:sz w:val="18"/>
          <w:szCs w:val="18"/>
        </w:rPr>
        <w:tab/>
      </w:r>
      <w:r w:rsidR="00EF5E29" w:rsidRPr="004C174E">
        <w:rPr>
          <w:rFonts w:ascii="Tahoma" w:hAnsi="Tahoma" w:cs="Tahoma"/>
          <w:sz w:val="18"/>
          <w:szCs w:val="18"/>
        </w:rPr>
        <w:tab/>
      </w:r>
      <w:r w:rsidR="00EF5E29" w:rsidRPr="004C174E">
        <w:rPr>
          <w:rFonts w:ascii="Tahoma" w:hAnsi="Tahoma" w:cs="Tahoma"/>
          <w:sz w:val="18"/>
          <w:szCs w:val="18"/>
        </w:rPr>
        <w:tab/>
      </w:r>
    </w:p>
    <w:p w:rsidR="003F787C" w:rsidRDefault="003F787C" w:rsidP="003F787C">
      <w:pPr>
        <w:pStyle w:val="NoSpacing"/>
        <w:rPr>
          <w:rFonts w:ascii="Tahoma" w:hAnsi="Tahoma" w:cs="Tahoma"/>
          <w:sz w:val="20"/>
          <w:szCs w:val="20"/>
        </w:rPr>
      </w:pPr>
    </w:p>
    <w:p w:rsidR="001750ED" w:rsidRDefault="001750ED" w:rsidP="003F787C">
      <w:pPr>
        <w:pStyle w:val="NoSpacing"/>
        <w:rPr>
          <w:rFonts w:ascii="Tahoma" w:hAnsi="Tahoma" w:cs="Tahoma"/>
          <w:sz w:val="20"/>
          <w:szCs w:val="20"/>
        </w:rPr>
      </w:pPr>
    </w:p>
    <w:p w:rsidR="001750ED" w:rsidRDefault="006D372C" w:rsidP="003F787C">
      <w:pPr>
        <w:pStyle w:val="NoSpacing"/>
        <w:rPr>
          <w:rFonts w:ascii="Tahoma" w:hAnsi="Tahoma" w:cs="Tahoma"/>
          <w:sz w:val="20"/>
          <w:szCs w:val="20"/>
        </w:rPr>
      </w:pPr>
      <w:r>
        <w:rPr>
          <w:rFonts w:ascii="Tahoma" w:hAnsi="Tahoma" w:cs="Tahoma"/>
          <w:b/>
          <w:noProof/>
          <w:color w:val="000000"/>
          <w:sz w:val="24"/>
          <w:szCs w:val="24"/>
          <w:lang w:eastAsia="en-GB"/>
        </w:rPr>
        <w:drawing>
          <wp:anchor distT="0" distB="0" distL="114300" distR="114300" simplePos="0" relativeHeight="251728896" behindDoc="0" locked="0" layoutInCell="1" allowOverlap="1" wp14:anchorId="44C68F94" wp14:editId="107EF404">
            <wp:simplePos x="0" y="0"/>
            <wp:positionH relativeFrom="column">
              <wp:posOffset>3307715</wp:posOffset>
            </wp:positionH>
            <wp:positionV relativeFrom="paragraph">
              <wp:posOffset>107315</wp:posOffset>
            </wp:positionV>
            <wp:extent cx="2139315" cy="5048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931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0ED" w:rsidRDefault="001750ED" w:rsidP="003F787C">
      <w:pPr>
        <w:pStyle w:val="NoSpacing"/>
        <w:rPr>
          <w:rFonts w:ascii="Tahoma" w:hAnsi="Tahoma" w:cs="Tahoma"/>
          <w:sz w:val="20"/>
          <w:szCs w:val="20"/>
        </w:rPr>
      </w:pPr>
    </w:p>
    <w:p w:rsidR="001750ED" w:rsidRDefault="00FE4776" w:rsidP="003F787C">
      <w:pPr>
        <w:pStyle w:val="NoSpacing"/>
        <w:rPr>
          <w:rFonts w:ascii="Tahoma" w:hAnsi="Tahoma" w:cs="Tahoma"/>
          <w:sz w:val="20"/>
          <w:szCs w:val="20"/>
        </w:rPr>
      </w:pPr>
      <w:r>
        <w:rPr>
          <w:noProof/>
          <w:lang w:eastAsia="en-GB"/>
        </w:rPr>
        <w:drawing>
          <wp:anchor distT="0" distB="0" distL="114300" distR="114300" simplePos="0" relativeHeight="251740160" behindDoc="1" locked="0" layoutInCell="1" allowOverlap="1" wp14:anchorId="7163E95C" wp14:editId="20FC5932">
            <wp:simplePos x="0" y="0"/>
            <wp:positionH relativeFrom="column">
              <wp:posOffset>2540</wp:posOffset>
            </wp:positionH>
            <wp:positionV relativeFrom="paragraph">
              <wp:posOffset>37465</wp:posOffset>
            </wp:positionV>
            <wp:extent cx="2087880" cy="360680"/>
            <wp:effectExtent l="0" t="0" r="7620" b="1270"/>
            <wp:wrapTight wrapText="bothSides">
              <wp:wrapPolygon edited="0">
                <wp:start x="0" y="0"/>
                <wp:lineTo x="0" y="20535"/>
                <wp:lineTo x="21482" y="20535"/>
                <wp:lineTo x="21482" y="0"/>
                <wp:lineTo x="0" y="0"/>
              </wp:wrapPolygon>
            </wp:wrapTight>
            <wp:docPr id="16" name="Picture 16" descr="My Signature_Pic2"/>
            <wp:cNvGraphicFramePr/>
            <a:graphic xmlns:a="http://schemas.openxmlformats.org/drawingml/2006/main">
              <a:graphicData uri="http://schemas.openxmlformats.org/drawingml/2006/picture">
                <pic:pic xmlns:pic="http://schemas.openxmlformats.org/drawingml/2006/picture">
                  <pic:nvPicPr>
                    <pic:cNvPr id="1" name="Picture 1" descr="My Signature_Pic2"/>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7880" cy="36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776" w:rsidRDefault="00FE4776" w:rsidP="003F787C">
      <w:pPr>
        <w:pStyle w:val="NoSpacing"/>
        <w:rPr>
          <w:rFonts w:ascii="Tahoma" w:hAnsi="Tahoma" w:cs="Tahoma"/>
          <w:b/>
          <w:sz w:val="20"/>
          <w:szCs w:val="20"/>
        </w:rPr>
      </w:pPr>
    </w:p>
    <w:p w:rsidR="00FE4776" w:rsidRDefault="00FE4776" w:rsidP="003F787C">
      <w:pPr>
        <w:pStyle w:val="NoSpacing"/>
        <w:rPr>
          <w:rFonts w:ascii="Tahoma" w:hAnsi="Tahoma" w:cs="Tahoma"/>
          <w:b/>
          <w:sz w:val="20"/>
          <w:szCs w:val="20"/>
        </w:rPr>
      </w:pPr>
    </w:p>
    <w:p w:rsidR="001750ED" w:rsidRDefault="001750ED" w:rsidP="003F787C">
      <w:pPr>
        <w:pStyle w:val="NoSpacing"/>
        <w:rPr>
          <w:rFonts w:ascii="Tahoma" w:hAnsi="Tahoma" w:cs="Tahoma"/>
          <w:b/>
          <w:sz w:val="20"/>
          <w:szCs w:val="20"/>
        </w:rPr>
      </w:pPr>
      <w:r w:rsidRPr="001750ED">
        <w:rPr>
          <w:rFonts w:ascii="Tahoma" w:hAnsi="Tahoma" w:cs="Tahoma"/>
          <w:b/>
          <w:sz w:val="20"/>
          <w:szCs w:val="20"/>
        </w:rPr>
        <w:t>Andrew Milroy</w:t>
      </w:r>
      <w:r w:rsidR="00BE794B">
        <w:rPr>
          <w:rFonts w:ascii="Tahoma" w:hAnsi="Tahoma" w:cs="Tahoma"/>
          <w:b/>
          <w:sz w:val="20"/>
          <w:szCs w:val="20"/>
        </w:rPr>
        <w:tab/>
      </w:r>
      <w:r w:rsidR="00BE794B">
        <w:rPr>
          <w:rFonts w:ascii="Tahoma" w:hAnsi="Tahoma" w:cs="Tahoma"/>
          <w:b/>
          <w:sz w:val="20"/>
          <w:szCs w:val="20"/>
        </w:rPr>
        <w:tab/>
      </w:r>
      <w:r w:rsidR="00BE794B">
        <w:rPr>
          <w:rFonts w:ascii="Tahoma" w:hAnsi="Tahoma" w:cs="Tahoma"/>
          <w:b/>
          <w:sz w:val="20"/>
          <w:szCs w:val="20"/>
        </w:rPr>
        <w:tab/>
      </w:r>
      <w:r w:rsidR="00BE794B">
        <w:rPr>
          <w:rFonts w:ascii="Tahoma" w:hAnsi="Tahoma" w:cs="Tahoma"/>
          <w:b/>
          <w:sz w:val="20"/>
          <w:szCs w:val="20"/>
        </w:rPr>
        <w:tab/>
      </w:r>
      <w:r w:rsidR="00BE794B">
        <w:rPr>
          <w:rFonts w:ascii="Tahoma" w:hAnsi="Tahoma" w:cs="Tahoma"/>
          <w:b/>
          <w:sz w:val="20"/>
          <w:szCs w:val="20"/>
        </w:rPr>
        <w:tab/>
      </w:r>
      <w:r w:rsidR="006D372C">
        <w:rPr>
          <w:rFonts w:ascii="Tahoma" w:hAnsi="Tahoma" w:cs="Tahoma"/>
          <w:b/>
          <w:sz w:val="20"/>
          <w:szCs w:val="20"/>
        </w:rPr>
        <w:t xml:space="preserve">   </w:t>
      </w:r>
      <w:r w:rsidR="00957A99">
        <w:rPr>
          <w:rFonts w:ascii="Tahoma" w:hAnsi="Tahoma" w:cs="Tahoma"/>
          <w:b/>
          <w:sz w:val="20"/>
          <w:szCs w:val="20"/>
        </w:rPr>
        <w:t xml:space="preserve">Superintendent </w:t>
      </w:r>
      <w:r w:rsidR="00BE794B">
        <w:rPr>
          <w:rFonts w:ascii="Tahoma" w:hAnsi="Tahoma" w:cs="Tahoma"/>
          <w:b/>
          <w:sz w:val="20"/>
          <w:szCs w:val="20"/>
        </w:rPr>
        <w:t>Edward Wylie</w:t>
      </w:r>
    </w:p>
    <w:p w:rsidR="001750ED" w:rsidRPr="001750ED" w:rsidRDefault="001750ED" w:rsidP="003F787C">
      <w:pPr>
        <w:pStyle w:val="NoSpacing"/>
        <w:rPr>
          <w:rFonts w:ascii="Tahoma" w:hAnsi="Tahoma" w:cs="Tahoma"/>
          <w:sz w:val="20"/>
          <w:szCs w:val="20"/>
        </w:rPr>
      </w:pPr>
      <w:r w:rsidRPr="001750ED">
        <w:rPr>
          <w:rFonts w:ascii="Tahoma" w:hAnsi="Tahoma" w:cs="Tahoma"/>
          <w:sz w:val="20"/>
          <w:szCs w:val="20"/>
        </w:rPr>
        <w:t>Derbyshire County Council Adult Care</w:t>
      </w:r>
      <w:r w:rsidR="00957A99">
        <w:rPr>
          <w:rFonts w:ascii="Tahoma" w:hAnsi="Tahoma" w:cs="Tahoma"/>
          <w:sz w:val="20"/>
          <w:szCs w:val="20"/>
        </w:rPr>
        <w:tab/>
      </w:r>
      <w:r w:rsidR="00957A99">
        <w:rPr>
          <w:rFonts w:ascii="Tahoma" w:hAnsi="Tahoma" w:cs="Tahoma"/>
          <w:sz w:val="20"/>
          <w:szCs w:val="20"/>
        </w:rPr>
        <w:tab/>
      </w:r>
      <w:r w:rsidR="00957A99">
        <w:rPr>
          <w:rFonts w:ascii="Tahoma" w:hAnsi="Tahoma" w:cs="Tahoma"/>
          <w:sz w:val="20"/>
          <w:szCs w:val="20"/>
        </w:rPr>
        <w:tab/>
      </w:r>
      <w:r w:rsidR="006D372C">
        <w:rPr>
          <w:rFonts w:ascii="Tahoma" w:hAnsi="Tahoma" w:cs="Tahoma"/>
          <w:sz w:val="20"/>
          <w:szCs w:val="20"/>
        </w:rPr>
        <w:t xml:space="preserve">   </w:t>
      </w:r>
      <w:r w:rsidR="00957A99">
        <w:rPr>
          <w:rFonts w:ascii="Tahoma" w:hAnsi="Tahoma" w:cs="Tahoma"/>
          <w:sz w:val="20"/>
          <w:szCs w:val="20"/>
        </w:rPr>
        <w:t>British Transport Police</w:t>
      </w:r>
    </w:p>
    <w:p w:rsidR="00936BD7" w:rsidRPr="001750ED" w:rsidRDefault="008A4D5C" w:rsidP="003F787C">
      <w:pPr>
        <w:pStyle w:val="NoSpacing"/>
        <w:rPr>
          <w:rFonts w:ascii="Tahoma" w:hAnsi="Tahoma" w:cs="Tahoma"/>
          <w:sz w:val="20"/>
          <w:szCs w:val="20"/>
        </w:rPr>
      </w:pPr>
      <w:r>
        <w:rPr>
          <w:noProof/>
          <w:lang w:eastAsia="en-GB"/>
        </w:rPr>
        <w:drawing>
          <wp:anchor distT="0" distB="0" distL="114300" distR="114300" simplePos="0" relativeHeight="251730944" behindDoc="1" locked="0" layoutInCell="1" allowOverlap="1" wp14:anchorId="0BF6A6DD" wp14:editId="106C1BA5">
            <wp:simplePos x="0" y="0"/>
            <wp:positionH relativeFrom="column">
              <wp:posOffset>3460750</wp:posOffset>
            </wp:positionH>
            <wp:positionV relativeFrom="paragraph">
              <wp:posOffset>35560</wp:posOffset>
            </wp:positionV>
            <wp:extent cx="1234440" cy="608330"/>
            <wp:effectExtent l="0" t="0" r="3810" b="1270"/>
            <wp:wrapTight wrapText="bothSides">
              <wp:wrapPolygon edited="0">
                <wp:start x="0" y="0"/>
                <wp:lineTo x="0" y="20969"/>
                <wp:lineTo x="21333" y="20969"/>
                <wp:lineTo x="213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34440" cy="608330"/>
                    </a:xfrm>
                    <a:prstGeom prst="rect">
                      <a:avLst/>
                    </a:prstGeom>
                  </pic:spPr>
                </pic:pic>
              </a:graphicData>
            </a:graphic>
            <wp14:sizeRelH relativeFrom="page">
              <wp14:pctWidth>0</wp14:pctWidth>
            </wp14:sizeRelH>
            <wp14:sizeRelV relativeFrom="page">
              <wp14:pctHeight>0</wp14:pctHeight>
            </wp14:sizeRelV>
          </wp:anchor>
        </w:drawing>
      </w:r>
      <w:r w:rsidR="001750ED">
        <w:rPr>
          <w:noProof/>
          <w:lang w:eastAsia="en-GB"/>
        </w:rPr>
        <w:drawing>
          <wp:inline distT="0" distB="0" distL="0" distR="0" wp14:anchorId="1E6D34A1" wp14:editId="5E88B3FE">
            <wp:extent cx="1111250" cy="484909"/>
            <wp:effectExtent l="0" t="0" r="0" b="0"/>
            <wp:docPr id="24" name="Picture 24" descr="DCC JPG High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CC JPG High Colou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143" cy="486172"/>
                    </a:xfrm>
                    <a:prstGeom prst="rect">
                      <a:avLst/>
                    </a:prstGeom>
                    <a:noFill/>
                    <a:ln>
                      <a:noFill/>
                    </a:ln>
                  </pic:spPr>
                </pic:pic>
              </a:graphicData>
            </a:graphic>
          </wp:inline>
        </w:drawing>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p>
    <w:p w:rsidR="00936BD7" w:rsidRPr="001750ED" w:rsidRDefault="00936BD7" w:rsidP="003D44DE">
      <w:pPr>
        <w:spacing w:before="240" w:after="0" w:line="240" w:lineRule="auto"/>
        <w:jc w:val="both"/>
        <w:rPr>
          <w:rFonts w:ascii="Tahoma" w:hAnsi="Tahoma" w:cs="Tahoma"/>
          <w:color w:val="000000"/>
          <w:sz w:val="24"/>
          <w:szCs w:val="24"/>
        </w:rPr>
      </w:pPr>
    </w:p>
    <w:p w:rsidR="00936BD7" w:rsidRDefault="00936BD7" w:rsidP="003D44DE">
      <w:pPr>
        <w:spacing w:before="240" w:after="0" w:line="240" w:lineRule="auto"/>
        <w:jc w:val="both"/>
        <w:rPr>
          <w:rFonts w:ascii="Tahoma" w:hAnsi="Tahoma" w:cs="Tahoma"/>
          <w:b/>
          <w:color w:val="000000"/>
          <w:sz w:val="24"/>
          <w:szCs w:val="24"/>
        </w:rPr>
      </w:pPr>
    </w:p>
    <w:p w:rsidR="001750ED" w:rsidRDefault="00B178FF" w:rsidP="003D44DE">
      <w:pPr>
        <w:spacing w:before="240" w:after="0" w:line="240" w:lineRule="auto"/>
        <w:jc w:val="both"/>
        <w:rPr>
          <w:rFonts w:ascii="Tahoma" w:hAnsi="Tahoma" w:cs="Tahoma"/>
          <w:b/>
          <w:color w:val="000000"/>
          <w:sz w:val="24"/>
          <w:szCs w:val="24"/>
        </w:rPr>
      </w:pPr>
      <w:r>
        <w:rPr>
          <w:noProof/>
          <w:lang w:eastAsia="en-GB"/>
        </w:rPr>
        <w:drawing>
          <wp:anchor distT="0" distB="0" distL="114300" distR="114300" simplePos="0" relativeHeight="251735040" behindDoc="1" locked="0" layoutInCell="1" allowOverlap="1" wp14:anchorId="732C2450" wp14:editId="7F7A0FEA">
            <wp:simplePos x="0" y="0"/>
            <wp:positionH relativeFrom="column">
              <wp:posOffset>3808095</wp:posOffset>
            </wp:positionH>
            <wp:positionV relativeFrom="paragraph">
              <wp:posOffset>231140</wp:posOffset>
            </wp:positionV>
            <wp:extent cx="1343025" cy="571500"/>
            <wp:effectExtent l="0" t="0" r="9525" b="0"/>
            <wp:wrapTight wrapText="bothSides">
              <wp:wrapPolygon edited="0">
                <wp:start x="0" y="0"/>
                <wp:lineTo x="0" y="20880"/>
                <wp:lineTo x="21447" y="20880"/>
                <wp:lineTo x="214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30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061">
        <w:rPr>
          <w:noProof/>
          <w:lang w:eastAsia="en-GB"/>
        </w:rPr>
        <w:drawing>
          <wp:anchor distT="0" distB="0" distL="114300" distR="114300" simplePos="0" relativeHeight="251736064" behindDoc="1" locked="0" layoutInCell="1" allowOverlap="1" wp14:anchorId="63C374AF" wp14:editId="5C603DB5">
            <wp:simplePos x="0" y="0"/>
            <wp:positionH relativeFrom="column">
              <wp:posOffset>69215</wp:posOffset>
            </wp:positionH>
            <wp:positionV relativeFrom="paragraph">
              <wp:posOffset>-67310</wp:posOffset>
            </wp:positionV>
            <wp:extent cx="1534160" cy="768350"/>
            <wp:effectExtent l="0" t="0" r="8890" b="0"/>
            <wp:wrapTight wrapText="bothSides">
              <wp:wrapPolygon edited="0">
                <wp:start x="0" y="0"/>
                <wp:lineTo x="0" y="20886"/>
                <wp:lineTo x="21457" y="20886"/>
                <wp:lineTo x="2145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416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61" w:rsidRDefault="00B72061" w:rsidP="003D44DE">
      <w:pPr>
        <w:spacing w:before="240" w:after="0" w:line="240" w:lineRule="auto"/>
        <w:jc w:val="both"/>
        <w:rPr>
          <w:rFonts w:ascii="Tahoma" w:hAnsi="Tahoma" w:cs="Tahoma"/>
          <w:b/>
          <w:color w:val="000000"/>
          <w:sz w:val="24"/>
          <w:szCs w:val="24"/>
        </w:rPr>
      </w:pPr>
    </w:p>
    <w:p w:rsidR="00DB781B" w:rsidRDefault="00B72061" w:rsidP="001A0ADA">
      <w:pPr>
        <w:spacing w:before="240" w:after="0" w:line="240" w:lineRule="auto"/>
        <w:jc w:val="both"/>
        <w:rPr>
          <w:rFonts w:ascii="Tahoma" w:hAnsi="Tahoma" w:cs="Tahoma"/>
          <w:b/>
          <w:color w:val="000000"/>
          <w:sz w:val="20"/>
          <w:szCs w:val="20"/>
        </w:rPr>
      </w:pPr>
      <w:r w:rsidRPr="00B72061">
        <w:rPr>
          <w:rFonts w:ascii="Tahoma" w:hAnsi="Tahoma" w:cs="Tahoma"/>
          <w:b/>
          <w:color w:val="000000"/>
          <w:sz w:val="20"/>
          <w:szCs w:val="20"/>
        </w:rPr>
        <w:t>Councillor Martin Repton</w:t>
      </w:r>
      <w:r w:rsidR="009D177F">
        <w:rPr>
          <w:rFonts w:ascii="Tahoma" w:hAnsi="Tahoma" w:cs="Tahoma"/>
          <w:b/>
          <w:color w:val="000000"/>
          <w:sz w:val="20"/>
          <w:szCs w:val="20"/>
        </w:rPr>
        <w:tab/>
      </w:r>
      <w:r w:rsidR="009D177F">
        <w:rPr>
          <w:rFonts w:ascii="Tahoma" w:hAnsi="Tahoma" w:cs="Tahoma"/>
          <w:b/>
          <w:color w:val="000000"/>
          <w:sz w:val="20"/>
          <w:szCs w:val="20"/>
        </w:rPr>
        <w:tab/>
      </w:r>
      <w:r w:rsidR="009D177F">
        <w:rPr>
          <w:rFonts w:ascii="Tahoma" w:hAnsi="Tahoma" w:cs="Tahoma"/>
          <w:b/>
          <w:color w:val="000000"/>
          <w:sz w:val="20"/>
          <w:szCs w:val="20"/>
        </w:rPr>
        <w:tab/>
      </w:r>
      <w:r w:rsidR="009D177F">
        <w:rPr>
          <w:rFonts w:ascii="Tahoma" w:hAnsi="Tahoma" w:cs="Tahoma"/>
          <w:b/>
          <w:color w:val="000000"/>
          <w:sz w:val="20"/>
          <w:szCs w:val="20"/>
        </w:rPr>
        <w:tab/>
      </w:r>
      <w:r w:rsidR="009D177F">
        <w:rPr>
          <w:rFonts w:ascii="Tahoma" w:hAnsi="Tahoma" w:cs="Tahoma"/>
          <w:b/>
          <w:color w:val="000000"/>
          <w:sz w:val="20"/>
          <w:szCs w:val="20"/>
        </w:rPr>
        <w:tab/>
        <w:t>Tracy Allen</w:t>
      </w:r>
    </w:p>
    <w:p w:rsidR="00D27452" w:rsidRDefault="00942449" w:rsidP="00D27452">
      <w:pPr>
        <w:pStyle w:val="NoSpacing"/>
        <w:rPr>
          <w:rFonts w:ascii="Tahoma" w:hAnsi="Tahoma" w:cs="Tahoma"/>
          <w:sz w:val="20"/>
          <w:szCs w:val="20"/>
        </w:rPr>
      </w:pPr>
      <w:r>
        <w:t>Cabinet Member Adult Care and Health Derby City</w:t>
      </w:r>
      <w:r w:rsidR="00D27452">
        <w:tab/>
      </w:r>
      <w:r w:rsidR="00D27452">
        <w:tab/>
        <w:t xml:space="preserve"> </w:t>
      </w:r>
      <w:r w:rsidR="00D27452">
        <w:rPr>
          <w:rFonts w:ascii="Tahoma" w:hAnsi="Tahoma" w:cs="Tahoma"/>
          <w:sz w:val="20"/>
          <w:szCs w:val="20"/>
        </w:rPr>
        <w:t>Chief Executive</w:t>
      </w:r>
    </w:p>
    <w:p w:rsidR="00D27452" w:rsidRDefault="00D27452" w:rsidP="00D27452">
      <w:pPr>
        <w:pStyle w:val="NoSpacing"/>
        <w:ind w:left="5820"/>
        <w:rPr>
          <w:rFonts w:ascii="Tahoma" w:hAnsi="Tahoma" w:cs="Tahoma"/>
          <w:sz w:val="18"/>
          <w:szCs w:val="18"/>
        </w:rPr>
      </w:pPr>
      <w:r w:rsidRPr="004C174E">
        <w:rPr>
          <w:rFonts w:ascii="Tahoma" w:hAnsi="Tahoma" w:cs="Tahoma"/>
          <w:sz w:val="18"/>
          <w:szCs w:val="18"/>
        </w:rPr>
        <w:t xml:space="preserve">Derbyshire Community </w:t>
      </w:r>
      <w:r>
        <w:rPr>
          <w:rFonts w:ascii="Tahoma" w:hAnsi="Tahoma" w:cs="Tahoma"/>
          <w:sz w:val="18"/>
          <w:szCs w:val="18"/>
        </w:rPr>
        <w:t xml:space="preserve">Health Services </w:t>
      </w:r>
    </w:p>
    <w:p w:rsidR="00942449" w:rsidRDefault="00B178FF" w:rsidP="00D27452">
      <w:pPr>
        <w:ind w:left="5100" w:firstLine="720"/>
      </w:pPr>
      <w:r>
        <w:rPr>
          <w:rFonts w:ascii="Arial" w:hAnsi="Arial" w:cs="Arial"/>
          <w:noProof/>
          <w:color w:val="1A0DAB"/>
          <w:sz w:val="20"/>
          <w:szCs w:val="20"/>
          <w:lang w:eastAsia="en-GB"/>
        </w:rPr>
        <w:drawing>
          <wp:anchor distT="0" distB="0" distL="114300" distR="114300" simplePos="0" relativeHeight="251737088" behindDoc="1" locked="0" layoutInCell="1" allowOverlap="1" wp14:anchorId="5ED01594" wp14:editId="6FD8C4ED">
            <wp:simplePos x="0" y="0"/>
            <wp:positionH relativeFrom="column">
              <wp:posOffset>69215</wp:posOffset>
            </wp:positionH>
            <wp:positionV relativeFrom="paragraph">
              <wp:posOffset>26670</wp:posOffset>
            </wp:positionV>
            <wp:extent cx="962025" cy="523875"/>
            <wp:effectExtent l="0" t="0" r="9525" b="9525"/>
            <wp:wrapTight wrapText="bothSides">
              <wp:wrapPolygon edited="0">
                <wp:start x="0" y="0"/>
                <wp:lineTo x="0" y="21207"/>
                <wp:lineTo x="21386" y="21207"/>
                <wp:lineTo x="21386" y="0"/>
                <wp:lineTo x="0" y="0"/>
              </wp:wrapPolygon>
            </wp:wrapTight>
            <wp:docPr id="27" name="Picture 27" descr="https://encrypted-tbn0.gstatic.com/images?q=tbn:ANd9GcTnBbTLQqhF0FNntOulFwkNcrJBuEG2yhMBbzU3RHHW4Oi86lfQG714u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nBbTLQqhF0FNntOulFwkNcrJBuEG2yhMBbzU3RHHW4Oi86lfQG714u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452">
        <w:rPr>
          <w:rFonts w:ascii="Tahoma" w:hAnsi="Tahoma" w:cs="Tahoma"/>
          <w:sz w:val="18"/>
          <w:szCs w:val="18"/>
        </w:rPr>
        <w:t xml:space="preserve">NHS </w:t>
      </w:r>
      <w:r w:rsidR="00D27452" w:rsidRPr="004C174E">
        <w:rPr>
          <w:rFonts w:ascii="Tahoma" w:hAnsi="Tahoma" w:cs="Tahoma"/>
          <w:sz w:val="18"/>
          <w:szCs w:val="18"/>
        </w:rPr>
        <w:t>Foundation</w:t>
      </w:r>
      <w:r w:rsidR="00D27452">
        <w:rPr>
          <w:rFonts w:ascii="Tahoma" w:hAnsi="Tahoma" w:cs="Tahoma"/>
          <w:sz w:val="18"/>
          <w:szCs w:val="18"/>
        </w:rPr>
        <w:t xml:space="preserve"> </w:t>
      </w:r>
      <w:r w:rsidR="00D27452" w:rsidRPr="004C174E">
        <w:rPr>
          <w:rFonts w:ascii="Tahoma" w:hAnsi="Tahoma" w:cs="Tahoma"/>
          <w:sz w:val="18"/>
          <w:szCs w:val="18"/>
        </w:rPr>
        <w:t>Trust</w:t>
      </w:r>
    </w:p>
    <w:p w:rsidR="00D354A2" w:rsidRDefault="00D354A2" w:rsidP="001A0ADA">
      <w:pPr>
        <w:spacing w:before="240" w:after="0" w:line="240" w:lineRule="auto"/>
        <w:jc w:val="both"/>
        <w:rPr>
          <w:rFonts w:ascii="Tahoma" w:hAnsi="Tahoma" w:cs="Tahoma"/>
          <w:color w:val="000000"/>
          <w:sz w:val="20"/>
          <w:szCs w:val="20"/>
        </w:rPr>
      </w:pPr>
    </w:p>
    <w:p w:rsidR="00942449" w:rsidRDefault="00942449" w:rsidP="001A0ADA">
      <w:pPr>
        <w:spacing w:before="240" w:after="0" w:line="240" w:lineRule="auto"/>
        <w:jc w:val="both"/>
        <w:rPr>
          <w:rFonts w:ascii="Tahoma" w:hAnsi="Tahoma" w:cs="Tahoma"/>
          <w:color w:val="000000"/>
          <w:sz w:val="20"/>
          <w:szCs w:val="20"/>
        </w:rPr>
      </w:pPr>
    </w:p>
    <w:p w:rsidR="00E64F06" w:rsidRPr="001A0ADA" w:rsidRDefault="00E64F06" w:rsidP="001A0ADA">
      <w:pPr>
        <w:spacing w:before="240" w:after="0" w:line="240" w:lineRule="auto"/>
        <w:jc w:val="both"/>
        <w:rPr>
          <w:rFonts w:ascii="Tahoma" w:hAnsi="Tahoma" w:cs="Tahoma"/>
          <w:color w:val="000000"/>
          <w:sz w:val="20"/>
          <w:szCs w:val="20"/>
        </w:rPr>
      </w:pPr>
    </w:p>
    <w:p w:rsidR="009D177F" w:rsidRPr="0062447A" w:rsidRDefault="000F679D" w:rsidP="003D44DE">
      <w:pPr>
        <w:spacing w:before="240" w:after="0" w:line="240" w:lineRule="auto"/>
        <w:jc w:val="both"/>
        <w:rPr>
          <w:rFonts w:ascii="Tahoma" w:hAnsi="Tahoma" w:cs="Tahoma"/>
          <w:b/>
          <w:color w:val="000000"/>
          <w:sz w:val="24"/>
          <w:szCs w:val="24"/>
        </w:rPr>
      </w:pPr>
      <w:r w:rsidRPr="0062447A">
        <w:rPr>
          <w:rFonts w:ascii="Tahoma" w:hAnsi="Tahoma" w:cs="Tahoma"/>
          <w:b/>
          <w:color w:val="000000"/>
          <w:sz w:val="24"/>
          <w:szCs w:val="24"/>
        </w:rPr>
        <w:t>On behalf of the Mental Health Voluntary Sector across Derby and Derbyshire:-</w:t>
      </w:r>
    </w:p>
    <w:p w:rsidR="00BE573F" w:rsidRDefault="006D7C15" w:rsidP="003D44DE">
      <w:pPr>
        <w:spacing w:before="240" w:after="0" w:line="240" w:lineRule="auto"/>
        <w:jc w:val="both"/>
        <w:rPr>
          <w:rFonts w:ascii="Tahoma" w:hAnsi="Tahoma" w:cs="Tahoma"/>
          <w:b/>
          <w:color w:val="000000"/>
          <w:sz w:val="24"/>
          <w:szCs w:val="24"/>
        </w:rPr>
      </w:pPr>
      <w:r>
        <w:rPr>
          <w:noProof/>
          <w:lang w:eastAsia="en-GB"/>
        </w:rPr>
        <w:drawing>
          <wp:inline distT="0" distB="0" distL="0" distR="0" wp14:anchorId="2357B21E" wp14:editId="7658F074">
            <wp:extent cx="1924050" cy="7519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23810" cy="751834"/>
                    </a:xfrm>
                    <a:prstGeom prst="rect">
                      <a:avLst/>
                    </a:prstGeom>
                  </pic:spPr>
                </pic:pic>
              </a:graphicData>
            </a:graphic>
          </wp:inline>
        </w:drawing>
      </w:r>
      <w:r w:rsidR="00485BAA">
        <w:rPr>
          <w:rFonts w:ascii="Tahoma" w:hAnsi="Tahoma" w:cs="Tahoma"/>
          <w:b/>
          <w:color w:val="000000"/>
          <w:sz w:val="24"/>
          <w:szCs w:val="24"/>
        </w:rPr>
        <w:tab/>
      </w:r>
      <w:r w:rsidR="00485BAA">
        <w:rPr>
          <w:rFonts w:ascii="Tahoma" w:hAnsi="Tahoma" w:cs="Tahoma"/>
          <w:b/>
          <w:color w:val="000000"/>
          <w:sz w:val="24"/>
          <w:szCs w:val="24"/>
        </w:rPr>
        <w:tab/>
      </w:r>
      <w:r w:rsidR="00485BAA">
        <w:rPr>
          <w:rFonts w:ascii="Tahoma" w:hAnsi="Tahoma" w:cs="Tahoma"/>
          <w:b/>
          <w:color w:val="000000"/>
          <w:sz w:val="24"/>
          <w:szCs w:val="24"/>
        </w:rPr>
        <w:tab/>
      </w:r>
      <w:r w:rsidR="00485BAA">
        <w:rPr>
          <w:rFonts w:ascii="Tahoma" w:hAnsi="Tahoma" w:cs="Tahoma"/>
          <w:b/>
          <w:color w:val="000000"/>
          <w:sz w:val="24"/>
          <w:szCs w:val="24"/>
        </w:rPr>
        <w:tab/>
      </w:r>
      <w:r w:rsidR="00485BAA">
        <w:rPr>
          <w:noProof/>
          <w:color w:val="1F497D"/>
          <w:lang w:eastAsia="en-GB"/>
        </w:rPr>
        <w:drawing>
          <wp:inline distT="0" distB="0" distL="0" distR="0" wp14:anchorId="4D0D7DE3" wp14:editId="19A34F19">
            <wp:extent cx="1552575" cy="746430"/>
            <wp:effectExtent l="0" t="0" r="0" b="0"/>
            <wp:docPr id="36" name="Picture 36" descr="AK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K Signature.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551978" cy="746143"/>
                    </a:xfrm>
                    <a:prstGeom prst="rect">
                      <a:avLst/>
                    </a:prstGeom>
                    <a:noFill/>
                    <a:ln>
                      <a:noFill/>
                    </a:ln>
                  </pic:spPr>
                </pic:pic>
              </a:graphicData>
            </a:graphic>
          </wp:inline>
        </w:drawing>
      </w:r>
    </w:p>
    <w:p w:rsidR="00BE573F" w:rsidRPr="008563BB" w:rsidRDefault="006D7C15" w:rsidP="00485BAA">
      <w:pPr>
        <w:pStyle w:val="NoSpacing"/>
        <w:rPr>
          <w:rFonts w:ascii="Tahoma" w:hAnsi="Tahoma" w:cs="Tahoma"/>
          <w:b/>
        </w:rPr>
      </w:pPr>
      <w:r w:rsidRPr="008563BB">
        <w:rPr>
          <w:rFonts w:ascii="Tahoma" w:hAnsi="Tahoma" w:cs="Tahoma"/>
          <w:b/>
        </w:rPr>
        <w:t>Jackie Willis</w:t>
      </w:r>
      <w:r w:rsidR="008563BB" w:rsidRPr="008563BB">
        <w:rPr>
          <w:rFonts w:ascii="Tahoma" w:hAnsi="Tahoma" w:cs="Tahoma"/>
          <w:b/>
        </w:rPr>
        <w:tab/>
      </w:r>
      <w:r w:rsidR="008563BB">
        <w:tab/>
      </w:r>
      <w:r w:rsidR="008563BB">
        <w:tab/>
      </w:r>
      <w:r w:rsidR="008563BB">
        <w:tab/>
      </w:r>
      <w:r w:rsidR="008563BB">
        <w:tab/>
      </w:r>
      <w:r w:rsidR="008563BB">
        <w:tab/>
      </w:r>
      <w:r w:rsidR="00485BAA">
        <w:tab/>
      </w:r>
      <w:r w:rsidR="00485BAA" w:rsidRPr="008563BB">
        <w:rPr>
          <w:rFonts w:ascii="Tahoma" w:hAnsi="Tahoma" w:cs="Tahoma"/>
          <w:b/>
        </w:rPr>
        <w:t>Angela Kerry</w:t>
      </w:r>
    </w:p>
    <w:p w:rsidR="00485BAA" w:rsidRPr="00485BAA" w:rsidRDefault="00485BAA" w:rsidP="00485BAA">
      <w:pPr>
        <w:pStyle w:val="NoSpacing"/>
      </w:pPr>
      <w:r>
        <w:rPr>
          <w:noProof/>
          <w:color w:val="1F497D"/>
          <w:lang w:eastAsia="en-GB"/>
        </w:rPr>
        <w:drawing>
          <wp:anchor distT="0" distB="0" distL="114300" distR="114300" simplePos="0" relativeHeight="251745280" behindDoc="1" locked="0" layoutInCell="1" allowOverlap="1" wp14:anchorId="436191E7" wp14:editId="11271A32">
            <wp:simplePos x="0" y="0"/>
            <wp:positionH relativeFrom="column">
              <wp:posOffset>3707765</wp:posOffset>
            </wp:positionH>
            <wp:positionV relativeFrom="paragraph">
              <wp:posOffset>226695</wp:posOffset>
            </wp:positionV>
            <wp:extent cx="1504950" cy="1123950"/>
            <wp:effectExtent l="0" t="0" r="0" b="0"/>
            <wp:wrapTight wrapText="bothSides">
              <wp:wrapPolygon edited="0">
                <wp:start x="0" y="0"/>
                <wp:lineTo x="0" y="21234"/>
                <wp:lineTo x="21327" y="21234"/>
                <wp:lineTo x="21327" y="0"/>
                <wp:lineTo x="0" y="0"/>
              </wp:wrapPolygon>
            </wp:wrapTight>
            <wp:docPr id="37" name="Picture 37" descr="Mas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terLOGO.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BAA">
        <w:t>Manager NDVA</w:t>
      </w:r>
      <w:r w:rsidR="008563BB">
        <w:tab/>
      </w:r>
      <w:r w:rsidR="008563BB">
        <w:tab/>
      </w:r>
      <w:r w:rsidR="008563BB">
        <w:tab/>
      </w:r>
      <w:r w:rsidR="008563BB">
        <w:tab/>
      </w:r>
      <w:r w:rsidR="008563BB">
        <w:tab/>
      </w:r>
      <w:r w:rsidR="008563BB">
        <w:tab/>
      </w:r>
      <w:r w:rsidR="008563BB">
        <w:tab/>
      </w:r>
      <w:r>
        <w:t>Manager SDVSMHF</w:t>
      </w:r>
    </w:p>
    <w:p w:rsidR="006D7C15" w:rsidRDefault="006D7C15" w:rsidP="003D44DE">
      <w:pPr>
        <w:spacing w:before="240" w:after="0" w:line="240" w:lineRule="auto"/>
        <w:jc w:val="both"/>
        <w:rPr>
          <w:rFonts w:ascii="Tahoma" w:hAnsi="Tahoma" w:cs="Tahoma"/>
          <w:b/>
          <w:sz w:val="20"/>
          <w:szCs w:val="20"/>
        </w:rPr>
      </w:pPr>
      <w:r>
        <w:rPr>
          <w:noProof/>
          <w:lang w:eastAsia="en-GB"/>
        </w:rPr>
        <w:drawing>
          <wp:anchor distT="0" distB="0" distL="114300" distR="114300" simplePos="0" relativeHeight="251744256" behindDoc="1" locked="0" layoutInCell="1" allowOverlap="1" wp14:anchorId="51F96C2A" wp14:editId="68B7752D">
            <wp:simplePos x="0" y="0"/>
            <wp:positionH relativeFrom="column">
              <wp:posOffset>2540</wp:posOffset>
            </wp:positionH>
            <wp:positionV relativeFrom="paragraph">
              <wp:posOffset>107315</wp:posOffset>
            </wp:positionV>
            <wp:extent cx="1261110" cy="414655"/>
            <wp:effectExtent l="0" t="0" r="0" b="4445"/>
            <wp:wrapTight wrapText="bothSides">
              <wp:wrapPolygon edited="0">
                <wp:start x="0" y="0"/>
                <wp:lineTo x="0" y="20839"/>
                <wp:lineTo x="21208" y="20839"/>
                <wp:lineTo x="2120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1110" cy="414655"/>
                    </a:xfrm>
                    <a:prstGeom prst="rect">
                      <a:avLst/>
                    </a:prstGeom>
                  </pic:spPr>
                </pic:pic>
              </a:graphicData>
            </a:graphic>
            <wp14:sizeRelH relativeFrom="page">
              <wp14:pctWidth>0</wp14:pctWidth>
            </wp14:sizeRelH>
            <wp14:sizeRelV relativeFrom="page">
              <wp14:pctHeight>0</wp14:pctHeight>
            </wp14:sizeRelV>
          </wp:anchor>
        </w:drawing>
      </w:r>
      <w:r w:rsidR="00485BAA">
        <w:rPr>
          <w:rFonts w:ascii="Tahoma" w:hAnsi="Tahoma" w:cs="Tahoma"/>
          <w:b/>
          <w:sz w:val="20"/>
          <w:szCs w:val="20"/>
        </w:rPr>
        <w:tab/>
      </w:r>
      <w:r w:rsidR="00485BAA">
        <w:rPr>
          <w:rFonts w:ascii="Tahoma" w:hAnsi="Tahoma" w:cs="Tahoma"/>
          <w:b/>
          <w:sz w:val="20"/>
          <w:szCs w:val="20"/>
        </w:rPr>
        <w:tab/>
      </w:r>
      <w:r w:rsidR="00485BAA">
        <w:rPr>
          <w:rFonts w:ascii="Tahoma" w:hAnsi="Tahoma" w:cs="Tahoma"/>
          <w:b/>
          <w:sz w:val="20"/>
          <w:szCs w:val="20"/>
        </w:rPr>
        <w:tab/>
      </w:r>
      <w:r w:rsidR="00485BAA">
        <w:rPr>
          <w:rFonts w:ascii="Tahoma" w:hAnsi="Tahoma" w:cs="Tahoma"/>
          <w:b/>
          <w:sz w:val="20"/>
          <w:szCs w:val="20"/>
        </w:rPr>
        <w:tab/>
      </w:r>
      <w:r w:rsidR="00485BAA">
        <w:rPr>
          <w:rFonts w:ascii="Tahoma" w:hAnsi="Tahoma" w:cs="Tahoma"/>
          <w:b/>
          <w:sz w:val="20"/>
          <w:szCs w:val="20"/>
        </w:rPr>
        <w:tab/>
      </w:r>
    </w:p>
    <w:p w:rsidR="006D7C15" w:rsidRDefault="006D7C15" w:rsidP="003D44DE">
      <w:pPr>
        <w:spacing w:before="240" w:after="0" w:line="240" w:lineRule="auto"/>
        <w:jc w:val="both"/>
        <w:rPr>
          <w:rFonts w:ascii="Tahoma" w:hAnsi="Tahoma" w:cs="Tahoma"/>
          <w:b/>
          <w:sz w:val="20"/>
          <w:szCs w:val="20"/>
        </w:rPr>
      </w:pPr>
    </w:p>
    <w:p w:rsidR="006D7C15" w:rsidRDefault="006D7C15" w:rsidP="003D44DE">
      <w:pPr>
        <w:spacing w:before="240" w:after="0" w:line="240" w:lineRule="auto"/>
        <w:jc w:val="both"/>
        <w:rPr>
          <w:rFonts w:ascii="Tahoma" w:hAnsi="Tahoma" w:cs="Tahoma"/>
          <w:b/>
          <w:color w:val="000000"/>
          <w:sz w:val="24"/>
          <w:szCs w:val="24"/>
        </w:rPr>
      </w:pPr>
    </w:p>
    <w:p w:rsidR="001750ED" w:rsidRDefault="001750ED" w:rsidP="003D44DE">
      <w:pPr>
        <w:spacing w:before="240" w:after="0" w:line="240" w:lineRule="auto"/>
        <w:jc w:val="both"/>
        <w:rPr>
          <w:rFonts w:ascii="Tahoma" w:hAnsi="Tahoma" w:cs="Tahoma"/>
          <w:b/>
          <w:color w:val="000000"/>
          <w:sz w:val="24"/>
          <w:szCs w:val="24"/>
        </w:rPr>
      </w:pPr>
    </w:p>
    <w:p w:rsidR="002C2EFE" w:rsidRDefault="002C2EFE" w:rsidP="003D44DE">
      <w:pPr>
        <w:spacing w:before="240" w:after="0" w:line="240" w:lineRule="auto"/>
        <w:jc w:val="both"/>
        <w:rPr>
          <w:rFonts w:ascii="Tahoma" w:hAnsi="Tahoma" w:cs="Tahoma"/>
          <w:b/>
          <w:color w:val="000000"/>
          <w:sz w:val="24"/>
          <w:szCs w:val="24"/>
        </w:rPr>
      </w:pPr>
    </w:p>
    <w:p w:rsidR="00E64F06" w:rsidRDefault="00E64F06" w:rsidP="003D44DE">
      <w:pPr>
        <w:spacing w:before="240" w:after="0" w:line="240" w:lineRule="auto"/>
        <w:jc w:val="both"/>
        <w:rPr>
          <w:rFonts w:ascii="Tahoma" w:hAnsi="Tahoma" w:cs="Tahoma"/>
          <w:b/>
          <w:color w:val="000000"/>
          <w:sz w:val="24"/>
          <w:szCs w:val="24"/>
        </w:rPr>
      </w:pPr>
      <w:r>
        <w:rPr>
          <w:rFonts w:ascii="Tahoma" w:hAnsi="Tahoma" w:cs="Tahoma"/>
          <w:b/>
          <w:color w:val="000000"/>
          <w:sz w:val="24"/>
          <w:szCs w:val="24"/>
        </w:rPr>
        <w:t>On the 25</w:t>
      </w:r>
      <w:r w:rsidRPr="00E64F06">
        <w:rPr>
          <w:rFonts w:ascii="Tahoma" w:hAnsi="Tahoma" w:cs="Tahoma"/>
          <w:b/>
          <w:color w:val="000000"/>
          <w:sz w:val="24"/>
          <w:szCs w:val="24"/>
          <w:vertAlign w:val="superscript"/>
        </w:rPr>
        <w:t>th</w:t>
      </w:r>
      <w:r>
        <w:rPr>
          <w:rFonts w:ascii="Tahoma" w:hAnsi="Tahoma" w:cs="Tahoma"/>
          <w:b/>
          <w:color w:val="000000"/>
          <w:sz w:val="24"/>
          <w:szCs w:val="24"/>
        </w:rPr>
        <w:t xml:space="preserve"> June 2014 The Police and Crime Commissioners and the NHS organised a Mental Health Summit. At the summit we signed a large A1 version of the Crisis Concordat Declaration.</w:t>
      </w:r>
    </w:p>
    <w:p w:rsidR="00E64F06" w:rsidRDefault="00E64F06" w:rsidP="003D44DE">
      <w:pPr>
        <w:spacing w:before="240" w:after="0" w:line="240" w:lineRule="auto"/>
        <w:jc w:val="both"/>
        <w:rPr>
          <w:rFonts w:ascii="Tahoma" w:hAnsi="Tahoma" w:cs="Tahoma"/>
          <w:b/>
          <w:color w:val="000000"/>
          <w:sz w:val="24"/>
          <w:szCs w:val="24"/>
        </w:rPr>
      </w:pPr>
      <w:r>
        <w:rPr>
          <w:rFonts w:ascii="Tahoma" w:hAnsi="Tahoma" w:cs="Tahoma"/>
          <w:b/>
          <w:color w:val="000000"/>
          <w:sz w:val="24"/>
          <w:szCs w:val="24"/>
        </w:rPr>
        <w:t xml:space="preserve">The names below are the people that signed that declaration. </w:t>
      </w:r>
    </w:p>
    <w:p w:rsidR="00E64F06" w:rsidRDefault="00E64F06" w:rsidP="003D44DE">
      <w:pPr>
        <w:spacing w:before="240" w:after="0" w:line="240" w:lineRule="auto"/>
        <w:jc w:val="both"/>
        <w:rPr>
          <w:rFonts w:ascii="Tahoma" w:hAnsi="Tahoma" w:cs="Tahoma"/>
          <w:b/>
          <w:color w:val="000000"/>
          <w:sz w:val="28"/>
          <w:szCs w:val="24"/>
        </w:rPr>
      </w:pPr>
    </w:p>
    <w:p w:rsidR="002C132F" w:rsidRDefault="002C132F" w:rsidP="002C132F">
      <w:r>
        <w:t>Elaine Jackson</w:t>
      </w:r>
      <w:r>
        <w:tab/>
      </w:r>
      <w:r>
        <w:tab/>
      </w:r>
      <w:r>
        <w:tab/>
      </w:r>
      <w:r>
        <w:tab/>
        <w:t>Derby Diverse Patients/Communities Health Network</w:t>
      </w:r>
    </w:p>
    <w:p w:rsidR="002C132F" w:rsidRDefault="002C132F" w:rsidP="002C132F">
      <w:r>
        <w:t>Joyce Johnson</w:t>
      </w:r>
      <w:r>
        <w:tab/>
      </w:r>
      <w:r>
        <w:tab/>
      </w:r>
      <w:r>
        <w:tab/>
      </w:r>
      <w:r>
        <w:tab/>
        <w:t>Derby City and South Derbys</w:t>
      </w:r>
      <w:r w:rsidR="00F7425E">
        <w:t>hire</w:t>
      </w:r>
      <w:r>
        <w:t xml:space="preserve"> Mental Health</w:t>
      </w:r>
      <w:r>
        <w:tab/>
      </w:r>
    </w:p>
    <w:p w:rsidR="002C132F" w:rsidRDefault="002C132F" w:rsidP="002C132F">
      <w:r>
        <w:t>Mahroof Hussain</w:t>
      </w:r>
      <w:r>
        <w:tab/>
      </w:r>
      <w:r>
        <w:tab/>
      </w:r>
      <w:r>
        <w:tab/>
        <w:t>Scrutiny and Civic Services Manager</w:t>
      </w:r>
    </w:p>
    <w:p w:rsidR="002C132F" w:rsidRDefault="002C132F" w:rsidP="002C132F">
      <w:r>
        <w:t>Philippa Sharpe</w:t>
      </w:r>
      <w:r>
        <w:tab/>
      </w:r>
      <w:r>
        <w:tab/>
      </w:r>
      <w:r>
        <w:tab/>
      </w:r>
      <w:r>
        <w:tab/>
        <w:t>DCJB</w:t>
      </w:r>
    </w:p>
    <w:p w:rsidR="002C132F" w:rsidRDefault="002C132F" w:rsidP="002C132F">
      <w:r>
        <w:t>Ronny Worsey</w:t>
      </w:r>
      <w:r>
        <w:tab/>
      </w:r>
      <w:r>
        <w:tab/>
      </w:r>
      <w:r>
        <w:tab/>
      </w:r>
      <w:r>
        <w:tab/>
        <w:t>Peaks and Dales Advocacy</w:t>
      </w:r>
    </w:p>
    <w:p w:rsidR="002C132F" w:rsidRDefault="002C132F" w:rsidP="002C132F">
      <w:r>
        <w:t>Liz Price</w:t>
      </w:r>
      <w:r>
        <w:tab/>
      </w:r>
      <w:r>
        <w:tab/>
      </w:r>
      <w:r>
        <w:tab/>
      </w:r>
      <w:r>
        <w:tab/>
        <w:t>P3 Social Inclusion Charity</w:t>
      </w:r>
    </w:p>
    <w:p w:rsidR="002C132F" w:rsidRDefault="002C132F" w:rsidP="002C132F">
      <w:r>
        <w:t>Keith Waters</w:t>
      </w:r>
      <w:r>
        <w:tab/>
      </w:r>
      <w:r>
        <w:tab/>
      </w:r>
      <w:r>
        <w:tab/>
      </w:r>
      <w:r>
        <w:tab/>
        <w:t>D</w:t>
      </w:r>
      <w:r w:rsidR="00014EE6">
        <w:t>erbyshire Healthcare NHS Foundation Trust</w:t>
      </w:r>
      <w:r>
        <w:t xml:space="preserve">  A&amp;E</w:t>
      </w:r>
      <w:r>
        <w:tab/>
      </w:r>
      <w:r>
        <w:tab/>
      </w:r>
    </w:p>
    <w:p w:rsidR="002C132F" w:rsidRDefault="002C132F" w:rsidP="002C132F">
      <w:r>
        <w:t>Martin Gardner</w:t>
      </w:r>
      <w:r>
        <w:tab/>
      </w:r>
      <w:r>
        <w:tab/>
      </w:r>
      <w:r>
        <w:tab/>
      </w:r>
      <w:r>
        <w:tab/>
        <w:t>Derbyshire MAPPA</w:t>
      </w:r>
    </w:p>
    <w:p w:rsidR="002C132F" w:rsidRDefault="002C132F" w:rsidP="002C132F">
      <w:r>
        <w:t>Grace Moronfolu</w:t>
      </w:r>
      <w:r>
        <w:tab/>
      </w:r>
      <w:r>
        <w:tab/>
      </w:r>
      <w:r>
        <w:tab/>
        <w:t>CPS East Midlands</w:t>
      </w:r>
    </w:p>
    <w:p w:rsidR="002C132F" w:rsidRDefault="002C132F" w:rsidP="00952C3C">
      <w:pPr>
        <w:ind w:left="3600" w:hanging="3600"/>
      </w:pPr>
      <w:r>
        <w:t>Ben Wild</w:t>
      </w:r>
      <w:r>
        <w:tab/>
      </w:r>
      <w:r w:rsidR="00952C3C">
        <w:t>D</w:t>
      </w:r>
      <w:r>
        <w:t>erby</w:t>
      </w:r>
      <w:r w:rsidR="005125E6">
        <w:t>, Leicestershire, Nottinghamshire</w:t>
      </w:r>
      <w:r>
        <w:t xml:space="preserve">, and Rutland </w:t>
      </w:r>
      <w:r w:rsidR="005125E6">
        <w:t>Community Rehabilitation</w:t>
      </w:r>
      <w:r>
        <w:t>.</w:t>
      </w:r>
    </w:p>
    <w:p w:rsidR="002C132F" w:rsidRDefault="00F7425E" w:rsidP="002C132F">
      <w:r>
        <w:t xml:space="preserve">Richard O’ </w:t>
      </w:r>
      <w:r w:rsidR="002C132F">
        <w:t>Connor</w:t>
      </w:r>
      <w:r w:rsidR="002C132F">
        <w:tab/>
      </w:r>
      <w:r w:rsidR="002C132F">
        <w:tab/>
      </w:r>
      <w:r w:rsidR="002C132F">
        <w:tab/>
        <w:t>Derbyshire Police</w:t>
      </w:r>
    </w:p>
    <w:p w:rsidR="002C132F" w:rsidRDefault="002C132F" w:rsidP="002C132F">
      <w:r>
        <w:t>Deborah Gray</w:t>
      </w:r>
      <w:r>
        <w:tab/>
      </w:r>
      <w:r>
        <w:tab/>
      </w:r>
      <w:r>
        <w:tab/>
      </w:r>
      <w:r>
        <w:tab/>
        <w:t>DLNR CRC</w:t>
      </w:r>
    </w:p>
    <w:p w:rsidR="002C132F" w:rsidRDefault="002C132F" w:rsidP="002C132F">
      <w:r>
        <w:t>Trav Davidson</w:t>
      </w:r>
      <w:r>
        <w:tab/>
      </w:r>
      <w:r>
        <w:tab/>
      </w:r>
      <w:r>
        <w:tab/>
      </w:r>
      <w:r>
        <w:tab/>
        <w:t>Early Intervention – Derbyshire</w:t>
      </w:r>
    </w:p>
    <w:p w:rsidR="002C132F" w:rsidRDefault="002C132F" w:rsidP="002C132F">
      <w:r>
        <w:t>Sally Whitehouse</w:t>
      </w:r>
      <w:r>
        <w:tab/>
      </w:r>
      <w:r>
        <w:tab/>
      </w:r>
      <w:r>
        <w:tab/>
        <w:t>Derbyshire Constabulary</w:t>
      </w:r>
    </w:p>
    <w:p w:rsidR="002C132F" w:rsidRDefault="002C132F" w:rsidP="002C132F">
      <w:r>
        <w:t>Nick Wright</w:t>
      </w:r>
      <w:r>
        <w:tab/>
      </w:r>
      <w:r>
        <w:tab/>
      </w:r>
      <w:r>
        <w:tab/>
      </w:r>
      <w:r>
        <w:tab/>
        <w:t>Derby and District Law Society</w:t>
      </w:r>
    </w:p>
    <w:p w:rsidR="002C132F" w:rsidRDefault="002C132F" w:rsidP="002C132F">
      <w:r>
        <w:t>Jo-Anne Johnston</w:t>
      </w:r>
      <w:r>
        <w:tab/>
      </w:r>
      <w:r>
        <w:tab/>
      </w:r>
      <w:r>
        <w:tab/>
        <w:t>Legal Aid Agency</w:t>
      </w:r>
    </w:p>
    <w:p w:rsidR="002C132F" w:rsidRDefault="002C132F" w:rsidP="002C132F">
      <w:r>
        <w:t>Tania Moss</w:t>
      </w:r>
      <w:r>
        <w:tab/>
      </w:r>
      <w:r>
        <w:tab/>
      </w:r>
      <w:r>
        <w:tab/>
      </w:r>
      <w:r>
        <w:tab/>
        <w:t>Probation Service</w:t>
      </w:r>
    </w:p>
    <w:p w:rsidR="002C132F" w:rsidRDefault="002C132F" w:rsidP="002C132F">
      <w:r>
        <w:t>Danielle Johal</w:t>
      </w:r>
      <w:r>
        <w:tab/>
      </w:r>
      <w:r>
        <w:tab/>
      </w:r>
      <w:r>
        <w:tab/>
      </w:r>
      <w:r>
        <w:tab/>
        <w:t>South County Early Intervention in Psychosis Team</w:t>
      </w:r>
    </w:p>
    <w:p w:rsidR="002C132F" w:rsidRDefault="002C132F" w:rsidP="002C132F">
      <w:r>
        <w:t>Christine Forat</w:t>
      </w:r>
      <w:r>
        <w:tab/>
      </w:r>
      <w:r>
        <w:tab/>
      </w:r>
      <w:r>
        <w:tab/>
      </w:r>
      <w:r>
        <w:tab/>
        <w:t>Derby City Mental Health Team</w:t>
      </w:r>
    </w:p>
    <w:p w:rsidR="002C132F" w:rsidRDefault="002C132F" w:rsidP="002C132F">
      <w:r>
        <w:t>Andrew Butler</w:t>
      </w:r>
      <w:r>
        <w:tab/>
      </w:r>
      <w:r>
        <w:tab/>
      </w:r>
      <w:r>
        <w:tab/>
      </w:r>
      <w:r>
        <w:tab/>
        <w:t>CAMHS Chester Royal Hospital</w:t>
      </w:r>
    </w:p>
    <w:p w:rsidR="002C132F" w:rsidRDefault="00F7425E" w:rsidP="002C132F">
      <w:r>
        <w:t>Karen Scholes</w:t>
      </w:r>
      <w:r w:rsidR="002C132F">
        <w:tab/>
      </w:r>
      <w:r w:rsidR="002C132F">
        <w:tab/>
      </w:r>
      <w:r w:rsidR="002C132F">
        <w:tab/>
      </w:r>
      <w:r w:rsidR="002C132F">
        <w:tab/>
        <w:t>Clinical Lead Hardwick CCG</w:t>
      </w:r>
    </w:p>
    <w:p w:rsidR="002C132F" w:rsidRDefault="002C132F" w:rsidP="002C132F">
      <w:r>
        <w:lastRenderedPageBreak/>
        <w:t>Nasreen Iqbal</w:t>
      </w:r>
      <w:r>
        <w:tab/>
      </w:r>
      <w:r>
        <w:tab/>
      </w:r>
      <w:r>
        <w:tab/>
      </w:r>
      <w:r>
        <w:tab/>
        <w:t>I A G</w:t>
      </w:r>
    </w:p>
    <w:p w:rsidR="002C132F" w:rsidRDefault="002C132F" w:rsidP="002C132F">
      <w:r>
        <w:t>Sue Whetton</w:t>
      </w:r>
      <w:r>
        <w:tab/>
      </w:r>
      <w:r>
        <w:tab/>
      </w:r>
      <w:r>
        <w:tab/>
      </w:r>
      <w:r>
        <w:tab/>
        <w:t>Commissioning Manager Mental Health DCC</w:t>
      </w:r>
    </w:p>
    <w:p w:rsidR="002C132F" w:rsidRDefault="002C132F" w:rsidP="002C132F">
      <w:r>
        <w:t>Richard Mullings</w:t>
      </w:r>
      <w:r>
        <w:tab/>
      </w:r>
      <w:r>
        <w:tab/>
      </w:r>
      <w:r>
        <w:tab/>
        <w:t>Senior Public Health Manager Derby City</w:t>
      </w:r>
    </w:p>
    <w:p w:rsidR="002C132F" w:rsidRDefault="002C132F" w:rsidP="002C132F">
      <w:r>
        <w:t>Phil Taylor</w:t>
      </w:r>
      <w:r>
        <w:tab/>
      </w:r>
      <w:r>
        <w:tab/>
      </w:r>
      <w:r>
        <w:tab/>
      </w:r>
      <w:r>
        <w:tab/>
        <w:t>Head of Service Mental Health Derby City</w:t>
      </w:r>
    </w:p>
    <w:p w:rsidR="002C132F" w:rsidRDefault="002C132F" w:rsidP="002C132F">
      <w:r>
        <w:t>Elaine Jackson</w:t>
      </w:r>
      <w:r>
        <w:tab/>
      </w:r>
      <w:r>
        <w:tab/>
      </w:r>
      <w:r>
        <w:tab/>
      </w:r>
      <w:r>
        <w:tab/>
        <w:t>Derby Diverse Patients and Communities Network</w:t>
      </w:r>
    </w:p>
    <w:p w:rsidR="002C132F" w:rsidRDefault="002C132F" w:rsidP="002C132F">
      <w:r>
        <w:t>Kathleen Finnegan</w:t>
      </w:r>
      <w:r>
        <w:tab/>
      </w:r>
      <w:r>
        <w:tab/>
      </w:r>
      <w:r>
        <w:tab/>
        <w:t>AMHP Derbyshire County Council</w:t>
      </w:r>
    </w:p>
    <w:p w:rsidR="002C132F" w:rsidRDefault="002C132F" w:rsidP="002C132F">
      <w:r>
        <w:t>Jacqueline Ferguson-Lee</w:t>
      </w:r>
      <w:r>
        <w:tab/>
      </w:r>
      <w:r>
        <w:tab/>
        <w:t>Victim Support</w:t>
      </w:r>
    </w:p>
    <w:p w:rsidR="002C132F" w:rsidRDefault="002C132F" w:rsidP="002C132F">
      <w:r>
        <w:t>Hardyal Dhindsa</w:t>
      </w:r>
      <w:r>
        <w:tab/>
      </w:r>
      <w:r>
        <w:tab/>
      </w:r>
      <w:r>
        <w:tab/>
        <w:t>Deputy Commissioner OPCC</w:t>
      </w:r>
    </w:p>
    <w:p w:rsidR="002C132F" w:rsidRDefault="002C132F" w:rsidP="002C132F">
      <w:r>
        <w:t>Alan Charles</w:t>
      </w:r>
      <w:r>
        <w:tab/>
      </w:r>
      <w:r>
        <w:tab/>
      </w:r>
      <w:r>
        <w:tab/>
      </w:r>
      <w:r>
        <w:tab/>
        <w:t>Commissioner OPCC</w:t>
      </w:r>
    </w:p>
    <w:p w:rsidR="002C132F" w:rsidRDefault="002C132F" w:rsidP="002C132F">
      <w:r>
        <w:t>Alexa Sidwell</w:t>
      </w:r>
      <w:r>
        <w:tab/>
      </w:r>
      <w:r>
        <w:tab/>
      </w:r>
      <w:r>
        <w:tab/>
      </w:r>
      <w:r>
        <w:tab/>
        <w:t>DHCFT</w:t>
      </w:r>
    </w:p>
    <w:p w:rsidR="002C132F" w:rsidRDefault="002C132F" w:rsidP="002C132F">
      <w:r>
        <w:t>Laura Barker</w:t>
      </w:r>
      <w:r>
        <w:tab/>
      </w:r>
      <w:r>
        <w:tab/>
      </w:r>
      <w:r>
        <w:tab/>
      </w:r>
      <w:r>
        <w:tab/>
        <w:t>Street Triage</w:t>
      </w:r>
    </w:p>
    <w:p w:rsidR="002C132F" w:rsidRDefault="002C132F" w:rsidP="002C132F">
      <w:r>
        <w:t>Deborah Jenkinson</w:t>
      </w:r>
      <w:r>
        <w:tab/>
      </w:r>
      <w:r>
        <w:tab/>
      </w:r>
      <w:r>
        <w:tab/>
        <w:t>Derbyshire County Council</w:t>
      </w:r>
    </w:p>
    <w:p w:rsidR="002C132F" w:rsidRDefault="002C132F" w:rsidP="002C132F">
      <w:r>
        <w:t>Griff Jones</w:t>
      </w:r>
      <w:r>
        <w:tab/>
      </w:r>
      <w:r>
        <w:tab/>
      </w:r>
      <w:r>
        <w:tab/>
      </w:r>
      <w:r>
        <w:tab/>
        <w:t>Derby City Council</w:t>
      </w:r>
    </w:p>
    <w:p w:rsidR="002C132F" w:rsidRDefault="002C132F" w:rsidP="002C132F">
      <w:r>
        <w:t>Carole Robinson</w:t>
      </w:r>
      <w:r>
        <w:tab/>
      </w:r>
      <w:r>
        <w:tab/>
      </w:r>
      <w:r>
        <w:tab/>
        <w:t>Derbyshire County Council</w:t>
      </w:r>
    </w:p>
    <w:p w:rsidR="002C132F" w:rsidRDefault="002C132F" w:rsidP="002C132F">
      <w:r>
        <w:t>Rob Davison</w:t>
      </w:r>
      <w:r>
        <w:tab/>
      </w:r>
      <w:r>
        <w:tab/>
      </w:r>
      <w:r>
        <w:tab/>
      </w:r>
      <w:r>
        <w:tab/>
        <w:t>Derbyshire County Council</w:t>
      </w:r>
    </w:p>
    <w:p w:rsidR="002C132F" w:rsidRDefault="002C132F" w:rsidP="002C132F">
      <w:r>
        <w:t>Carmel Swan</w:t>
      </w:r>
      <w:r>
        <w:tab/>
      </w:r>
      <w:r>
        <w:tab/>
      </w:r>
      <w:r>
        <w:tab/>
      </w:r>
      <w:r>
        <w:tab/>
        <w:t>Derbyshire Mind</w:t>
      </w:r>
    </w:p>
    <w:p w:rsidR="002C132F" w:rsidRDefault="002C132F" w:rsidP="002C132F">
      <w:r>
        <w:t>R Rakbatui</w:t>
      </w:r>
      <w:r>
        <w:tab/>
      </w:r>
      <w:r>
        <w:tab/>
      </w:r>
      <w:r>
        <w:tab/>
      </w:r>
      <w:r>
        <w:tab/>
        <w:t>Derbyshire Healthcare FT</w:t>
      </w:r>
    </w:p>
    <w:p w:rsidR="002C132F" w:rsidRDefault="002C132F" w:rsidP="002C132F">
      <w:r>
        <w:t>Ann Halford</w:t>
      </w:r>
      <w:r>
        <w:tab/>
      </w:r>
      <w:r>
        <w:tab/>
      </w:r>
      <w:r>
        <w:tab/>
      </w:r>
      <w:r>
        <w:tab/>
        <w:t>Derbyshire Health Care NHS Trust</w:t>
      </w:r>
    </w:p>
    <w:p w:rsidR="002C132F" w:rsidRDefault="002C132F" w:rsidP="002C132F">
      <w:r>
        <w:t>Lisa Platts</w:t>
      </w:r>
      <w:r>
        <w:tab/>
      </w:r>
      <w:r>
        <w:tab/>
      </w:r>
      <w:r>
        <w:tab/>
      </w:r>
      <w:r>
        <w:tab/>
        <w:t>DCHS – CSW</w:t>
      </w:r>
    </w:p>
    <w:p w:rsidR="002C132F" w:rsidRDefault="002C132F" w:rsidP="002C132F">
      <w:r>
        <w:t>Amy Ramful</w:t>
      </w:r>
      <w:r>
        <w:tab/>
      </w:r>
      <w:r>
        <w:tab/>
      </w:r>
      <w:r>
        <w:tab/>
      </w:r>
      <w:r>
        <w:tab/>
        <w:t>Kedleston Low Secure Unit, Kingsway</w:t>
      </w:r>
    </w:p>
    <w:p w:rsidR="002C132F" w:rsidRDefault="002C132F" w:rsidP="002C132F">
      <w:r>
        <w:t>S</w:t>
      </w:r>
      <w:r w:rsidR="00F7425E">
        <w:t>tacy</w:t>
      </w:r>
      <w:r>
        <w:t xml:space="preserve"> Woodward</w:t>
      </w:r>
      <w:r>
        <w:tab/>
      </w:r>
      <w:r>
        <w:tab/>
      </w:r>
      <w:r>
        <w:tab/>
        <w:t>Hardwick CCG</w:t>
      </w:r>
    </w:p>
    <w:p w:rsidR="002C132F" w:rsidRDefault="002C132F" w:rsidP="002C132F">
      <w:r>
        <w:t>Alison Smith</w:t>
      </w:r>
      <w:r>
        <w:tab/>
      </w:r>
      <w:r>
        <w:tab/>
      </w:r>
      <w:r>
        <w:tab/>
      </w:r>
      <w:r>
        <w:tab/>
        <w:t>RNMH – DCHS</w:t>
      </w:r>
    </w:p>
    <w:p w:rsidR="002C132F" w:rsidRDefault="002C132F" w:rsidP="002C132F">
      <w:r>
        <w:t>Suanne Lim</w:t>
      </w:r>
      <w:r>
        <w:tab/>
      </w:r>
      <w:r>
        <w:tab/>
      </w:r>
      <w:r>
        <w:tab/>
      </w:r>
      <w:r>
        <w:tab/>
        <w:t>Derby City YOS</w:t>
      </w:r>
    </w:p>
    <w:p w:rsidR="002C132F" w:rsidRDefault="002C132F" w:rsidP="002C132F">
      <w:r>
        <w:t>Bob Smith</w:t>
      </w:r>
      <w:r>
        <w:tab/>
      </w:r>
      <w:r>
        <w:tab/>
      </w:r>
      <w:r>
        <w:tab/>
      </w:r>
      <w:r>
        <w:tab/>
        <w:t>Derbyshire YOS</w:t>
      </w:r>
    </w:p>
    <w:p w:rsidR="002C132F" w:rsidRDefault="005F1E60" w:rsidP="002C132F">
      <w:r>
        <w:t xml:space="preserve">Dr </w:t>
      </w:r>
      <w:r w:rsidR="00F7425E">
        <w:t>Sohrab</w:t>
      </w:r>
      <w:r w:rsidR="002C132F">
        <w:t xml:space="preserve"> Panday</w:t>
      </w:r>
      <w:r w:rsidR="002C132F">
        <w:tab/>
      </w:r>
      <w:r w:rsidR="002C132F">
        <w:tab/>
      </w:r>
      <w:r w:rsidR="002C132F">
        <w:tab/>
        <w:t>NHS England</w:t>
      </w:r>
    </w:p>
    <w:p w:rsidR="002C132F" w:rsidRDefault="002C132F" w:rsidP="002C132F">
      <w:r>
        <w:t>David Gardner</w:t>
      </w:r>
      <w:r>
        <w:tab/>
      </w:r>
      <w:r>
        <w:tab/>
      </w:r>
      <w:r>
        <w:tab/>
      </w:r>
      <w:r>
        <w:tab/>
        <w:t>Hardwick CCG</w:t>
      </w:r>
    </w:p>
    <w:p w:rsidR="002C132F" w:rsidRDefault="002C132F" w:rsidP="002C132F">
      <w:r>
        <w:t>Harinder Dhaliwal</w:t>
      </w:r>
      <w:r>
        <w:tab/>
      </w:r>
      <w:r>
        <w:tab/>
      </w:r>
      <w:r>
        <w:tab/>
        <w:t>Derbyshire Health Care NHS Trust</w:t>
      </w:r>
    </w:p>
    <w:p w:rsidR="002C132F" w:rsidRDefault="002C132F" w:rsidP="002C132F">
      <w:r>
        <w:lastRenderedPageBreak/>
        <w:t>Steve Trenchard</w:t>
      </w:r>
      <w:r>
        <w:tab/>
      </w:r>
      <w:r>
        <w:tab/>
      </w:r>
      <w:r>
        <w:tab/>
        <w:t>Derbyshire Mental Health NHS FT</w:t>
      </w:r>
    </w:p>
    <w:p w:rsidR="002C132F" w:rsidRDefault="002C132F" w:rsidP="002C132F">
      <w:r>
        <w:t>D Finlay</w:t>
      </w:r>
      <w:r>
        <w:tab/>
      </w:r>
      <w:r>
        <w:tab/>
      </w:r>
      <w:r>
        <w:tab/>
      </w:r>
      <w:r>
        <w:tab/>
      </w:r>
      <w:r>
        <w:tab/>
        <w:t>Mental Health Derby City</w:t>
      </w:r>
    </w:p>
    <w:p w:rsidR="002C132F" w:rsidRDefault="002C132F" w:rsidP="002C132F">
      <w:r>
        <w:t>T Holtom</w:t>
      </w:r>
      <w:r>
        <w:tab/>
      </w:r>
      <w:r>
        <w:tab/>
      </w:r>
      <w:r>
        <w:tab/>
      </w:r>
      <w:r>
        <w:tab/>
        <w:t>DHCFT</w:t>
      </w:r>
    </w:p>
    <w:p w:rsidR="002C132F" w:rsidRDefault="002C132F" w:rsidP="002C132F">
      <w:r>
        <w:t>Margaret Reeve</w:t>
      </w:r>
      <w:r>
        <w:tab/>
      </w:r>
      <w:r>
        <w:tab/>
      </w:r>
      <w:r>
        <w:tab/>
      </w:r>
      <w:r>
        <w:tab/>
        <w:t>Derbys</w:t>
      </w:r>
      <w:r w:rsidR="00262BCE">
        <w:t>hire</w:t>
      </w:r>
      <w:r>
        <w:t xml:space="preserve"> Autism Services Group</w:t>
      </w:r>
    </w:p>
    <w:p w:rsidR="002C132F" w:rsidRDefault="002C132F" w:rsidP="002C132F">
      <w:r>
        <w:t>T M Dormot</w:t>
      </w:r>
      <w:r>
        <w:tab/>
      </w:r>
      <w:r>
        <w:tab/>
      </w:r>
      <w:r>
        <w:tab/>
      </w:r>
      <w:r>
        <w:tab/>
        <w:t>DFRS – Fire and Rescue</w:t>
      </w:r>
    </w:p>
    <w:p w:rsidR="002C132F" w:rsidRDefault="002C132F" w:rsidP="002C132F">
      <w:r>
        <w:t>Steve Pont</w:t>
      </w:r>
      <w:r>
        <w:tab/>
      </w:r>
      <w:r>
        <w:tab/>
      </w:r>
      <w:r>
        <w:tab/>
      </w:r>
      <w:r>
        <w:tab/>
        <w:t>Derbyshire Constabulary</w:t>
      </w:r>
    </w:p>
    <w:p w:rsidR="002C132F" w:rsidRDefault="002C132F" w:rsidP="002C132F">
      <w:r>
        <w:t>John Morrissey</w:t>
      </w:r>
      <w:r>
        <w:tab/>
      </w:r>
      <w:r>
        <w:tab/>
      </w:r>
      <w:r>
        <w:tab/>
      </w:r>
      <w:r>
        <w:tab/>
        <w:t>Public Governor, Derb</w:t>
      </w:r>
      <w:r w:rsidR="00FA1970">
        <w:t>y</w:t>
      </w:r>
      <w:r>
        <w:t>s</w:t>
      </w:r>
      <w:r w:rsidR="00014EE6">
        <w:t>hire</w:t>
      </w:r>
      <w:r>
        <w:t xml:space="preserve"> Health Care for AV</w:t>
      </w:r>
    </w:p>
    <w:p w:rsidR="002C132F" w:rsidRDefault="002C132F" w:rsidP="002C132F">
      <w:r>
        <w:t>Graham Finnyan</w:t>
      </w:r>
      <w:r>
        <w:tab/>
      </w:r>
      <w:r>
        <w:tab/>
      </w:r>
      <w:r>
        <w:tab/>
        <w:t>AMHP Derbyshire County Council</w:t>
      </w:r>
    </w:p>
    <w:p w:rsidR="002C132F" w:rsidRDefault="002C132F" w:rsidP="002C132F">
      <w:r>
        <w:t>Nikki Roome</w:t>
      </w:r>
      <w:r>
        <w:tab/>
      </w:r>
      <w:r>
        <w:tab/>
      </w:r>
      <w:r>
        <w:tab/>
      </w:r>
      <w:r>
        <w:tab/>
        <w:t>CAMHS/YOS</w:t>
      </w:r>
      <w:r>
        <w:tab/>
      </w:r>
    </w:p>
    <w:p w:rsidR="002C132F" w:rsidRDefault="002C132F" w:rsidP="002C132F">
      <w:r>
        <w:t>Lucy Mangnall</w:t>
      </w:r>
      <w:r>
        <w:tab/>
      </w:r>
      <w:r>
        <w:tab/>
      </w:r>
      <w:r>
        <w:tab/>
      </w:r>
      <w:r>
        <w:tab/>
      </w:r>
      <w:r w:rsidR="00262BCE">
        <w:t>RMN K</w:t>
      </w:r>
      <w:r>
        <w:t>edleston Low Secure Unit, Kingsway</w:t>
      </w:r>
    </w:p>
    <w:p w:rsidR="002C132F" w:rsidRDefault="002C132F" w:rsidP="002C132F">
      <w:r>
        <w:t>S. Jevons</w:t>
      </w:r>
      <w:r>
        <w:tab/>
      </w:r>
      <w:r>
        <w:tab/>
      </w:r>
      <w:r>
        <w:tab/>
      </w:r>
      <w:r>
        <w:tab/>
        <w:t>Paramedic Clinical Advisor – EMAS</w:t>
      </w:r>
    </w:p>
    <w:p w:rsidR="002C132F" w:rsidRDefault="002C132F" w:rsidP="002C132F">
      <w:r>
        <w:t>Susan Martin</w:t>
      </w:r>
      <w:r>
        <w:tab/>
      </w:r>
      <w:r>
        <w:tab/>
      </w:r>
      <w:r>
        <w:tab/>
      </w:r>
      <w:r>
        <w:tab/>
        <w:t>OPCC Notts</w:t>
      </w:r>
    </w:p>
    <w:p w:rsidR="002C132F" w:rsidRDefault="002C132F" w:rsidP="002C132F">
      <w:r>
        <w:t>Christine Laurence</w:t>
      </w:r>
      <w:r>
        <w:tab/>
      </w:r>
      <w:r>
        <w:tab/>
      </w:r>
      <w:r>
        <w:tab/>
        <w:t>Richmond Fellowship 2Care</w:t>
      </w:r>
    </w:p>
    <w:p w:rsidR="002C132F" w:rsidRDefault="002C132F" w:rsidP="002C132F">
      <w:r>
        <w:t>Helen Barker</w:t>
      </w:r>
      <w:r>
        <w:tab/>
      </w:r>
      <w:r>
        <w:tab/>
      </w:r>
      <w:r>
        <w:tab/>
      </w:r>
      <w:r>
        <w:tab/>
      </w:r>
      <w:r w:rsidR="00FA1970">
        <w:t xml:space="preserve">Derbyshire </w:t>
      </w:r>
      <w:r>
        <w:t>County Council</w:t>
      </w:r>
      <w:r>
        <w:tab/>
      </w:r>
    </w:p>
    <w:p w:rsidR="002C132F" w:rsidRDefault="002C132F" w:rsidP="002C132F">
      <w:r>
        <w:t>Rob Passey</w:t>
      </w:r>
      <w:r>
        <w:tab/>
      </w:r>
      <w:r>
        <w:tab/>
      </w:r>
      <w:r>
        <w:tab/>
      </w:r>
      <w:r>
        <w:tab/>
        <w:t>Rethink Mental Illness</w:t>
      </w:r>
    </w:p>
    <w:p w:rsidR="002C132F" w:rsidRDefault="002C132F" w:rsidP="002C132F">
      <w:r>
        <w:t>M</w:t>
      </w:r>
      <w:r w:rsidR="00F7425E">
        <w:t xml:space="preserve">artin </w:t>
      </w:r>
      <w:r>
        <w:t>Repton</w:t>
      </w:r>
      <w:r>
        <w:tab/>
      </w:r>
      <w:r>
        <w:tab/>
      </w:r>
      <w:r>
        <w:tab/>
      </w:r>
      <w:r>
        <w:tab/>
        <w:t>Cabinet Member Adult Care and Health Derby City</w:t>
      </w:r>
    </w:p>
    <w:p w:rsidR="002C132F" w:rsidRDefault="002C132F" w:rsidP="002C132F">
      <w:r>
        <w:t>Ifti Majid</w:t>
      </w:r>
      <w:r>
        <w:tab/>
      </w:r>
      <w:r>
        <w:tab/>
      </w:r>
      <w:r>
        <w:tab/>
      </w:r>
      <w:r>
        <w:tab/>
        <w:t>Derbyshire Health Care NHS Foundation Trust</w:t>
      </w:r>
    </w:p>
    <w:p w:rsidR="002C132F" w:rsidRDefault="002C132F" w:rsidP="002C132F">
      <w:r>
        <w:t>Jackie Ingerson</w:t>
      </w:r>
      <w:r>
        <w:tab/>
      </w:r>
      <w:r>
        <w:tab/>
      </w:r>
      <w:r>
        <w:tab/>
      </w:r>
      <w:r>
        <w:tab/>
        <w:t>Central AMHP Team</w:t>
      </w:r>
    </w:p>
    <w:p w:rsidR="00F53949" w:rsidRDefault="00F53949" w:rsidP="005A6222">
      <w:pPr>
        <w:rPr>
          <w:rFonts w:ascii="Tahoma" w:hAnsi="Tahoma" w:cs="Tahoma"/>
          <w:b/>
          <w:color w:val="000000"/>
          <w:sz w:val="24"/>
          <w:szCs w:val="24"/>
        </w:rPr>
      </w:pPr>
    </w:p>
    <w:p w:rsidR="005A6222" w:rsidRDefault="00F53949" w:rsidP="005A6222">
      <w:pPr>
        <w:spacing w:after="0"/>
        <w:rPr>
          <w:rFonts w:ascii="Tahoma" w:hAnsi="Tahoma" w:cs="Tahoma"/>
          <w:b/>
          <w:color w:val="000000"/>
          <w:sz w:val="24"/>
          <w:szCs w:val="24"/>
        </w:rPr>
      </w:pPr>
      <w:r>
        <w:rPr>
          <w:rFonts w:ascii="Tahoma" w:hAnsi="Tahoma" w:cs="Tahoma"/>
          <w:b/>
          <w:color w:val="000000"/>
          <w:sz w:val="24"/>
          <w:szCs w:val="24"/>
        </w:rPr>
        <w:br w:type="page"/>
      </w:r>
    </w:p>
    <w:p w:rsidR="00736AEC" w:rsidRPr="005A6222" w:rsidRDefault="00736AEC" w:rsidP="005A6222">
      <w:pPr>
        <w:spacing w:after="0"/>
        <w:rPr>
          <w:rFonts w:ascii="Tahoma" w:hAnsi="Tahoma" w:cs="Tahoma"/>
          <w:b/>
          <w:i/>
          <w:iCs/>
          <w:color w:val="000000"/>
          <w:sz w:val="28"/>
          <w:szCs w:val="24"/>
        </w:rPr>
      </w:pPr>
      <w:r w:rsidRPr="005A6222">
        <w:rPr>
          <w:rFonts w:ascii="Tahoma" w:hAnsi="Tahoma" w:cs="Tahoma"/>
          <w:b/>
          <w:color w:val="000000"/>
          <w:sz w:val="28"/>
          <w:szCs w:val="24"/>
        </w:rPr>
        <w:lastRenderedPageBreak/>
        <w:t>Glossary of terms used in this d</w:t>
      </w:r>
      <w:r w:rsidRPr="005A6222">
        <w:rPr>
          <w:rFonts w:ascii="Tahoma" w:hAnsi="Tahoma" w:cs="Tahoma"/>
          <w:b/>
          <w:iCs/>
          <w:color w:val="000000"/>
          <w:sz w:val="28"/>
          <w:szCs w:val="24"/>
        </w:rPr>
        <w:t>eclaration</w:t>
      </w:r>
    </w:p>
    <w:p w:rsidR="00736AEC" w:rsidRPr="00736AEC" w:rsidRDefault="00736AEC" w:rsidP="005A6222">
      <w:pPr>
        <w:autoSpaceDE w:val="0"/>
        <w:autoSpaceDN w:val="0"/>
        <w:adjustRightInd w:val="0"/>
        <w:spacing w:after="0" w:line="240" w:lineRule="auto"/>
        <w:rPr>
          <w:rFonts w:ascii="Tahoma" w:hAnsi="Tahoma" w:cs="Tahoma"/>
          <w:b/>
          <w:i/>
          <w:iCs/>
          <w:color w:val="000000"/>
          <w:sz w:val="24"/>
          <w:szCs w:val="24"/>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9"/>
        <w:gridCol w:w="7468"/>
      </w:tblGrid>
      <w:tr w:rsidR="00736AEC" w:rsidRPr="00736AEC">
        <w:trPr>
          <w:trHeight w:val="4416"/>
        </w:trPr>
        <w:tc>
          <w:tcPr>
            <w:tcW w:w="2546" w:type="dxa"/>
            <w:tcBorders>
              <w:top w:val="single" w:sz="4" w:space="0" w:color="auto"/>
              <w:left w:val="single" w:sz="4" w:space="0" w:color="auto"/>
              <w:bottom w:val="single" w:sz="4" w:space="0" w:color="auto"/>
              <w:right w:val="single" w:sz="4" w:space="0" w:color="auto"/>
            </w:tcBorders>
            <w:shd w:val="clear" w:color="auto" w:fill="DFEEF0" w:themeFill="background2" w:themeFillTint="33"/>
          </w:tcPr>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br w:type="page"/>
            </w:r>
            <w:r w:rsidRPr="00736AEC">
              <w:rPr>
                <w:rFonts w:ascii="Tahoma" w:hAnsi="Tahoma" w:cs="Tahoma"/>
                <w:b/>
                <w:iCs/>
                <w:color w:val="000000"/>
                <w:sz w:val="24"/>
                <w:szCs w:val="24"/>
              </w:rPr>
              <w:t>Concordat</w:t>
            </w:r>
          </w:p>
        </w:tc>
        <w:tc>
          <w:tcPr>
            <w:tcW w:w="7471" w:type="dxa"/>
            <w:tcBorders>
              <w:top w:val="single" w:sz="4" w:space="0" w:color="auto"/>
              <w:left w:val="single" w:sz="4" w:space="0" w:color="auto"/>
              <w:bottom w:val="single" w:sz="4" w:space="0" w:color="auto"/>
              <w:right w:val="single" w:sz="4" w:space="0" w:color="auto"/>
            </w:tcBorders>
          </w:tcPr>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 xml:space="preserve">A document published by the Government. </w:t>
            </w:r>
          </w:p>
          <w:p w:rsidR="00736AEC" w:rsidRPr="00736AEC" w:rsidRDefault="00736AEC" w:rsidP="005A6222">
            <w:pPr>
              <w:spacing w:after="0" w:line="240" w:lineRule="auto"/>
              <w:rPr>
                <w:rFonts w:ascii="Tahoma" w:hAnsi="Tahoma" w:cs="Tahoma"/>
                <w:color w:val="000000"/>
                <w:sz w:val="24"/>
                <w:szCs w:val="24"/>
              </w:rPr>
            </w:pPr>
          </w:p>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The Concordat is a shared, agreed statement, signed by senior representatives from all the organisations involved. It covers what needs to happen when people in mental-health crisis need help.</w:t>
            </w:r>
          </w:p>
          <w:p w:rsidR="00736AEC" w:rsidRPr="00736AEC" w:rsidRDefault="00736AEC" w:rsidP="005A6222">
            <w:pPr>
              <w:spacing w:after="0" w:line="240" w:lineRule="auto"/>
              <w:rPr>
                <w:rFonts w:ascii="Tahoma" w:hAnsi="Tahoma" w:cs="Tahoma"/>
                <w:color w:val="000000"/>
                <w:sz w:val="24"/>
                <w:szCs w:val="24"/>
              </w:rPr>
            </w:pPr>
          </w:p>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It contains a set of agreements made between national organisations, each of which has a formal responsibility of some kind towards people who need help. It also contains an action plan agreed between the organisations who have signed the Concordat.</w:t>
            </w:r>
          </w:p>
          <w:p w:rsidR="00736AEC" w:rsidRPr="00736AEC" w:rsidRDefault="00736AEC" w:rsidP="005A6222">
            <w:pPr>
              <w:spacing w:after="0" w:line="240" w:lineRule="auto"/>
              <w:rPr>
                <w:rFonts w:ascii="Tahoma" w:hAnsi="Tahoma" w:cs="Tahoma"/>
                <w:color w:val="000000"/>
                <w:sz w:val="24"/>
                <w:szCs w:val="24"/>
              </w:rPr>
            </w:pPr>
          </w:p>
          <w:p w:rsidR="00736AEC" w:rsidRPr="00736AEC" w:rsidRDefault="00736AEC" w:rsidP="005A6222">
            <w:pPr>
              <w:pStyle w:val="Pa2"/>
              <w:spacing w:line="240" w:lineRule="auto"/>
              <w:rPr>
                <w:rFonts w:ascii="Tahoma" w:hAnsi="Tahoma" w:cs="Tahoma"/>
                <w:color w:val="000000"/>
              </w:rPr>
            </w:pPr>
            <w:r w:rsidRPr="00736AEC">
              <w:rPr>
                <w:rFonts w:ascii="Tahoma" w:hAnsi="Tahoma" w:cs="Tahoma"/>
                <w:color w:val="000000"/>
              </w:rPr>
              <w:t>Title: Mental Health Crisis Care Concordat – Improving outcomes for people experiencing mental health crisis</w:t>
            </w:r>
          </w:p>
          <w:p w:rsidR="00736AEC" w:rsidRPr="00736AEC" w:rsidRDefault="00736AEC" w:rsidP="005A6222">
            <w:pPr>
              <w:pStyle w:val="Pa2"/>
              <w:spacing w:line="240" w:lineRule="auto"/>
              <w:rPr>
                <w:rFonts w:ascii="Tahoma" w:hAnsi="Tahoma" w:cs="Tahoma"/>
                <w:color w:val="000000"/>
              </w:rPr>
            </w:pPr>
            <w:r w:rsidRPr="00736AEC">
              <w:rPr>
                <w:rFonts w:ascii="Tahoma" w:hAnsi="Tahoma" w:cs="Tahoma"/>
                <w:color w:val="000000"/>
              </w:rPr>
              <w:t>Author: Department of Health and Concordat signatories</w:t>
            </w:r>
          </w:p>
          <w:p w:rsidR="00736AEC" w:rsidRPr="00736AEC" w:rsidRDefault="00736AEC" w:rsidP="005A6222">
            <w:pPr>
              <w:pStyle w:val="Pa2"/>
              <w:spacing w:line="240" w:lineRule="auto"/>
              <w:rPr>
                <w:rFonts w:ascii="Tahoma" w:hAnsi="Tahoma" w:cs="Tahoma"/>
                <w:color w:val="000000"/>
              </w:rPr>
            </w:pPr>
            <w:r w:rsidRPr="00736AEC">
              <w:rPr>
                <w:rFonts w:ascii="Tahoma" w:hAnsi="Tahoma" w:cs="Tahoma"/>
                <w:color w:val="000000"/>
              </w:rPr>
              <w:t>Document purpose: Guidance</w:t>
            </w:r>
          </w:p>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Publication date: 18</w:t>
            </w:r>
            <w:r w:rsidRPr="00736AEC">
              <w:rPr>
                <w:rFonts w:ascii="Tahoma" w:hAnsi="Tahoma" w:cs="Tahoma"/>
                <w:color w:val="000000"/>
                <w:sz w:val="24"/>
                <w:szCs w:val="24"/>
                <w:vertAlign w:val="superscript"/>
              </w:rPr>
              <w:t>th</w:t>
            </w:r>
            <w:r w:rsidRPr="00736AEC">
              <w:rPr>
                <w:rFonts w:ascii="Tahoma" w:hAnsi="Tahoma" w:cs="Tahoma"/>
                <w:color w:val="000000"/>
                <w:sz w:val="24"/>
                <w:szCs w:val="24"/>
              </w:rPr>
              <w:t xml:space="preserve"> February 2014</w:t>
            </w:r>
          </w:p>
          <w:p w:rsidR="00736AEC" w:rsidRPr="00736AEC" w:rsidRDefault="00736AEC" w:rsidP="005A6222">
            <w:pPr>
              <w:spacing w:after="0" w:line="240" w:lineRule="auto"/>
              <w:rPr>
                <w:rFonts w:ascii="Tahoma" w:hAnsi="Tahoma" w:cs="Tahoma"/>
                <w:color w:val="000000"/>
                <w:sz w:val="24"/>
                <w:szCs w:val="24"/>
              </w:rPr>
            </w:pPr>
          </w:p>
          <w:p w:rsidR="00736AEC" w:rsidRPr="00736AEC" w:rsidRDefault="00736AEC" w:rsidP="005A6222">
            <w:pPr>
              <w:autoSpaceDE w:val="0"/>
              <w:autoSpaceDN w:val="0"/>
              <w:adjustRightInd w:val="0"/>
              <w:spacing w:after="0" w:line="240" w:lineRule="auto"/>
              <w:rPr>
                <w:rFonts w:ascii="Tahoma" w:hAnsi="Tahoma" w:cs="Tahoma"/>
                <w:sz w:val="24"/>
                <w:szCs w:val="24"/>
              </w:rPr>
            </w:pPr>
            <w:r w:rsidRPr="00736AEC">
              <w:rPr>
                <w:rFonts w:ascii="Tahoma" w:hAnsi="Tahoma" w:cs="Tahoma"/>
                <w:color w:val="000000"/>
                <w:sz w:val="24"/>
                <w:szCs w:val="24"/>
              </w:rPr>
              <w:t>Link:</w:t>
            </w:r>
            <w:r w:rsidRPr="00736AEC">
              <w:rPr>
                <w:rFonts w:ascii="Tahoma" w:hAnsi="Tahoma" w:cs="Tahoma"/>
                <w:sz w:val="24"/>
                <w:szCs w:val="24"/>
              </w:rPr>
              <w:t xml:space="preserve"> </w:t>
            </w:r>
          </w:p>
          <w:p w:rsidR="00736AEC" w:rsidRPr="00736AEC" w:rsidRDefault="006D7DC3" w:rsidP="005A6222">
            <w:pPr>
              <w:autoSpaceDE w:val="0"/>
              <w:autoSpaceDN w:val="0"/>
              <w:adjustRightInd w:val="0"/>
              <w:spacing w:after="0" w:line="240" w:lineRule="auto"/>
              <w:rPr>
                <w:rFonts w:ascii="Tahoma" w:hAnsi="Tahoma" w:cs="Tahoma"/>
                <w:sz w:val="24"/>
                <w:szCs w:val="24"/>
              </w:rPr>
            </w:pPr>
            <w:hyperlink r:id="rId49" w:history="1">
              <w:r w:rsidR="00736AEC" w:rsidRPr="00736AEC">
                <w:rPr>
                  <w:rStyle w:val="Hyperlink"/>
                  <w:rFonts w:ascii="Tahoma" w:hAnsi="Tahoma" w:cs="Tahoma"/>
                  <w:sz w:val="24"/>
                  <w:szCs w:val="24"/>
                </w:rPr>
                <w:t>https://www.gov.uk/government/uploads/system/uploads/attachment_data/file/281242/36353_Mental_Health_Crisis_accessible.pdf</w:t>
              </w:r>
            </w:hyperlink>
          </w:p>
          <w:p w:rsidR="00736AEC" w:rsidRPr="00736AEC" w:rsidRDefault="00736AEC" w:rsidP="005A6222">
            <w:pPr>
              <w:spacing w:after="0" w:line="240" w:lineRule="auto"/>
              <w:rPr>
                <w:rFonts w:ascii="Tahoma" w:hAnsi="Tahoma" w:cs="Tahoma"/>
                <w:color w:val="000000"/>
                <w:sz w:val="24"/>
                <w:szCs w:val="24"/>
              </w:rPr>
            </w:pPr>
          </w:p>
        </w:tc>
      </w:tr>
      <w:tr w:rsidR="00736AEC" w:rsidRPr="00736AEC">
        <w:trPr>
          <w:trHeight w:val="1257"/>
        </w:trPr>
        <w:tc>
          <w:tcPr>
            <w:tcW w:w="2546" w:type="dxa"/>
            <w:tcBorders>
              <w:top w:val="single" w:sz="4" w:space="0" w:color="auto"/>
              <w:left w:val="single" w:sz="4" w:space="0" w:color="auto"/>
              <w:bottom w:val="single" w:sz="4" w:space="0" w:color="auto"/>
              <w:right w:val="single" w:sz="4" w:space="0" w:color="auto"/>
            </w:tcBorders>
            <w:shd w:val="clear" w:color="auto" w:fill="DFEEF0" w:themeFill="background2" w:themeFillTint="33"/>
          </w:tcPr>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b/>
                <w:color w:val="000000"/>
                <w:sz w:val="24"/>
                <w:szCs w:val="24"/>
              </w:rPr>
              <w:t>Mental health crisis</w:t>
            </w:r>
          </w:p>
        </w:tc>
        <w:tc>
          <w:tcPr>
            <w:tcW w:w="7471" w:type="dxa"/>
            <w:tcBorders>
              <w:top w:val="single" w:sz="4" w:space="0" w:color="auto"/>
              <w:left w:val="single" w:sz="4" w:space="0" w:color="auto"/>
              <w:bottom w:val="single" w:sz="4" w:space="0" w:color="auto"/>
              <w:right w:val="single" w:sz="4" w:space="0" w:color="auto"/>
            </w:tcBorders>
          </w:tcPr>
          <w:p w:rsid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When people – of all ages – with mental health problems urgently need help because of their suicidal behaviour, panic attacks or extreme anxiety, psychotic episodes, or behaviour that seems out of control or irrational and likely to put the person (or other people) in danger.</w:t>
            </w:r>
          </w:p>
          <w:p w:rsidR="00736AEC" w:rsidRPr="00736AEC" w:rsidRDefault="00736AEC" w:rsidP="005A6222">
            <w:pPr>
              <w:spacing w:after="0" w:line="240" w:lineRule="auto"/>
              <w:rPr>
                <w:rFonts w:ascii="Tahoma" w:hAnsi="Tahoma" w:cs="Tahoma"/>
                <w:color w:val="000000"/>
                <w:sz w:val="24"/>
                <w:szCs w:val="24"/>
              </w:rPr>
            </w:pPr>
          </w:p>
        </w:tc>
      </w:tr>
      <w:tr w:rsidR="00736AEC" w:rsidRPr="00736AEC">
        <w:trPr>
          <w:trHeight w:val="978"/>
        </w:trPr>
        <w:tc>
          <w:tcPr>
            <w:tcW w:w="2550" w:type="dxa"/>
            <w:tcBorders>
              <w:top w:val="single" w:sz="4" w:space="0" w:color="auto"/>
              <w:left w:val="single" w:sz="4" w:space="0" w:color="auto"/>
              <w:bottom w:val="single" w:sz="4" w:space="0" w:color="auto"/>
              <w:right w:val="single" w:sz="4" w:space="0" w:color="auto"/>
            </w:tcBorders>
            <w:shd w:val="clear" w:color="auto" w:fill="DFEEF0" w:themeFill="background2" w:themeFillTint="33"/>
          </w:tcPr>
          <w:p w:rsidR="005A6222" w:rsidRPr="00736AEC" w:rsidRDefault="00736AEC" w:rsidP="005A6222">
            <w:pPr>
              <w:spacing w:after="0" w:line="240" w:lineRule="auto"/>
              <w:rPr>
                <w:rFonts w:ascii="Tahoma" w:hAnsi="Tahoma" w:cs="Tahoma"/>
                <w:b/>
                <w:color w:val="000000"/>
                <w:sz w:val="24"/>
                <w:szCs w:val="24"/>
              </w:rPr>
            </w:pPr>
            <w:r w:rsidRPr="00736AEC">
              <w:rPr>
                <w:rFonts w:ascii="Tahoma" w:hAnsi="Tahoma" w:cs="Tahoma"/>
                <w:sz w:val="24"/>
                <w:szCs w:val="24"/>
              </w:rPr>
              <w:br w:type="page"/>
            </w:r>
            <w:r w:rsidRPr="00736AEC">
              <w:rPr>
                <w:rFonts w:ascii="Tahoma" w:hAnsi="Tahoma" w:cs="Tahoma"/>
                <w:b/>
                <w:color w:val="000000"/>
                <w:sz w:val="24"/>
                <w:szCs w:val="24"/>
              </w:rPr>
              <w:t>Parity of esteem</w:t>
            </w:r>
          </w:p>
          <w:p w:rsidR="005A6222" w:rsidRPr="005A6222" w:rsidRDefault="005A6222" w:rsidP="005A6222">
            <w:pPr>
              <w:rPr>
                <w:rFonts w:ascii="Tahoma" w:hAnsi="Tahoma" w:cs="Tahoma"/>
                <w:sz w:val="24"/>
                <w:szCs w:val="24"/>
              </w:rPr>
            </w:pPr>
          </w:p>
          <w:p w:rsidR="00736AEC" w:rsidRPr="005A6222" w:rsidRDefault="00736AEC" w:rsidP="005A6222">
            <w:pPr>
              <w:jc w:val="center"/>
              <w:rPr>
                <w:rFonts w:ascii="Tahoma" w:hAnsi="Tahoma" w:cs="Tahoma"/>
                <w:sz w:val="24"/>
                <w:szCs w:val="24"/>
              </w:rPr>
            </w:pPr>
          </w:p>
        </w:tc>
        <w:tc>
          <w:tcPr>
            <w:tcW w:w="7467" w:type="dxa"/>
            <w:tcBorders>
              <w:top w:val="single" w:sz="4" w:space="0" w:color="auto"/>
              <w:left w:val="single" w:sz="4" w:space="0" w:color="auto"/>
              <w:bottom w:val="single" w:sz="4" w:space="0" w:color="auto"/>
              <w:right w:val="single" w:sz="4" w:space="0" w:color="auto"/>
            </w:tcBorders>
          </w:tcPr>
          <w:p w:rsidR="00736AEC" w:rsidRDefault="00736AEC" w:rsidP="005A6222">
            <w:pPr>
              <w:pStyle w:val="Heading1"/>
              <w:spacing w:before="0" w:beforeAutospacing="0" w:after="0" w:afterAutospacing="0"/>
              <w:rPr>
                <w:rFonts w:ascii="Tahoma" w:hAnsi="Tahoma" w:cs="Tahoma"/>
                <w:b w:val="0"/>
                <w:bCs w:val="0"/>
                <w:color w:val="000000"/>
                <w:sz w:val="24"/>
                <w:szCs w:val="24"/>
                <w:lang w:eastAsia="en-US"/>
              </w:rPr>
            </w:pPr>
            <w:r w:rsidRPr="00736AEC">
              <w:rPr>
                <w:rFonts w:ascii="Tahoma" w:hAnsi="Tahoma" w:cs="Tahoma"/>
                <w:b w:val="0"/>
                <w:color w:val="000000"/>
                <w:sz w:val="24"/>
                <w:szCs w:val="24"/>
                <w:lang w:eastAsia="en-US"/>
              </w:rPr>
              <w:t>Parity of esteem is</w:t>
            </w:r>
            <w:r w:rsidRPr="00736AEC">
              <w:rPr>
                <w:rFonts w:ascii="Tahoma" w:hAnsi="Tahoma" w:cs="Tahoma"/>
                <w:b w:val="0"/>
                <w:bCs w:val="0"/>
                <w:color w:val="000000"/>
                <w:sz w:val="24"/>
                <w:szCs w:val="24"/>
                <w:lang w:eastAsia="en-US"/>
              </w:rPr>
              <w:t xml:space="preserve"> when mental health is valued equally with physical health.</w:t>
            </w:r>
          </w:p>
          <w:p w:rsidR="00736AEC" w:rsidRPr="00736AEC" w:rsidRDefault="00736AEC" w:rsidP="005A6222">
            <w:pPr>
              <w:pStyle w:val="Heading1"/>
              <w:spacing w:before="0" w:beforeAutospacing="0" w:after="0" w:afterAutospacing="0"/>
              <w:rPr>
                <w:rFonts w:ascii="Tahoma" w:hAnsi="Tahoma" w:cs="Tahoma"/>
                <w:b w:val="0"/>
                <w:bCs w:val="0"/>
                <w:color w:val="000000"/>
                <w:sz w:val="24"/>
                <w:szCs w:val="24"/>
                <w:lang w:eastAsia="en-US"/>
              </w:rPr>
            </w:pPr>
          </w:p>
          <w:p w:rsidR="00736AEC" w:rsidRPr="00736AEC" w:rsidRDefault="00736AEC" w:rsidP="005A6222">
            <w:pPr>
              <w:pStyle w:val="Heading2"/>
              <w:shd w:val="clear" w:color="auto" w:fill="FFFFFF"/>
              <w:spacing w:before="0" w:beforeAutospacing="0" w:after="0" w:afterAutospacing="0"/>
              <w:rPr>
                <w:rFonts w:ascii="Tahoma" w:hAnsi="Tahoma" w:cs="Tahoma"/>
                <w:b w:val="0"/>
                <w:bCs w:val="0"/>
                <w:color w:val="000000"/>
                <w:sz w:val="24"/>
                <w:szCs w:val="24"/>
                <w:lang w:eastAsia="en-US"/>
              </w:rPr>
            </w:pPr>
            <w:r w:rsidRPr="00736AEC">
              <w:rPr>
                <w:rFonts w:ascii="Tahoma" w:hAnsi="Tahoma" w:cs="Tahoma"/>
                <w:b w:val="0"/>
                <w:bCs w:val="0"/>
                <w:color w:val="000000"/>
                <w:sz w:val="24"/>
                <w:szCs w:val="24"/>
                <w:lang w:eastAsia="en-US"/>
              </w:rPr>
              <w:t>If people become mentally unwell, the services they use will assess and treat mental health disorders or conditions on a par with physical illnesses.</w:t>
            </w:r>
          </w:p>
          <w:p w:rsidR="00736AEC" w:rsidRPr="00736AEC" w:rsidRDefault="00736AEC" w:rsidP="005A6222">
            <w:pPr>
              <w:pStyle w:val="Heading2"/>
              <w:shd w:val="clear" w:color="auto" w:fill="FFFFFF"/>
              <w:spacing w:before="0" w:beforeAutospacing="0" w:after="0" w:afterAutospacing="0"/>
              <w:rPr>
                <w:rFonts w:ascii="Tahoma" w:hAnsi="Tahoma" w:cs="Tahoma"/>
                <w:sz w:val="24"/>
                <w:szCs w:val="24"/>
                <w:lang w:eastAsia="en-US"/>
              </w:rPr>
            </w:pPr>
          </w:p>
          <w:p w:rsidR="00736AEC" w:rsidRPr="00736AEC" w:rsidRDefault="00736AEC" w:rsidP="005A6222">
            <w:pPr>
              <w:pStyle w:val="NormalWeb"/>
              <w:shd w:val="clear" w:color="auto" w:fill="FFFFFF"/>
              <w:spacing w:before="0" w:beforeAutospacing="0" w:after="0" w:afterAutospacing="0"/>
              <w:rPr>
                <w:rFonts w:ascii="Tahoma" w:hAnsi="Tahoma" w:cs="Tahoma"/>
                <w:color w:val="000000"/>
                <w:lang w:eastAsia="en-US"/>
              </w:rPr>
            </w:pPr>
            <w:r>
              <w:rPr>
                <w:rFonts w:ascii="Tahoma" w:hAnsi="Tahoma" w:cs="Tahoma"/>
                <w:color w:val="000000"/>
                <w:lang w:eastAsia="en-US"/>
              </w:rPr>
              <w:t>Furth</w:t>
            </w:r>
            <w:r w:rsidRPr="00736AEC">
              <w:rPr>
                <w:rFonts w:ascii="Tahoma" w:hAnsi="Tahoma" w:cs="Tahoma"/>
                <w:color w:val="000000"/>
                <w:lang w:eastAsia="en-US"/>
              </w:rPr>
              <w:t>er information:</w:t>
            </w:r>
          </w:p>
          <w:p w:rsidR="00736AEC" w:rsidRDefault="006D7DC3" w:rsidP="005A6222">
            <w:pPr>
              <w:spacing w:after="0" w:line="240" w:lineRule="auto"/>
              <w:rPr>
                <w:rStyle w:val="Hyperlink"/>
                <w:rFonts w:ascii="Times New Roman" w:eastAsia="Calibri" w:hAnsi="Times New Roman"/>
                <w:sz w:val="24"/>
                <w:szCs w:val="24"/>
                <w:lang w:eastAsia="en-GB"/>
              </w:rPr>
            </w:pPr>
            <w:hyperlink r:id="rId50" w:history="1">
              <w:r w:rsidR="00736AEC" w:rsidRPr="00736AEC">
                <w:rPr>
                  <w:rStyle w:val="Hyperlink"/>
                  <w:rFonts w:ascii="Tahoma" w:hAnsi="Tahoma" w:cs="Tahoma"/>
                  <w:sz w:val="24"/>
                  <w:szCs w:val="24"/>
                </w:rPr>
                <w:t>http://www.england.nhs.uk/ourwork/qual-clin-lead/pe</w:t>
              </w:r>
            </w:hyperlink>
          </w:p>
          <w:p w:rsidR="00736AEC" w:rsidRPr="00736AEC" w:rsidRDefault="00736AEC" w:rsidP="005A6222">
            <w:pPr>
              <w:spacing w:after="0" w:line="240" w:lineRule="auto"/>
              <w:rPr>
                <w:rFonts w:ascii="Tahoma" w:hAnsi="Tahoma" w:cs="Tahoma"/>
                <w:color w:val="000000"/>
                <w:sz w:val="24"/>
                <w:szCs w:val="24"/>
              </w:rPr>
            </w:pPr>
          </w:p>
        </w:tc>
      </w:tr>
      <w:tr w:rsidR="00736AEC" w:rsidRPr="00736AEC">
        <w:trPr>
          <w:trHeight w:val="3028"/>
        </w:trPr>
        <w:tc>
          <w:tcPr>
            <w:tcW w:w="2550" w:type="dxa"/>
            <w:tcBorders>
              <w:top w:val="single" w:sz="4" w:space="0" w:color="auto"/>
              <w:left w:val="single" w:sz="4" w:space="0" w:color="auto"/>
              <w:bottom w:val="single" w:sz="4" w:space="0" w:color="auto"/>
              <w:right w:val="single" w:sz="4" w:space="0" w:color="auto"/>
            </w:tcBorders>
            <w:shd w:val="clear" w:color="auto" w:fill="DFEEF0" w:themeFill="background2" w:themeFillTint="33"/>
          </w:tcPr>
          <w:p w:rsidR="005A6222" w:rsidRPr="00736AEC" w:rsidRDefault="00736AEC" w:rsidP="005A6222">
            <w:pPr>
              <w:spacing w:after="0" w:line="240" w:lineRule="auto"/>
              <w:rPr>
                <w:rFonts w:ascii="Tahoma" w:hAnsi="Tahoma" w:cs="Tahoma"/>
                <w:color w:val="000000"/>
                <w:sz w:val="24"/>
                <w:szCs w:val="24"/>
              </w:rPr>
            </w:pPr>
            <w:r w:rsidRPr="00736AEC">
              <w:rPr>
                <w:rFonts w:ascii="Tahoma" w:hAnsi="Tahoma" w:cs="Tahoma"/>
                <w:b/>
                <w:color w:val="000000"/>
                <w:sz w:val="24"/>
                <w:szCs w:val="24"/>
              </w:rPr>
              <w:lastRenderedPageBreak/>
              <w:t>Recovery</w:t>
            </w:r>
          </w:p>
          <w:p w:rsidR="005A6222" w:rsidRPr="005A6222" w:rsidRDefault="005A6222" w:rsidP="005A6222">
            <w:pPr>
              <w:jc w:val="center"/>
              <w:rPr>
                <w:rFonts w:ascii="Tahoma" w:hAnsi="Tahoma" w:cs="Tahoma"/>
                <w:sz w:val="24"/>
                <w:szCs w:val="24"/>
              </w:rPr>
            </w:pPr>
          </w:p>
          <w:p w:rsidR="005A6222" w:rsidRPr="005A6222" w:rsidRDefault="005A6222" w:rsidP="005A6222">
            <w:pPr>
              <w:rPr>
                <w:rFonts w:ascii="Tahoma" w:hAnsi="Tahoma" w:cs="Tahoma"/>
                <w:sz w:val="24"/>
                <w:szCs w:val="24"/>
              </w:rPr>
            </w:pPr>
          </w:p>
          <w:p w:rsidR="00736AEC" w:rsidRPr="005A6222" w:rsidRDefault="00736AEC" w:rsidP="005A6222">
            <w:pPr>
              <w:jc w:val="center"/>
              <w:rPr>
                <w:rFonts w:ascii="Tahoma" w:hAnsi="Tahoma" w:cs="Tahoma"/>
                <w:sz w:val="24"/>
                <w:szCs w:val="24"/>
              </w:rPr>
            </w:pPr>
          </w:p>
        </w:tc>
        <w:tc>
          <w:tcPr>
            <w:tcW w:w="7467" w:type="dxa"/>
            <w:tcBorders>
              <w:top w:val="single" w:sz="4" w:space="0" w:color="auto"/>
              <w:left w:val="single" w:sz="4" w:space="0" w:color="auto"/>
              <w:bottom w:val="single" w:sz="4" w:space="0" w:color="auto"/>
              <w:right w:val="single" w:sz="4" w:space="0" w:color="auto"/>
            </w:tcBorders>
          </w:tcPr>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 xml:space="preserve">One definition of Recovery within the context of mental health </w:t>
            </w:r>
            <w:r w:rsidR="005A6222">
              <w:rPr>
                <w:rFonts w:ascii="Tahoma" w:hAnsi="Tahoma" w:cs="Tahoma"/>
                <w:color w:val="000000"/>
                <w:sz w:val="24"/>
                <w:szCs w:val="24"/>
              </w:rPr>
              <w:br/>
            </w:r>
            <w:r w:rsidR="002D0EF4">
              <w:rPr>
                <w:rFonts w:ascii="Tahoma" w:hAnsi="Tahoma" w:cs="Tahoma"/>
                <w:color w:val="000000"/>
                <w:sz w:val="24"/>
                <w:szCs w:val="24"/>
              </w:rPr>
              <w:t>is from Dr</w:t>
            </w:r>
            <w:r w:rsidRPr="00736AEC">
              <w:rPr>
                <w:rFonts w:ascii="Tahoma" w:hAnsi="Tahoma" w:cs="Tahoma"/>
                <w:color w:val="000000"/>
                <w:sz w:val="24"/>
                <w:szCs w:val="24"/>
              </w:rPr>
              <w:t xml:space="preserve"> William Anthony: </w:t>
            </w:r>
          </w:p>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 xml:space="preserve"> </w:t>
            </w:r>
          </w:p>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“Recovery is a deeply personal, unique process changing one’s attitude, values, feelings, goals, skills, and/or roles.</w:t>
            </w:r>
          </w:p>
          <w:p w:rsidR="00736AEC" w:rsidRPr="00736AEC" w:rsidRDefault="00736AEC" w:rsidP="005A6222">
            <w:pPr>
              <w:spacing w:after="0" w:line="240" w:lineRule="auto"/>
              <w:rPr>
                <w:rFonts w:ascii="Tahoma" w:hAnsi="Tahoma" w:cs="Tahoma"/>
                <w:color w:val="000000"/>
                <w:sz w:val="24"/>
                <w:szCs w:val="24"/>
              </w:rPr>
            </w:pPr>
          </w:p>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It is a way of living a satisfying, hopeful, and contributing life.</w:t>
            </w:r>
          </w:p>
          <w:p w:rsidR="00736AEC" w:rsidRPr="00736AEC" w:rsidRDefault="00736AEC" w:rsidP="005A6222">
            <w:pPr>
              <w:spacing w:after="0" w:line="240" w:lineRule="auto"/>
              <w:rPr>
                <w:rFonts w:ascii="Tahoma" w:hAnsi="Tahoma" w:cs="Tahoma"/>
                <w:color w:val="000000"/>
                <w:sz w:val="24"/>
                <w:szCs w:val="24"/>
              </w:rPr>
            </w:pPr>
          </w:p>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 xml:space="preserve">Recovery involves the development of new meaning and purpose </w:t>
            </w:r>
            <w:r w:rsidR="005A6222">
              <w:rPr>
                <w:rFonts w:ascii="Tahoma" w:hAnsi="Tahoma" w:cs="Tahoma"/>
                <w:color w:val="000000"/>
                <w:sz w:val="24"/>
                <w:szCs w:val="24"/>
              </w:rPr>
              <w:br/>
            </w:r>
            <w:r w:rsidRPr="00736AEC">
              <w:rPr>
                <w:rFonts w:ascii="Tahoma" w:hAnsi="Tahoma" w:cs="Tahoma"/>
                <w:color w:val="000000"/>
                <w:sz w:val="24"/>
                <w:szCs w:val="24"/>
              </w:rPr>
              <w:t xml:space="preserve">in one’s life as one grows beyond the catastrophic effects of psychiatric disability” </w:t>
            </w:r>
          </w:p>
          <w:p w:rsidR="00736AEC" w:rsidRPr="00736AEC" w:rsidRDefault="00736AEC" w:rsidP="005A6222">
            <w:pPr>
              <w:spacing w:after="0" w:line="240" w:lineRule="auto"/>
              <w:rPr>
                <w:rFonts w:ascii="Tahoma" w:hAnsi="Tahoma" w:cs="Tahoma"/>
                <w:color w:val="000000"/>
                <w:sz w:val="24"/>
                <w:szCs w:val="24"/>
              </w:rPr>
            </w:pPr>
            <w:r w:rsidRPr="00736AEC">
              <w:rPr>
                <w:rFonts w:ascii="Tahoma" w:hAnsi="Tahoma" w:cs="Tahoma"/>
                <w:color w:val="000000"/>
                <w:sz w:val="24"/>
                <w:szCs w:val="24"/>
              </w:rPr>
              <w:t xml:space="preserve">(Anthony, 1993) </w:t>
            </w:r>
          </w:p>
          <w:p w:rsidR="00736AEC" w:rsidRPr="00736AEC" w:rsidRDefault="00736AEC" w:rsidP="005A6222">
            <w:pPr>
              <w:spacing w:after="0" w:line="240" w:lineRule="auto"/>
              <w:rPr>
                <w:rFonts w:ascii="Tahoma" w:hAnsi="Tahoma" w:cs="Tahoma"/>
                <w:color w:val="000000"/>
                <w:sz w:val="24"/>
                <w:szCs w:val="24"/>
              </w:rPr>
            </w:pPr>
          </w:p>
          <w:p w:rsidR="005A6222" w:rsidRDefault="00736AEC" w:rsidP="005A6222">
            <w:pPr>
              <w:spacing w:after="0" w:line="240" w:lineRule="auto"/>
            </w:pPr>
            <w:r w:rsidRPr="00736AEC">
              <w:rPr>
                <w:rFonts w:ascii="Tahoma" w:hAnsi="Tahoma" w:cs="Tahoma"/>
                <w:color w:val="000000"/>
                <w:sz w:val="24"/>
                <w:szCs w:val="24"/>
              </w:rPr>
              <w:t xml:space="preserve">Further information </w:t>
            </w:r>
            <w:hyperlink r:id="rId51" w:history="1">
              <w:r w:rsidRPr="00736AEC">
                <w:rPr>
                  <w:rStyle w:val="Hyperlink"/>
                  <w:rFonts w:ascii="Tahoma" w:hAnsi="Tahoma" w:cs="Tahoma"/>
                  <w:sz w:val="24"/>
                  <w:szCs w:val="24"/>
                </w:rPr>
                <w:t>http://www.imroc.org/</w:t>
              </w:r>
            </w:hyperlink>
          </w:p>
          <w:p w:rsidR="00736AEC" w:rsidRPr="00736AEC" w:rsidRDefault="00736AEC" w:rsidP="005A6222">
            <w:pPr>
              <w:spacing w:after="0" w:line="240" w:lineRule="auto"/>
              <w:rPr>
                <w:rFonts w:ascii="Tahoma" w:hAnsi="Tahoma" w:cs="Tahoma"/>
                <w:color w:val="000000"/>
                <w:sz w:val="24"/>
                <w:szCs w:val="24"/>
              </w:rPr>
            </w:pPr>
          </w:p>
        </w:tc>
      </w:tr>
    </w:tbl>
    <w:p w:rsidR="00736AEC" w:rsidRPr="00736AEC" w:rsidRDefault="00736AEC" w:rsidP="005A6222">
      <w:pPr>
        <w:spacing w:after="0" w:line="240" w:lineRule="auto"/>
        <w:rPr>
          <w:rFonts w:ascii="Tahoma" w:hAnsi="Tahoma" w:cs="Tahoma"/>
          <w:sz w:val="24"/>
          <w:szCs w:val="24"/>
        </w:rPr>
      </w:pPr>
    </w:p>
    <w:sectPr w:rsidR="00736AEC" w:rsidRPr="00736AEC" w:rsidSect="005A6222">
      <w:headerReference w:type="default" r:id="rId52"/>
      <w:pgSz w:w="11906" w:h="16838"/>
      <w:pgMar w:top="2556" w:right="1114" w:bottom="568" w:left="1136" w:header="85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3F8" w:rsidRDefault="00AC33F8" w:rsidP="00A01417">
      <w:pPr>
        <w:spacing w:after="0" w:line="240" w:lineRule="auto"/>
      </w:pPr>
      <w:r>
        <w:separator/>
      </w:r>
    </w:p>
  </w:endnote>
  <w:endnote w:type="continuationSeparator" w:id="0">
    <w:p w:rsidR="00AC33F8" w:rsidRDefault="00AC33F8" w:rsidP="00A0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65 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3F8" w:rsidRDefault="00AC33F8" w:rsidP="00A01417">
      <w:pPr>
        <w:spacing w:after="0" w:line="240" w:lineRule="auto"/>
      </w:pPr>
      <w:r>
        <w:separator/>
      </w:r>
    </w:p>
  </w:footnote>
  <w:footnote w:type="continuationSeparator" w:id="0">
    <w:p w:rsidR="00AC33F8" w:rsidRDefault="00AC33F8" w:rsidP="00A01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BAA" w:rsidRPr="00A61329" w:rsidRDefault="00485BAA" w:rsidP="005A6222">
    <w:pPr>
      <w:pStyle w:val="Header"/>
      <w:tabs>
        <w:tab w:val="clear" w:pos="9026"/>
      </w:tabs>
      <w:ind w:right="-142"/>
      <w:jc w:val="right"/>
      <w:rPr>
        <w:rFonts w:ascii="Tahoma" w:hAnsi="Tahoma" w:cs="Tahoma"/>
        <w:color w:val="FFFFFF" w:themeColor="background1"/>
        <w:sz w:val="28"/>
        <w:szCs w:val="24"/>
      </w:rPr>
    </w:pPr>
    <w:r w:rsidRPr="00A61329">
      <w:rPr>
        <w:rFonts w:ascii="Tahoma" w:hAnsi="Tahoma" w:cs="Tahoma"/>
        <w:b/>
        <w:noProof/>
        <w:color w:val="FFFFFF" w:themeColor="background1"/>
        <w:sz w:val="28"/>
        <w:szCs w:val="24"/>
        <w:lang w:eastAsia="en-GB"/>
      </w:rPr>
      <w:drawing>
        <wp:anchor distT="0" distB="0" distL="114300" distR="114300" simplePos="0" relativeHeight="251659264" behindDoc="1" locked="0" layoutInCell="1" allowOverlap="1" wp14:anchorId="3A2B97E1" wp14:editId="3A2B97E2">
          <wp:simplePos x="0" y="0"/>
          <wp:positionH relativeFrom="column">
            <wp:posOffset>-752231</wp:posOffset>
          </wp:positionH>
          <wp:positionV relativeFrom="page">
            <wp:posOffset>0</wp:posOffset>
          </wp:positionV>
          <wp:extent cx="7585222" cy="1350498"/>
          <wp:effectExtent l="25400" t="0" r="9378" b="0"/>
          <wp:wrapNone/>
          <wp:docPr id="9" name="Picture 9" descr="::Headers: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Portrait.png"/>
                  <pic:cNvPicPr>
                    <a:picLocks noChangeAspect="1" noChangeArrowheads="1"/>
                  </pic:cNvPicPr>
                </pic:nvPicPr>
                <pic:blipFill>
                  <a:blip r:embed="rId1"/>
                  <a:srcRect/>
                  <a:stretch>
                    <a:fillRect/>
                  </a:stretch>
                </pic:blipFill>
                <pic:spPr bwMode="auto">
                  <a:xfrm>
                    <a:off x="0" y="0"/>
                    <a:ext cx="7585222" cy="1350498"/>
                  </a:xfrm>
                  <a:prstGeom prst="rect">
                    <a:avLst/>
                  </a:prstGeom>
                  <a:noFill/>
                  <a:ln w="9525">
                    <a:noFill/>
                    <a:miter lim="800000"/>
                    <a:headEnd/>
                    <a:tailEnd/>
                  </a:ln>
                </pic:spPr>
              </pic:pic>
            </a:graphicData>
          </a:graphic>
        </wp:anchor>
      </w:drawing>
    </w:r>
    <w:r>
      <w:rPr>
        <w:rFonts w:ascii="Tahoma" w:hAnsi="Tahoma" w:cs="Tahoma"/>
        <w:b/>
        <w:color w:val="FFFFFF" w:themeColor="background1"/>
        <w:sz w:val="28"/>
        <w:szCs w:val="24"/>
      </w:rPr>
      <w:t>Derby and Derbyshire Declaration Statement</w:t>
    </w:r>
    <w:r w:rsidRPr="00A61329">
      <w:rPr>
        <w:rFonts w:ascii="Tahoma" w:hAnsi="Tahoma" w:cs="Tahoma"/>
        <w:b/>
        <w:color w:val="FFFFFF" w:themeColor="background1"/>
        <w:sz w:val="28"/>
        <w:szCs w:val="24"/>
      </w:rPr>
      <w:br/>
    </w:r>
  </w:p>
  <w:p w:rsidR="00485BAA" w:rsidRPr="005A6222" w:rsidRDefault="00485BAA">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139F6"/>
    <w:multiLevelType w:val="hybridMultilevel"/>
    <w:tmpl w:val="93B86F80"/>
    <w:lvl w:ilvl="0" w:tplc="1E1C7B26">
      <w:start w:val="1"/>
      <w:numFmt w:val="bullet"/>
      <w:lvlText w:val="•"/>
      <w:lvlJc w:val="left"/>
      <w:pPr>
        <w:tabs>
          <w:tab w:val="num" w:pos="720"/>
        </w:tabs>
        <w:ind w:left="720" w:hanging="360"/>
      </w:pPr>
      <w:rPr>
        <w:rFonts w:ascii="Arial" w:hAnsi="Arial" w:hint="default"/>
      </w:rPr>
    </w:lvl>
    <w:lvl w:ilvl="1" w:tplc="CC208158" w:tentative="1">
      <w:start w:val="1"/>
      <w:numFmt w:val="bullet"/>
      <w:lvlText w:val="•"/>
      <w:lvlJc w:val="left"/>
      <w:pPr>
        <w:tabs>
          <w:tab w:val="num" w:pos="1440"/>
        </w:tabs>
        <w:ind w:left="1440" w:hanging="360"/>
      </w:pPr>
      <w:rPr>
        <w:rFonts w:ascii="Arial" w:hAnsi="Arial" w:hint="default"/>
      </w:rPr>
    </w:lvl>
    <w:lvl w:ilvl="2" w:tplc="6AB66250" w:tentative="1">
      <w:start w:val="1"/>
      <w:numFmt w:val="bullet"/>
      <w:lvlText w:val="•"/>
      <w:lvlJc w:val="left"/>
      <w:pPr>
        <w:tabs>
          <w:tab w:val="num" w:pos="2160"/>
        </w:tabs>
        <w:ind w:left="2160" w:hanging="360"/>
      </w:pPr>
      <w:rPr>
        <w:rFonts w:ascii="Arial" w:hAnsi="Arial" w:hint="default"/>
      </w:rPr>
    </w:lvl>
    <w:lvl w:ilvl="3" w:tplc="1CA2EBEE" w:tentative="1">
      <w:start w:val="1"/>
      <w:numFmt w:val="bullet"/>
      <w:lvlText w:val="•"/>
      <w:lvlJc w:val="left"/>
      <w:pPr>
        <w:tabs>
          <w:tab w:val="num" w:pos="2880"/>
        </w:tabs>
        <w:ind w:left="2880" w:hanging="360"/>
      </w:pPr>
      <w:rPr>
        <w:rFonts w:ascii="Arial" w:hAnsi="Arial" w:hint="default"/>
      </w:rPr>
    </w:lvl>
    <w:lvl w:ilvl="4" w:tplc="AB7A0EC2" w:tentative="1">
      <w:start w:val="1"/>
      <w:numFmt w:val="bullet"/>
      <w:lvlText w:val="•"/>
      <w:lvlJc w:val="left"/>
      <w:pPr>
        <w:tabs>
          <w:tab w:val="num" w:pos="3600"/>
        </w:tabs>
        <w:ind w:left="3600" w:hanging="360"/>
      </w:pPr>
      <w:rPr>
        <w:rFonts w:ascii="Arial" w:hAnsi="Arial" w:hint="default"/>
      </w:rPr>
    </w:lvl>
    <w:lvl w:ilvl="5" w:tplc="9942112E" w:tentative="1">
      <w:start w:val="1"/>
      <w:numFmt w:val="bullet"/>
      <w:lvlText w:val="•"/>
      <w:lvlJc w:val="left"/>
      <w:pPr>
        <w:tabs>
          <w:tab w:val="num" w:pos="4320"/>
        </w:tabs>
        <w:ind w:left="4320" w:hanging="360"/>
      </w:pPr>
      <w:rPr>
        <w:rFonts w:ascii="Arial" w:hAnsi="Arial" w:hint="default"/>
      </w:rPr>
    </w:lvl>
    <w:lvl w:ilvl="6" w:tplc="4DF6519C" w:tentative="1">
      <w:start w:val="1"/>
      <w:numFmt w:val="bullet"/>
      <w:lvlText w:val="•"/>
      <w:lvlJc w:val="left"/>
      <w:pPr>
        <w:tabs>
          <w:tab w:val="num" w:pos="5040"/>
        </w:tabs>
        <w:ind w:left="5040" w:hanging="360"/>
      </w:pPr>
      <w:rPr>
        <w:rFonts w:ascii="Arial" w:hAnsi="Arial" w:hint="default"/>
      </w:rPr>
    </w:lvl>
    <w:lvl w:ilvl="7" w:tplc="562C6832" w:tentative="1">
      <w:start w:val="1"/>
      <w:numFmt w:val="bullet"/>
      <w:lvlText w:val="•"/>
      <w:lvlJc w:val="left"/>
      <w:pPr>
        <w:tabs>
          <w:tab w:val="num" w:pos="5760"/>
        </w:tabs>
        <w:ind w:left="5760" w:hanging="360"/>
      </w:pPr>
      <w:rPr>
        <w:rFonts w:ascii="Arial" w:hAnsi="Arial" w:hint="default"/>
      </w:rPr>
    </w:lvl>
    <w:lvl w:ilvl="8" w:tplc="A9C46236" w:tentative="1">
      <w:start w:val="1"/>
      <w:numFmt w:val="bullet"/>
      <w:lvlText w:val="•"/>
      <w:lvlJc w:val="left"/>
      <w:pPr>
        <w:tabs>
          <w:tab w:val="num" w:pos="6480"/>
        </w:tabs>
        <w:ind w:left="6480" w:hanging="360"/>
      </w:pPr>
      <w:rPr>
        <w:rFonts w:ascii="Arial" w:hAnsi="Arial" w:hint="default"/>
      </w:rPr>
    </w:lvl>
  </w:abstractNum>
  <w:abstractNum w:abstractNumId="1">
    <w:nsid w:val="2DE44DE7"/>
    <w:multiLevelType w:val="hybridMultilevel"/>
    <w:tmpl w:val="6ECE2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3EAC0611"/>
    <w:multiLevelType w:val="hybridMultilevel"/>
    <w:tmpl w:val="D43EF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BDC7E5C"/>
    <w:multiLevelType w:val="hybridMultilevel"/>
    <w:tmpl w:val="EBB053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FF35B38"/>
    <w:multiLevelType w:val="hybridMultilevel"/>
    <w:tmpl w:val="85267254"/>
    <w:lvl w:ilvl="0" w:tplc="6E485004">
      <w:start w:val="1"/>
      <w:numFmt w:val="bullet"/>
      <w:lvlText w:val="•"/>
      <w:lvlJc w:val="left"/>
      <w:pPr>
        <w:tabs>
          <w:tab w:val="num" w:pos="720"/>
        </w:tabs>
        <w:ind w:left="720" w:hanging="360"/>
      </w:pPr>
      <w:rPr>
        <w:rFonts w:ascii="Arial" w:hAnsi="Arial" w:hint="default"/>
      </w:rPr>
    </w:lvl>
    <w:lvl w:ilvl="1" w:tplc="22D6DC74" w:tentative="1">
      <w:start w:val="1"/>
      <w:numFmt w:val="bullet"/>
      <w:lvlText w:val="•"/>
      <w:lvlJc w:val="left"/>
      <w:pPr>
        <w:tabs>
          <w:tab w:val="num" w:pos="1440"/>
        </w:tabs>
        <w:ind w:left="1440" w:hanging="360"/>
      </w:pPr>
      <w:rPr>
        <w:rFonts w:ascii="Arial" w:hAnsi="Arial" w:hint="default"/>
      </w:rPr>
    </w:lvl>
    <w:lvl w:ilvl="2" w:tplc="0C3CB728" w:tentative="1">
      <w:start w:val="1"/>
      <w:numFmt w:val="bullet"/>
      <w:lvlText w:val="•"/>
      <w:lvlJc w:val="left"/>
      <w:pPr>
        <w:tabs>
          <w:tab w:val="num" w:pos="2160"/>
        </w:tabs>
        <w:ind w:left="2160" w:hanging="360"/>
      </w:pPr>
      <w:rPr>
        <w:rFonts w:ascii="Arial" w:hAnsi="Arial" w:hint="default"/>
      </w:rPr>
    </w:lvl>
    <w:lvl w:ilvl="3" w:tplc="EF448ABA" w:tentative="1">
      <w:start w:val="1"/>
      <w:numFmt w:val="bullet"/>
      <w:lvlText w:val="•"/>
      <w:lvlJc w:val="left"/>
      <w:pPr>
        <w:tabs>
          <w:tab w:val="num" w:pos="2880"/>
        </w:tabs>
        <w:ind w:left="2880" w:hanging="360"/>
      </w:pPr>
      <w:rPr>
        <w:rFonts w:ascii="Arial" w:hAnsi="Arial" w:hint="default"/>
      </w:rPr>
    </w:lvl>
    <w:lvl w:ilvl="4" w:tplc="929E5D54" w:tentative="1">
      <w:start w:val="1"/>
      <w:numFmt w:val="bullet"/>
      <w:lvlText w:val="•"/>
      <w:lvlJc w:val="left"/>
      <w:pPr>
        <w:tabs>
          <w:tab w:val="num" w:pos="3600"/>
        </w:tabs>
        <w:ind w:left="3600" w:hanging="360"/>
      </w:pPr>
      <w:rPr>
        <w:rFonts w:ascii="Arial" w:hAnsi="Arial" w:hint="default"/>
      </w:rPr>
    </w:lvl>
    <w:lvl w:ilvl="5" w:tplc="E5105748" w:tentative="1">
      <w:start w:val="1"/>
      <w:numFmt w:val="bullet"/>
      <w:lvlText w:val="•"/>
      <w:lvlJc w:val="left"/>
      <w:pPr>
        <w:tabs>
          <w:tab w:val="num" w:pos="4320"/>
        </w:tabs>
        <w:ind w:left="4320" w:hanging="360"/>
      </w:pPr>
      <w:rPr>
        <w:rFonts w:ascii="Arial" w:hAnsi="Arial" w:hint="default"/>
      </w:rPr>
    </w:lvl>
    <w:lvl w:ilvl="6" w:tplc="DCC0675A" w:tentative="1">
      <w:start w:val="1"/>
      <w:numFmt w:val="bullet"/>
      <w:lvlText w:val="•"/>
      <w:lvlJc w:val="left"/>
      <w:pPr>
        <w:tabs>
          <w:tab w:val="num" w:pos="5040"/>
        </w:tabs>
        <w:ind w:left="5040" w:hanging="360"/>
      </w:pPr>
      <w:rPr>
        <w:rFonts w:ascii="Arial" w:hAnsi="Arial" w:hint="default"/>
      </w:rPr>
    </w:lvl>
    <w:lvl w:ilvl="7" w:tplc="7BD660AA" w:tentative="1">
      <w:start w:val="1"/>
      <w:numFmt w:val="bullet"/>
      <w:lvlText w:val="•"/>
      <w:lvlJc w:val="left"/>
      <w:pPr>
        <w:tabs>
          <w:tab w:val="num" w:pos="5760"/>
        </w:tabs>
        <w:ind w:left="5760" w:hanging="360"/>
      </w:pPr>
      <w:rPr>
        <w:rFonts w:ascii="Arial" w:hAnsi="Arial" w:hint="default"/>
      </w:rPr>
    </w:lvl>
    <w:lvl w:ilvl="8" w:tplc="B09831F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1"/>
  </w:num>
  <w:num w:numId="4">
    <w:abstractNumId w:val="3"/>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417"/>
    <w:rsid w:val="00014EE6"/>
    <w:rsid w:val="000612C0"/>
    <w:rsid w:val="000C1F08"/>
    <w:rsid w:val="000C3CF1"/>
    <w:rsid w:val="000E4872"/>
    <w:rsid w:val="000F679D"/>
    <w:rsid w:val="001157E7"/>
    <w:rsid w:val="001530E2"/>
    <w:rsid w:val="00171DC4"/>
    <w:rsid w:val="001750ED"/>
    <w:rsid w:val="00177085"/>
    <w:rsid w:val="001A0ADA"/>
    <w:rsid w:val="001A4B7D"/>
    <w:rsid w:val="001B1336"/>
    <w:rsid w:val="00210A0F"/>
    <w:rsid w:val="00226D02"/>
    <w:rsid w:val="00240336"/>
    <w:rsid w:val="002451A0"/>
    <w:rsid w:val="00262BCE"/>
    <w:rsid w:val="00295A2F"/>
    <w:rsid w:val="002B1C79"/>
    <w:rsid w:val="002C132F"/>
    <w:rsid w:val="002C2EFE"/>
    <w:rsid w:val="002C5CF2"/>
    <w:rsid w:val="002D0EF4"/>
    <w:rsid w:val="002F76DE"/>
    <w:rsid w:val="0034327B"/>
    <w:rsid w:val="003466F8"/>
    <w:rsid w:val="00362F18"/>
    <w:rsid w:val="00371BEC"/>
    <w:rsid w:val="003A56A9"/>
    <w:rsid w:val="003D2674"/>
    <w:rsid w:val="003D44DE"/>
    <w:rsid w:val="003E3034"/>
    <w:rsid w:val="003F787C"/>
    <w:rsid w:val="00432BE9"/>
    <w:rsid w:val="00447FF8"/>
    <w:rsid w:val="00452685"/>
    <w:rsid w:val="00453D9C"/>
    <w:rsid w:val="00485BAA"/>
    <w:rsid w:val="00496A5E"/>
    <w:rsid w:val="004C174E"/>
    <w:rsid w:val="004D1719"/>
    <w:rsid w:val="005010FF"/>
    <w:rsid w:val="005125E6"/>
    <w:rsid w:val="005237F8"/>
    <w:rsid w:val="005560BC"/>
    <w:rsid w:val="00564006"/>
    <w:rsid w:val="005653C5"/>
    <w:rsid w:val="00565441"/>
    <w:rsid w:val="005749FF"/>
    <w:rsid w:val="00577CB3"/>
    <w:rsid w:val="00580291"/>
    <w:rsid w:val="0058374C"/>
    <w:rsid w:val="005A6222"/>
    <w:rsid w:val="005B608D"/>
    <w:rsid w:val="005D7560"/>
    <w:rsid w:val="005F1E60"/>
    <w:rsid w:val="0060762D"/>
    <w:rsid w:val="0062447A"/>
    <w:rsid w:val="00694AE7"/>
    <w:rsid w:val="006B219B"/>
    <w:rsid w:val="006D372C"/>
    <w:rsid w:val="006D7C15"/>
    <w:rsid w:val="006D7DC3"/>
    <w:rsid w:val="006E2687"/>
    <w:rsid w:val="006E289B"/>
    <w:rsid w:val="0072450F"/>
    <w:rsid w:val="00736AEC"/>
    <w:rsid w:val="00763318"/>
    <w:rsid w:val="00781F50"/>
    <w:rsid w:val="007911DD"/>
    <w:rsid w:val="007A393C"/>
    <w:rsid w:val="007A7E83"/>
    <w:rsid w:val="007D6209"/>
    <w:rsid w:val="00842F5C"/>
    <w:rsid w:val="00845688"/>
    <w:rsid w:val="008563BB"/>
    <w:rsid w:val="00865666"/>
    <w:rsid w:val="00880C5E"/>
    <w:rsid w:val="00896021"/>
    <w:rsid w:val="008A167F"/>
    <w:rsid w:val="008A4D5C"/>
    <w:rsid w:val="008D07EC"/>
    <w:rsid w:val="008F1E43"/>
    <w:rsid w:val="00911D86"/>
    <w:rsid w:val="0091385B"/>
    <w:rsid w:val="009301D0"/>
    <w:rsid w:val="0093126E"/>
    <w:rsid w:val="00936BD7"/>
    <w:rsid w:val="00941444"/>
    <w:rsid w:val="00942449"/>
    <w:rsid w:val="00952C3C"/>
    <w:rsid w:val="00953FE4"/>
    <w:rsid w:val="00957A99"/>
    <w:rsid w:val="00963ED6"/>
    <w:rsid w:val="00963EF4"/>
    <w:rsid w:val="0096407B"/>
    <w:rsid w:val="00966764"/>
    <w:rsid w:val="00975DEB"/>
    <w:rsid w:val="00975FE4"/>
    <w:rsid w:val="0099098F"/>
    <w:rsid w:val="00997800"/>
    <w:rsid w:val="009A7D7C"/>
    <w:rsid w:val="009D1067"/>
    <w:rsid w:val="009D177F"/>
    <w:rsid w:val="009D5E73"/>
    <w:rsid w:val="009E32F8"/>
    <w:rsid w:val="00A01417"/>
    <w:rsid w:val="00A21050"/>
    <w:rsid w:val="00A36B51"/>
    <w:rsid w:val="00A50CB9"/>
    <w:rsid w:val="00A61329"/>
    <w:rsid w:val="00A72B8E"/>
    <w:rsid w:val="00AB67E9"/>
    <w:rsid w:val="00AB765D"/>
    <w:rsid w:val="00AC33F8"/>
    <w:rsid w:val="00AE4255"/>
    <w:rsid w:val="00B178FF"/>
    <w:rsid w:val="00B72061"/>
    <w:rsid w:val="00B84DF7"/>
    <w:rsid w:val="00B927B5"/>
    <w:rsid w:val="00B97BA5"/>
    <w:rsid w:val="00BD3045"/>
    <w:rsid w:val="00BD75AC"/>
    <w:rsid w:val="00BE573F"/>
    <w:rsid w:val="00BE63F2"/>
    <w:rsid w:val="00BE794B"/>
    <w:rsid w:val="00BF2F3C"/>
    <w:rsid w:val="00C0657D"/>
    <w:rsid w:val="00C46CD3"/>
    <w:rsid w:val="00CA40FE"/>
    <w:rsid w:val="00CB0CA8"/>
    <w:rsid w:val="00CB28E8"/>
    <w:rsid w:val="00CB695E"/>
    <w:rsid w:val="00CB798D"/>
    <w:rsid w:val="00CE6AA8"/>
    <w:rsid w:val="00D05682"/>
    <w:rsid w:val="00D20745"/>
    <w:rsid w:val="00D27452"/>
    <w:rsid w:val="00D34CCD"/>
    <w:rsid w:val="00D354A2"/>
    <w:rsid w:val="00D908B8"/>
    <w:rsid w:val="00DB1C0D"/>
    <w:rsid w:val="00DB2B6E"/>
    <w:rsid w:val="00DB4115"/>
    <w:rsid w:val="00DB781B"/>
    <w:rsid w:val="00DB7A92"/>
    <w:rsid w:val="00DC1570"/>
    <w:rsid w:val="00DF7BBD"/>
    <w:rsid w:val="00E64F06"/>
    <w:rsid w:val="00E814B2"/>
    <w:rsid w:val="00E86240"/>
    <w:rsid w:val="00E876E2"/>
    <w:rsid w:val="00E9114F"/>
    <w:rsid w:val="00E9152A"/>
    <w:rsid w:val="00E9426D"/>
    <w:rsid w:val="00EE33BD"/>
    <w:rsid w:val="00EE5838"/>
    <w:rsid w:val="00EF5E29"/>
    <w:rsid w:val="00F05C93"/>
    <w:rsid w:val="00F122DE"/>
    <w:rsid w:val="00F5054C"/>
    <w:rsid w:val="00F53949"/>
    <w:rsid w:val="00F6620B"/>
    <w:rsid w:val="00F73291"/>
    <w:rsid w:val="00F7425E"/>
    <w:rsid w:val="00F75A84"/>
    <w:rsid w:val="00FA1970"/>
    <w:rsid w:val="00FB1C4E"/>
    <w:rsid w:val="00FB59A7"/>
    <w:rsid w:val="00FE4776"/>
    <w:rsid w:val="00FE56E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417"/>
    <w:rPr>
      <w:rFonts w:ascii="Calibri" w:eastAsia="Times New Roman" w:hAnsi="Calibri" w:cs="Times New Roman"/>
    </w:rPr>
  </w:style>
  <w:style w:type="paragraph" w:styleId="Heading1">
    <w:name w:val="heading 1"/>
    <w:basedOn w:val="Normal"/>
    <w:link w:val="Heading1Char"/>
    <w:qFormat/>
    <w:rsid w:val="00A01417"/>
    <w:pPr>
      <w:spacing w:before="100" w:beforeAutospacing="1" w:after="100" w:afterAutospacing="1" w:line="240" w:lineRule="auto"/>
      <w:outlineLvl w:val="0"/>
    </w:pPr>
    <w:rPr>
      <w:rFonts w:ascii="Times New Roman" w:eastAsia="Calibri" w:hAnsi="Times New Roman"/>
      <w:b/>
      <w:bCs/>
      <w:kern w:val="36"/>
      <w:sz w:val="48"/>
      <w:szCs w:val="48"/>
      <w:lang w:eastAsia="en-GB"/>
    </w:rPr>
  </w:style>
  <w:style w:type="paragraph" w:styleId="Heading2">
    <w:name w:val="heading 2"/>
    <w:basedOn w:val="Normal"/>
    <w:link w:val="Heading2Char"/>
    <w:semiHidden/>
    <w:unhideWhenUsed/>
    <w:qFormat/>
    <w:rsid w:val="00A01417"/>
    <w:pPr>
      <w:spacing w:before="100" w:beforeAutospacing="1" w:after="100" w:afterAutospacing="1" w:line="240" w:lineRule="auto"/>
      <w:outlineLvl w:val="1"/>
    </w:pPr>
    <w:rPr>
      <w:rFonts w:ascii="Times New Roman" w:eastAsia="Calibri"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1417"/>
    <w:rPr>
      <w:rFonts w:ascii="Times New Roman" w:eastAsia="Calibri" w:hAnsi="Times New Roman" w:cs="Times New Roman"/>
      <w:b/>
      <w:bCs/>
      <w:kern w:val="36"/>
      <w:sz w:val="48"/>
      <w:szCs w:val="48"/>
      <w:lang w:eastAsia="en-GB"/>
    </w:rPr>
  </w:style>
  <w:style w:type="character" w:customStyle="1" w:styleId="Heading2Char">
    <w:name w:val="Heading 2 Char"/>
    <w:basedOn w:val="DefaultParagraphFont"/>
    <w:link w:val="Heading2"/>
    <w:semiHidden/>
    <w:rsid w:val="00A01417"/>
    <w:rPr>
      <w:rFonts w:ascii="Times New Roman" w:eastAsia="Calibri" w:hAnsi="Times New Roman" w:cs="Times New Roman"/>
      <w:b/>
      <w:bCs/>
      <w:sz w:val="36"/>
      <w:szCs w:val="36"/>
      <w:lang w:eastAsia="en-GB"/>
    </w:rPr>
  </w:style>
  <w:style w:type="paragraph" w:styleId="NormalWeb">
    <w:name w:val="Normal (Web)"/>
    <w:basedOn w:val="Normal"/>
    <w:unhideWhenUsed/>
    <w:rsid w:val="00A01417"/>
    <w:pPr>
      <w:spacing w:before="100" w:beforeAutospacing="1" w:after="100" w:afterAutospacing="1" w:line="240" w:lineRule="auto"/>
    </w:pPr>
    <w:rPr>
      <w:rFonts w:ascii="Times New Roman" w:eastAsia="Calibri" w:hAnsi="Times New Roman"/>
      <w:sz w:val="24"/>
      <w:szCs w:val="24"/>
      <w:lang w:eastAsia="en-GB"/>
    </w:rPr>
  </w:style>
  <w:style w:type="paragraph" w:styleId="ListParagraph">
    <w:name w:val="List Paragraph"/>
    <w:basedOn w:val="Normal"/>
    <w:uiPriority w:val="34"/>
    <w:qFormat/>
    <w:rsid w:val="00A01417"/>
    <w:pPr>
      <w:ind w:left="720"/>
    </w:pPr>
  </w:style>
  <w:style w:type="paragraph" w:customStyle="1" w:styleId="Pa2">
    <w:name w:val="Pa2"/>
    <w:basedOn w:val="Normal"/>
    <w:next w:val="Normal"/>
    <w:semiHidden/>
    <w:rsid w:val="00A01417"/>
    <w:pPr>
      <w:autoSpaceDE w:val="0"/>
      <w:autoSpaceDN w:val="0"/>
      <w:adjustRightInd w:val="0"/>
      <w:spacing w:after="0" w:line="241" w:lineRule="atLeast"/>
    </w:pPr>
    <w:rPr>
      <w:rFonts w:ascii="Helvetica 65 Medium" w:hAnsi="Helvetica 65 Medium"/>
      <w:sz w:val="24"/>
      <w:szCs w:val="24"/>
    </w:rPr>
  </w:style>
  <w:style w:type="character" w:styleId="Hyperlink">
    <w:name w:val="Hyperlink"/>
    <w:basedOn w:val="DefaultParagraphFont"/>
    <w:uiPriority w:val="99"/>
    <w:unhideWhenUsed/>
    <w:rsid w:val="00A01417"/>
    <w:rPr>
      <w:color w:val="0000FF"/>
      <w:u w:val="single"/>
    </w:rPr>
  </w:style>
  <w:style w:type="paragraph" w:styleId="Header">
    <w:name w:val="header"/>
    <w:basedOn w:val="Normal"/>
    <w:link w:val="HeaderChar"/>
    <w:uiPriority w:val="99"/>
    <w:unhideWhenUsed/>
    <w:rsid w:val="00A0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417"/>
    <w:rPr>
      <w:rFonts w:ascii="Calibri" w:eastAsia="Times New Roman" w:hAnsi="Calibri" w:cs="Times New Roman"/>
    </w:rPr>
  </w:style>
  <w:style w:type="paragraph" w:styleId="Footer">
    <w:name w:val="footer"/>
    <w:basedOn w:val="Normal"/>
    <w:link w:val="FooterChar"/>
    <w:uiPriority w:val="99"/>
    <w:unhideWhenUsed/>
    <w:rsid w:val="00A0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417"/>
    <w:rPr>
      <w:rFonts w:ascii="Calibri" w:eastAsia="Times New Roman" w:hAnsi="Calibri" w:cs="Times New Roman"/>
    </w:rPr>
  </w:style>
  <w:style w:type="paragraph" w:styleId="BalloonText">
    <w:name w:val="Balloon Text"/>
    <w:basedOn w:val="Normal"/>
    <w:link w:val="BalloonTextChar"/>
    <w:uiPriority w:val="99"/>
    <w:semiHidden/>
    <w:unhideWhenUsed/>
    <w:rsid w:val="00A01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417"/>
    <w:rPr>
      <w:rFonts w:ascii="Tahoma" w:eastAsia="Times New Roman" w:hAnsi="Tahoma" w:cs="Tahoma"/>
      <w:sz w:val="16"/>
      <w:szCs w:val="16"/>
    </w:rPr>
  </w:style>
  <w:style w:type="table" w:styleId="TableGrid">
    <w:name w:val="Table Grid"/>
    <w:basedOn w:val="TableNormal"/>
    <w:uiPriority w:val="59"/>
    <w:rsid w:val="005560BC"/>
    <w:pPr>
      <w:spacing w:after="0" w:line="240" w:lineRule="auto"/>
    </w:pPr>
    <w:tblPr>
      <w:tblInd w:w="0" w:type="dxa"/>
      <w:tblBorders>
        <w:top w:val="single" w:sz="4" w:space="0" w:color="47485F" w:themeColor="text1"/>
        <w:left w:val="single" w:sz="4" w:space="0" w:color="47485F" w:themeColor="text1"/>
        <w:bottom w:val="single" w:sz="4" w:space="0" w:color="47485F" w:themeColor="text1"/>
        <w:right w:val="single" w:sz="4" w:space="0" w:color="47485F" w:themeColor="text1"/>
        <w:insideH w:val="single" w:sz="4" w:space="0" w:color="47485F" w:themeColor="text1"/>
        <w:insideV w:val="single" w:sz="4" w:space="0" w:color="47485F" w:themeColor="text1"/>
      </w:tblBorders>
      <w:tblCellMar>
        <w:top w:w="0" w:type="dxa"/>
        <w:left w:w="108" w:type="dxa"/>
        <w:bottom w:w="0" w:type="dxa"/>
        <w:right w:w="108" w:type="dxa"/>
      </w:tblCellMar>
    </w:tblPr>
  </w:style>
  <w:style w:type="paragraph" w:styleId="NoSpacing">
    <w:name w:val="No Spacing"/>
    <w:uiPriority w:val="1"/>
    <w:qFormat/>
    <w:rsid w:val="0034327B"/>
    <w:pPr>
      <w:spacing w:after="0" w:line="240" w:lineRule="auto"/>
    </w:pPr>
    <w:rPr>
      <w:rFonts w:ascii="Calibri" w:eastAsia="Times New Roman" w:hAnsi="Calibri" w:cs="Times New Roman"/>
    </w:rPr>
  </w:style>
  <w:style w:type="paragraph" w:styleId="PlainText">
    <w:name w:val="Plain Text"/>
    <w:basedOn w:val="Normal"/>
    <w:link w:val="PlainTextChar"/>
    <w:uiPriority w:val="99"/>
    <w:semiHidden/>
    <w:unhideWhenUsed/>
    <w:rsid w:val="00DB1C0D"/>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DB1C0D"/>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417"/>
    <w:rPr>
      <w:rFonts w:ascii="Calibri" w:eastAsia="Times New Roman" w:hAnsi="Calibri" w:cs="Times New Roman"/>
    </w:rPr>
  </w:style>
  <w:style w:type="paragraph" w:styleId="Heading1">
    <w:name w:val="heading 1"/>
    <w:basedOn w:val="Normal"/>
    <w:link w:val="Heading1Char"/>
    <w:qFormat/>
    <w:rsid w:val="00A01417"/>
    <w:pPr>
      <w:spacing w:before="100" w:beforeAutospacing="1" w:after="100" w:afterAutospacing="1" w:line="240" w:lineRule="auto"/>
      <w:outlineLvl w:val="0"/>
    </w:pPr>
    <w:rPr>
      <w:rFonts w:ascii="Times New Roman" w:eastAsia="Calibri" w:hAnsi="Times New Roman"/>
      <w:b/>
      <w:bCs/>
      <w:kern w:val="36"/>
      <w:sz w:val="48"/>
      <w:szCs w:val="48"/>
      <w:lang w:eastAsia="en-GB"/>
    </w:rPr>
  </w:style>
  <w:style w:type="paragraph" w:styleId="Heading2">
    <w:name w:val="heading 2"/>
    <w:basedOn w:val="Normal"/>
    <w:link w:val="Heading2Char"/>
    <w:semiHidden/>
    <w:unhideWhenUsed/>
    <w:qFormat/>
    <w:rsid w:val="00A01417"/>
    <w:pPr>
      <w:spacing w:before="100" w:beforeAutospacing="1" w:after="100" w:afterAutospacing="1" w:line="240" w:lineRule="auto"/>
      <w:outlineLvl w:val="1"/>
    </w:pPr>
    <w:rPr>
      <w:rFonts w:ascii="Times New Roman" w:eastAsia="Calibri"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1417"/>
    <w:rPr>
      <w:rFonts w:ascii="Times New Roman" w:eastAsia="Calibri" w:hAnsi="Times New Roman" w:cs="Times New Roman"/>
      <w:b/>
      <w:bCs/>
      <w:kern w:val="36"/>
      <w:sz w:val="48"/>
      <w:szCs w:val="48"/>
      <w:lang w:eastAsia="en-GB"/>
    </w:rPr>
  </w:style>
  <w:style w:type="character" w:customStyle="1" w:styleId="Heading2Char">
    <w:name w:val="Heading 2 Char"/>
    <w:basedOn w:val="DefaultParagraphFont"/>
    <w:link w:val="Heading2"/>
    <w:semiHidden/>
    <w:rsid w:val="00A01417"/>
    <w:rPr>
      <w:rFonts w:ascii="Times New Roman" w:eastAsia="Calibri" w:hAnsi="Times New Roman" w:cs="Times New Roman"/>
      <w:b/>
      <w:bCs/>
      <w:sz w:val="36"/>
      <w:szCs w:val="36"/>
      <w:lang w:eastAsia="en-GB"/>
    </w:rPr>
  </w:style>
  <w:style w:type="paragraph" w:styleId="NormalWeb">
    <w:name w:val="Normal (Web)"/>
    <w:basedOn w:val="Normal"/>
    <w:unhideWhenUsed/>
    <w:rsid w:val="00A01417"/>
    <w:pPr>
      <w:spacing w:before="100" w:beforeAutospacing="1" w:after="100" w:afterAutospacing="1" w:line="240" w:lineRule="auto"/>
    </w:pPr>
    <w:rPr>
      <w:rFonts w:ascii="Times New Roman" w:eastAsia="Calibri" w:hAnsi="Times New Roman"/>
      <w:sz w:val="24"/>
      <w:szCs w:val="24"/>
      <w:lang w:eastAsia="en-GB"/>
    </w:rPr>
  </w:style>
  <w:style w:type="paragraph" w:styleId="ListParagraph">
    <w:name w:val="List Paragraph"/>
    <w:basedOn w:val="Normal"/>
    <w:uiPriority w:val="34"/>
    <w:qFormat/>
    <w:rsid w:val="00A01417"/>
    <w:pPr>
      <w:ind w:left="720"/>
    </w:pPr>
  </w:style>
  <w:style w:type="paragraph" w:customStyle="1" w:styleId="Pa2">
    <w:name w:val="Pa2"/>
    <w:basedOn w:val="Normal"/>
    <w:next w:val="Normal"/>
    <w:semiHidden/>
    <w:rsid w:val="00A01417"/>
    <w:pPr>
      <w:autoSpaceDE w:val="0"/>
      <w:autoSpaceDN w:val="0"/>
      <w:adjustRightInd w:val="0"/>
      <w:spacing w:after="0" w:line="241" w:lineRule="atLeast"/>
    </w:pPr>
    <w:rPr>
      <w:rFonts w:ascii="Helvetica 65 Medium" w:hAnsi="Helvetica 65 Medium"/>
      <w:sz w:val="24"/>
      <w:szCs w:val="24"/>
    </w:rPr>
  </w:style>
  <w:style w:type="character" w:styleId="Hyperlink">
    <w:name w:val="Hyperlink"/>
    <w:basedOn w:val="DefaultParagraphFont"/>
    <w:uiPriority w:val="99"/>
    <w:unhideWhenUsed/>
    <w:rsid w:val="00A01417"/>
    <w:rPr>
      <w:color w:val="0000FF"/>
      <w:u w:val="single"/>
    </w:rPr>
  </w:style>
  <w:style w:type="paragraph" w:styleId="Header">
    <w:name w:val="header"/>
    <w:basedOn w:val="Normal"/>
    <w:link w:val="HeaderChar"/>
    <w:uiPriority w:val="99"/>
    <w:unhideWhenUsed/>
    <w:rsid w:val="00A0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417"/>
    <w:rPr>
      <w:rFonts w:ascii="Calibri" w:eastAsia="Times New Roman" w:hAnsi="Calibri" w:cs="Times New Roman"/>
    </w:rPr>
  </w:style>
  <w:style w:type="paragraph" w:styleId="Footer">
    <w:name w:val="footer"/>
    <w:basedOn w:val="Normal"/>
    <w:link w:val="FooterChar"/>
    <w:uiPriority w:val="99"/>
    <w:unhideWhenUsed/>
    <w:rsid w:val="00A0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417"/>
    <w:rPr>
      <w:rFonts w:ascii="Calibri" w:eastAsia="Times New Roman" w:hAnsi="Calibri" w:cs="Times New Roman"/>
    </w:rPr>
  </w:style>
  <w:style w:type="paragraph" w:styleId="BalloonText">
    <w:name w:val="Balloon Text"/>
    <w:basedOn w:val="Normal"/>
    <w:link w:val="BalloonTextChar"/>
    <w:uiPriority w:val="99"/>
    <w:semiHidden/>
    <w:unhideWhenUsed/>
    <w:rsid w:val="00A01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417"/>
    <w:rPr>
      <w:rFonts w:ascii="Tahoma" w:eastAsia="Times New Roman" w:hAnsi="Tahoma" w:cs="Tahoma"/>
      <w:sz w:val="16"/>
      <w:szCs w:val="16"/>
    </w:rPr>
  </w:style>
  <w:style w:type="table" w:styleId="TableGrid">
    <w:name w:val="Table Grid"/>
    <w:basedOn w:val="TableNormal"/>
    <w:uiPriority w:val="59"/>
    <w:rsid w:val="005560BC"/>
    <w:pPr>
      <w:spacing w:after="0" w:line="240" w:lineRule="auto"/>
    </w:pPr>
    <w:tblPr>
      <w:tblInd w:w="0" w:type="dxa"/>
      <w:tblBorders>
        <w:top w:val="single" w:sz="4" w:space="0" w:color="47485F" w:themeColor="text1"/>
        <w:left w:val="single" w:sz="4" w:space="0" w:color="47485F" w:themeColor="text1"/>
        <w:bottom w:val="single" w:sz="4" w:space="0" w:color="47485F" w:themeColor="text1"/>
        <w:right w:val="single" w:sz="4" w:space="0" w:color="47485F" w:themeColor="text1"/>
        <w:insideH w:val="single" w:sz="4" w:space="0" w:color="47485F" w:themeColor="text1"/>
        <w:insideV w:val="single" w:sz="4" w:space="0" w:color="47485F" w:themeColor="text1"/>
      </w:tblBorders>
      <w:tblCellMar>
        <w:top w:w="0" w:type="dxa"/>
        <w:left w:w="108" w:type="dxa"/>
        <w:bottom w:w="0" w:type="dxa"/>
        <w:right w:w="108" w:type="dxa"/>
      </w:tblCellMar>
    </w:tblPr>
  </w:style>
  <w:style w:type="paragraph" w:styleId="NoSpacing">
    <w:name w:val="No Spacing"/>
    <w:uiPriority w:val="1"/>
    <w:qFormat/>
    <w:rsid w:val="0034327B"/>
    <w:pPr>
      <w:spacing w:after="0" w:line="240" w:lineRule="auto"/>
    </w:pPr>
    <w:rPr>
      <w:rFonts w:ascii="Calibri" w:eastAsia="Times New Roman" w:hAnsi="Calibri" w:cs="Times New Roman"/>
    </w:rPr>
  </w:style>
  <w:style w:type="paragraph" w:styleId="PlainText">
    <w:name w:val="Plain Text"/>
    <w:basedOn w:val="Normal"/>
    <w:link w:val="PlainTextChar"/>
    <w:uiPriority w:val="99"/>
    <w:semiHidden/>
    <w:unhideWhenUsed/>
    <w:rsid w:val="00DB1C0D"/>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DB1C0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3368">
      <w:bodyDiv w:val="1"/>
      <w:marLeft w:val="0"/>
      <w:marRight w:val="0"/>
      <w:marTop w:val="0"/>
      <w:marBottom w:val="0"/>
      <w:divBdr>
        <w:top w:val="none" w:sz="0" w:space="0" w:color="auto"/>
        <w:left w:val="none" w:sz="0" w:space="0" w:color="auto"/>
        <w:bottom w:val="none" w:sz="0" w:space="0" w:color="auto"/>
        <w:right w:val="none" w:sz="0" w:space="0" w:color="auto"/>
      </w:divBdr>
    </w:div>
    <w:div w:id="623465014">
      <w:bodyDiv w:val="1"/>
      <w:marLeft w:val="0"/>
      <w:marRight w:val="0"/>
      <w:marTop w:val="0"/>
      <w:marBottom w:val="0"/>
      <w:divBdr>
        <w:top w:val="none" w:sz="0" w:space="0" w:color="auto"/>
        <w:left w:val="none" w:sz="0" w:space="0" w:color="auto"/>
        <w:bottom w:val="none" w:sz="0" w:space="0" w:color="auto"/>
        <w:right w:val="none" w:sz="0" w:space="0" w:color="auto"/>
      </w:divBdr>
    </w:div>
    <w:div w:id="1265191056">
      <w:bodyDiv w:val="1"/>
      <w:marLeft w:val="0"/>
      <w:marRight w:val="0"/>
      <w:marTop w:val="0"/>
      <w:marBottom w:val="0"/>
      <w:divBdr>
        <w:top w:val="none" w:sz="0" w:space="0" w:color="auto"/>
        <w:left w:val="none" w:sz="0" w:space="0" w:color="auto"/>
        <w:bottom w:val="none" w:sz="0" w:space="0" w:color="auto"/>
        <w:right w:val="none" w:sz="0" w:space="0" w:color="auto"/>
      </w:divBdr>
    </w:div>
    <w:div w:id="1894151791">
      <w:bodyDiv w:val="1"/>
      <w:marLeft w:val="0"/>
      <w:marRight w:val="0"/>
      <w:marTop w:val="0"/>
      <w:marBottom w:val="0"/>
      <w:divBdr>
        <w:top w:val="none" w:sz="0" w:space="0" w:color="auto"/>
        <w:left w:val="none" w:sz="0" w:space="0" w:color="auto"/>
        <w:bottom w:val="none" w:sz="0" w:space="0" w:color="auto"/>
        <w:right w:val="none" w:sz="0" w:space="0" w:color="auto"/>
      </w:divBdr>
    </w:div>
    <w:div w:id="1915122641">
      <w:bodyDiv w:val="1"/>
      <w:marLeft w:val="0"/>
      <w:marRight w:val="0"/>
      <w:marTop w:val="0"/>
      <w:marBottom w:val="0"/>
      <w:divBdr>
        <w:top w:val="none" w:sz="0" w:space="0" w:color="auto"/>
        <w:left w:val="none" w:sz="0" w:space="0" w:color="auto"/>
        <w:bottom w:val="none" w:sz="0" w:space="0" w:color="auto"/>
        <w:right w:val="none" w:sz="0" w:space="0" w:color="auto"/>
      </w:divBdr>
    </w:div>
    <w:div w:id="204918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image" Target="media/image27.emf"/><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emf"/><Relationship Id="rId42" Type="http://schemas.openxmlformats.org/officeDocument/2006/relationships/image" Target="media/image29.jpeg"/><Relationship Id="rId47" Type="http://schemas.openxmlformats.org/officeDocument/2006/relationships/image" Target="cid:image006.jpg@01D01527.3354FCE0" TargetMode="External"/><Relationship Id="rId50" Type="http://schemas.openxmlformats.org/officeDocument/2006/relationships/hyperlink" Target="http://www.england.nhs.uk/ourwork/qual-clin-lead/pe"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yperlink" Target="http://www.google.com/url?url=http://www.derby.gov.uk/&amp;rct=j&amp;frm=1&amp;q=&amp;esrc=s&amp;sa=U&amp;ei=JV6IVNbKG6S17gaEl4DgDA&amp;ved=0CBYQ9QEwAA&amp;usg=AFQjCNF1OQCRpVwrc_PsuOK6AZTZQKP2s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cid:image005.png@01D01527.3354FCE0"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hyperlink" Target="https://www.gov.uk/government/uploads/system/uploads/attachment_data/file/281242/36353_Mental_Health_Crisis_accessible.pdf"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image" Target="media/image31.gi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hyperlink" Target="http://www.imro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Mind Concordate">
  <a:themeElements>
    <a:clrScheme name="Custom 43">
      <a:dk1>
        <a:srgbClr val="47485F"/>
      </a:dk1>
      <a:lt1>
        <a:sysClr val="window" lastClr="FFFFFF"/>
      </a:lt1>
      <a:dk2>
        <a:srgbClr val="47485F"/>
      </a:dk2>
      <a:lt2>
        <a:srgbClr val="61AEB5"/>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886CC2E6318345B316FD82E5781E03" ma:contentTypeVersion="0" ma:contentTypeDescription="Create a new document." ma:contentTypeScope="" ma:versionID="8e4c851b0f4bc1161cef6110a149ab86">
  <xsd:schema xmlns:xsd="http://www.w3.org/2001/XMLSchema" xmlns:xs="http://www.w3.org/2001/XMLSchema" xmlns:p="http://schemas.microsoft.com/office/2006/metadata/properties" targetNamespace="http://schemas.microsoft.com/office/2006/metadata/properties" ma:root="true" ma:fieldsID="a944a4bb7c839fabf6d8164a5a18ace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366D2-9477-43B8-940E-F0462C7DA363}">
  <ds:schemaRef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82FAD185-E025-4F52-8DF2-F137AE4C3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E917169-EAE4-4971-823F-FAE38CB131C0}">
  <ds:schemaRefs>
    <ds:schemaRef ds:uri="http://schemas.microsoft.com/sharepoint/v3/contenttype/forms"/>
  </ds:schemaRefs>
</ds:datastoreItem>
</file>

<file path=customXml/itemProps4.xml><?xml version="1.0" encoding="utf-8"?>
<ds:datastoreItem xmlns:ds="http://schemas.openxmlformats.org/officeDocument/2006/customXml" ds:itemID="{09AA99F8-E8B6-4424-B9F5-C7F0988D9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1429</Words>
  <Characters>8150</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Derbyshire Constabulary</Company>
  <LinksUpToDate>false</LinksUpToDate>
  <CharactersWithSpaces>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Hardaker Patricia (03Y) NHS Hardwick CCG</cp:lastModifiedBy>
  <cp:revision>2</cp:revision>
  <cp:lastPrinted>2014-12-11T13:02:00Z</cp:lastPrinted>
  <dcterms:created xsi:type="dcterms:W3CDTF">2014-12-11T15:42:00Z</dcterms:created>
  <dcterms:modified xsi:type="dcterms:W3CDTF">2014-12-11T15:42:00Z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0x01010019886CC2E6318345B316FD82E5781E03</vt:lpwstr>
  </property>
  <property fmtid="{D5CDD505-2E9C-101B-9397-08002B2CF9AE}" pid="3" name="IsMyDocuments">
    <vt:bool>true</vt:bool>
  </property>
</Properties>
</file>