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bookmarkStart w:id="0" w:name="_GoBack"/>
      <w:bookmarkEnd w:id="0"/>
      <w:r>
        <w:rPr>
          <w:rFonts w:ascii="Tahoma" w:hAnsi="Tahoma" w:cs="Tahoma"/>
          <w:iCs/>
          <w:color w:val="000000"/>
          <w:sz w:val="24"/>
          <w:szCs w:val="24"/>
        </w:rPr>
        <w:t>The Mental Health Crisis Care Concordat is a national joint statement published by the Government and signed by senior representatives from organisations committed to improving mental health care. In addition to listing a set of core principles, the document includes a national action plan agreed by the organisations who have signed the Concordat.</w:t>
      </w: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r>
        <w:rPr>
          <w:rFonts w:ascii="Tahoma" w:hAnsi="Tahoma" w:cs="Tahoma"/>
          <w:iCs/>
          <w:color w:val="000000"/>
          <w:sz w:val="24"/>
          <w:szCs w:val="24"/>
        </w:rPr>
        <w:t xml:space="preserve">Each region has committed to the national agreement by signing a local declaration and developing a country-wide action plan. This is </w:t>
      </w:r>
      <w:r w:rsidR="00D82746">
        <w:rPr>
          <w:rFonts w:ascii="Tahoma" w:hAnsi="Tahoma" w:cs="Tahoma"/>
          <w:iCs/>
          <w:color w:val="000000"/>
          <w:sz w:val="24"/>
          <w:szCs w:val="24"/>
        </w:rPr>
        <w:t>Cumbria</w:t>
      </w:r>
      <w:r>
        <w:rPr>
          <w:rFonts w:ascii="Tahoma" w:hAnsi="Tahoma" w:cs="Tahoma"/>
          <w:iCs/>
          <w:color w:val="000000"/>
          <w:sz w:val="24"/>
          <w:szCs w:val="24"/>
        </w:rPr>
        <w:t>’s declaration</w:t>
      </w:r>
      <w:r w:rsidR="00356E9A">
        <w:rPr>
          <w:rFonts w:ascii="Tahoma" w:hAnsi="Tahoma" w:cs="Tahoma"/>
          <w:iCs/>
          <w:color w:val="000000"/>
          <w:sz w:val="24"/>
          <w:szCs w:val="24"/>
        </w:rPr>
        <w:t>, formally agreed during December 2014</w:t>
      </w:r>
      <w:r>
        <w:rPr>
          <w:rFonts w:ascii="Tahoma" w:hAnsi="Tahoma" w:cs="Tahoma"/>
          <w:iCs/>
          <w:color w:val="000000"/>
          <w:sz w:val="24"/>
          <w:szCs w:val="24"/>
        </w:rPr>
        <w:t>:</w:t>
      </w: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5A6222"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w:t>
      </w:r>
      <w:r w:rsidR="00AB2D28">
        <w:rPr>
          <w:rFonts w:ascii="Tahoma" w:hAnsi="Tahoma" w:cs="Tahoma"/>
          <w:b/>
          <w:iCs/>
          <w:color w:val="000000"/>
          <w:sz w:val="24"/>
          <w:szCs w:val="24"/>
        </w:rPr>
        <w:t>Cumbria</w:t>
      </w:r>
      <w:r w:rsidR="00A01417" w:rsidRPr="00736AEC">
        <w:rPr>
          <w:rFonts w:ascii="Tahoma" w:hAnsi="Tahoma" w:cs="Tahoma"/>
          <w:b/>
          <w:iCs/>
          <w:color w:val="000000"/>
          <w:sz w:val="24"/>
          <w:szCs w:val="24"/>
        </w:rPr>
        <w:t xml:space="preserve"> Declaration on improving outcomes for people exp</w:t>
      </w:r>
      <w:r>
        <w:rPr>
          <w:rFonts w:ascii="Tahoma" w:hAnsi="Tahoma" w:cs="Tahoma"/>
          <w:b/>
          <w:iCs/>
          <w:color w:val="000000"/>
          <w:sz w:val="24"/>
          <w:szCs w:val="24"/>
        </w:rPr>
        <w:t>eriencing mental health crisis</w:t>
      </w:r>
      <w:r w:rsidR="00356E9A">
        <w:rPr>
          <w:rFonts w:ascii="Tahoma" w:hAnsi="Tahoma" w:cs="Tahoma"/>
          <w:b/>
          <w:iCs/>
          <w:color w:val="000000"/>
          <w:sz w:val="24"/>
          <w:szCs w:val="24"/>
        </w:rPr>
        <w:t>.</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as partner organisations in</w:t>
      </w:r>
      <w:r w:rsidR="00C8679B">
        <w:rPr>
          <w:rFonts w:ascii="Tahoma" w:hAnsi="Tahoma" w:cs="Tahoma"/>
          <w:iCs/>
          <w:color w:val="000000"/>
          <w:sz w:val="24"/>
          <w:szCs w:val="24"/>
        </w:rPr>
        <w:t xml:space="preserve"> </w:t>
      </w:r>
      <w:r w:rsidR="00AB2D28">
        <w:rPr>
          <w:rFonts w:ascii="Tahoma" w:hAnsi="Tahoma" w:cs="Tahoma"/>
          <w:iCs/>
          <w:color w:val="000000"/>
          <w:sz w:val="24"/>
          <w:szCs w:val="24"/>
        </w:rPr>
        <w:t>Cumbria</w:t>
      </w:r>
      <w:r w:rsidRPr="00736AEC">
        <w:rPr>
          <w:rFonts w:ascii="Tahoma" w:hAnsi="Tahoma" w:cs="Tahoma"/>
          <w:iCs/>
          <w:color w:val="000000"/>
          <w:sz w:val="24"/>
          <w:szCs w:val="24"/>
        </w:rPr>
        <w:t xml:space="preserve">, will work together to put in place the principles of the national </w:t>
      </w:r>
      <w:r w:rsidRPr="00C8679B">
        <w:rPr>
          <w:rFonts w:ascii="Tahoma" w:hAnsi="Tahoma" w:cs="Tahoma"/>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EC6642">
        <w:rPr>
          <w:rFonts w:ascii="Tahoma" w:hAnsi="Tahoma" w:cs="Tahoma"/>
          <w:iCs/>
          <w:color w:val="000000"/>
          <w:sz w:val="24"/>
          <w:szCs w:val="24"/>
        </w:rPr>
        <w:t>Cumbria</w:t>
      </w:r>
      <w:r w:rsidRPr="00736AEC">
        <w:rPr>
          <w:rFonts w:ascii="Tahoma" w:hAnsi="Tahoma" w:cs="Tahoma"/>
          <w:b/>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564006" w:rsidRPr="005A6222"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Through everyone agreeing a shared ‘care pathway’ to safely support, assess and manage anyone who asks any of our services in</w:t>
      </w:r>
      <w:r w:rsidR="0004051C">
        <w:rPr>
          <w:rFonts w:ascii="Tahoma" w:hAnsi="Tahoma" w:cs="Tahoma"/>
          <w:color w:val="000000"/>
          <w:sz w:val="24"/>
          <w:szCs w:val="24"/>
        </w:rPr>
        <w:t xml:space="preserve"> Cumbria</w:t>
      </w:r>
      <w:r w:rsidR="00C8679B">
        <w:rPr>
          <w:rFonts w:ascii="Tahoma" w:hAnsi="Tahoma" w:cs="Tahoma"/>
          <w:iCs/>
          <w:color w:val="000000"/>
          <w:sz w:val="24"/>
          <w:szCs w:val="24"/>
        </w:rPr>
        <w:t xml:space="preserve"> </w:t>
      </w:r>
      <w:r w:rsidR="00736AEC">
        <w:rPr>
          <w:rFonts w:ascii="Tahoma" w:hAnsi="Tahoma" w:cs="Tahoma"/>
          <w:color w:val="000000"/>
          <w:sz w:val="24"/>
          <w:szCs w:val="24"/>
        </w:rPr>
        <w:t xml:space="preserve">for help in a crisis. </w:t>
      </w:r>
      <w:r w:rsidRPr="00736AEC">
        <w:rPr>
          <w:rFonts w:ascii="Tahoma" w:hAnsi="Tahoma" w:cs="Tahoma"/>
          <w:color w:val="000000"/>
          <w:sz w:val="24"/>
          <w:szCs w:val="24"/>
        </w:rPr>
        <w:t>This will result in the best outcomes for people with suspected mental</w:t>
      </w:r>
      <w:r w:rsidR="008E39B4">
        <w:rPr>
          <w:rFonts w:ascii="Tahoma" w:hAnsi="Tahoma" w:cs="Tahoma"/>
          <w:color w:val="000000"/>
          <w:sz w:val="24"/>
          <w:szCs w:val="24"/>
        </w:rPr>
        <w:t xml:space="preserve"> health problems</w:t>
      </w:r>
      <w:r w:rsidRPr="00736AEC">
        <w:rPr>
          <w:rFonts w:ascii="Tahoma" w:hAnsi="Tahoma" w:cs="Tahoma"/>
          <w:color w:val="000000"/>
          <w:sz w:val="24"/>
          <w:szCs w:val="24"/>
        </w:rPr>
        <w:t xml:space="preserve">, provide advice and support for their </w:t>
      </w:r>
      <w:proofErr w:type="spellStart"/>
      <w:r w:rsidRPr="00736AEC">
        <w:rPr>
          <w:rFonts w:ascii="Tahoma" w:hAnsi="Tahoma" w:cs="Tahoma"/>
          <w:color w:val="000000"/>
          <w:sz w:val="24"/>
          <w:szCs w:val="24"/>
        </w:rPr>
        <w:t>carers</w:t>
      </w:r>
      <w:proofErr w:type="spellEnd"/>
      <w:r w:rsidRPr="00736AEC">
        <w:rPr>
          <w:rFonts w:ascii="Tahoma" w:hAnsi="Tahoma" w:cs="Tahoma"/>
          <w:color w:val="000000"/>
          <w:sz w:val="24"/>
          <w:szCs w:val="24"/>
        </w:rPr>
        <w:t>, and make sure that services work together safely and effectively.</w:t>
      </w:r>
    </w:p>
    <w:p w:rsidR="000763DE"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reduce the likelihood of harm to the health and wellbeing of patients, carers and professionals.</w:t>
      </w:r>
    </w:p>
    <w:p w:rsidR="000763DE" w:rsidRDefault="000763DE">
      <w:pPr>
        <w:rPr>
          <w:rFonts w:ascii="Tahoma" w:hAnsi="Tahoma" w:cs="Tahoma"/>
          <w:color w:val="000000"/>
          <w:sz w:val="24"/>
          <w:szCs w:val="24"/>
        </w:rPr>
      </w:pPr>
      <w:r>
        <w:rPr>
          <w:rFonts w:ascii="Tahoma" w:hAnsi="Tahoma" w:cs="Tahoma"/>
          <w:color w:val="000000"/>
          <w:sz w:val="24"/>
          <w:szCs w:val="24"/>
        </w:rPr>
        <w:br w:type="page"/>
      </w:r>
    </w:p>
    <w:p w:rsidR="00A01417" w:rsidRPr="005A6222"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lastRenderedPageBreak/>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 xml:space="preserve">By all organisations who sign this declaration working together and accepting our responsibilities to reduce the likelihood of future harm to </w:t>
      </w:r>
      <w:r w:rsidR="008E39B4">
        <w:rPr>
          <w:rFonts w:ascii="Tahoma" w:hAnsi="Tahoma" w:cs="Tahoma"/>
          <w:color w:val="000000"/>
          <w:sz w:val="24"/>
          <w:szCs w:val="24"/>
        </w:rPr>
        <w:t>patients,</w:t>
      </w:r>
      <w:r w:rsidRPr="00736AEC">
        <w:rPr>
          <w:rFonts w:ascii="Tahoma" w:hAnsi="Tahoma" w:cs="Tahoma"/>
          <w:color w:val="000000"/>
          <w:sz w:val="24"/>
          <w:szCs w:val="24"/>
        </w:rPr>
        <w:t xml:space="preserve"> carers, </w:t>
      </w:r>
      <w:r w:rsidR="008E39B4">
        <w:rPr>
          <w:rFonts w:ascii="Tahoma" w:hAnsi="Tahoma" w:cs="Tahoma"/>
          <w:color w:val="000000"/>
          <w:sz w:val="24"/>
          <w:szCs w:val="24"/>
        </w:rPr>
        <w:t>staff</w:t>
      </w:r>
      <w:r w:rsidRPr="00736AEC">
        <w:rPr>
          <w:rFonts w:ascii="Tahoma" w:hAnsi="Tahoma" w:cs="Tahoma"/>
          <w:color w:val="000000"/>
          <w:sz w:val="24"/>
          <w:szCs w:val="24"/>
        </w:rPr>
        <w:t xml:space="preserve"> and service users or the wider community and to support people’s recovery and wellbeing.</w:t>
      </w: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E85F2F" w:rsidRDefault="00E85F2F" w:rsidP="00565441">
      <w:pPr>
        <w:spacing w:before="240" w:after="0" w:line="240" w:lineRule="auto"/>
        <w:jc w:val="both"/>
        <w:rPr>
          <w:rFonts w:ascii="Tahoma" w:hAnsi="Tahoma" w:cs="Tahoma"/>
          <w:b/>
          <w:color w:val="000000"/>
          <w:sz w:val="24"/>
          <w:szCs w:val="24"/>
        </w:rPr>
      </w:pPr>
    </w:p>
    <w:p w:rsidR="007D6209"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000763DE">
        <w:rPr>
          <w:rFonts w:ascii="Tahoma" w:hAnsi="Tahoma" w:cs="Tahoma"/>
          <w:b/>
          <w:color w:val="000000"/>
          <w:sz w:val="24"/>
          <w:szCs w:val="24"/>
        </w:rPr>
        <w:t xml:space="preserve">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 xml:space="preserve">health needs in </w:t>
      </w:r>
      <w:r w:rsidR="008E39B4">
        <w:rPr>
          <w:rFonts w:ascii="Tahoma" w:hAnsi="Tahoma" w:cs="Tahoma"/>
          <w:b/>
          <w:color w:val="000000"/>
          <w:sz w:val="24"/>
          <w:szCs w:val="24"/>
        </w:rPr>
        <w:t>Cumbria</w:t>
      </w:r>
      <w:r w:rsidRPr="00736AEC">
        <w:rPr>
          <w:rFonts w:ascii="Tahoma" w:hAnsi="Tahoma" w:cs="Tahoma"/>
          <w:b/>
          <w:color w:val="000000"/>
          <w:sz w:val="24"/>
          <w:szCs w:val="24"/>
        </w:rPr>
        <w:t>.</w:t>
      </w:r>
    </w:p>
    <w:p w:rsidR="0029219D" w:rsidRPr="00736AEC" w:rsidRDefault="0029219D" w:rsidP="00565441">
      <w:pPr>
        <w:spacing w:before="240" w:after="0" w:line="240" w:lineRule="auto"/>
        <w:jc w:val="both"/>
        <w:rPr>
          <w:rFonts w:ascii="Tahoma" w:hAnsi="Tahoma" w:cs="Tahoma"/>
          <w:b/>
          <w:color w:val="000000"/>
          <w:sz w:val="24"/>
          <w:szCs w:val="24"/>
        </w:rPr>
      </w:pPr>
    </w:p>
    <w:p w:rsidR="00564006" w:rsidRDefault="00564006" w:rsidP="00565441">
      <w:pPr>
        <w:spacing w:after="0" w:line="240" w:lineRule="auto"/>
        <w:rPr>
          <w:rFonts w:ascii="Tahoma" w:hAnsi="Tahoma" w:cs="Tahoma"/>
          <w:b/>
          <w:color w:val="000000"/>
          <w:sz w:val="24"/>
          <w:szCs w:val="24"/>
        </w:rPr>
      </w:pPr>
    </w:p>
    <w:tbl>
      <w:tblPr>
        <w:tblStyle w:val="TableGrid"/>
        <w:tblW w:w="0" w:type="auto"/>
        <w:tblLook w:val="04A0" w:firstRow="1" w:lastRow="0" w:firstColumn="1" w:lastColumn="0" w:noHBand="0" w:noVBand="1"/>
      </w:tblPr>
      <w:tblGrid>
        <w:gridCol w:w="5106"/>
        <w:gridCol w:w="4766"/>
      </w:tblGrid>
      <w:tr w:rsidR="00A61DA0" w:rsidTr="00B74029">
        <w:tc>
          <w:tcPr>
            <w:tcW w:w="5106" w:type="dxa"/>
          </w:tcPr>
          <w:p w:rsidR="00A61DA0" w:rsidRDefault="00A61DA0" w:rsidP="005A6222">
            <w:pPr>
              <w:rPr>
                <w:rFonts w:ascii="Tahoma" w:hAnsi="Tahoma" w:cs="Tahoma"/>
                <w:b/>
                <w:color w:val="000000"/>
                <w:sz w:val="28"/>
                <w:szCs w:val="24"/>
              </w:rPr>
            </w:pPr>
            <w:r>
              <w:rPr>
                <w:rFonts w:ascii="Tahoma" w:hAnsi="Tahoma" w:cs="Tahoma"/>
                <w:b/>
                <w:color w:val="000000"/>
                <w:sz w:val="28"/>
                <w:szCs w:val="24"/>
              </w:rPr>
              <w:t>Signed By</w:t>
            </w:r>
          </w:p>
        </w:tc>
        <w:tc>
          <w:tcPr>
            <w:tcW w:w="4766" w:type="dxa"/>
          </w:tcPr>
          <w:p w:rsidR="00A61DA0" w:rsidRDefault="00A61DA0" w:rsidP="005A6222">
            <w:pPr>
              <w:rPr>
                <w:rFonts w:ascii="Tahoma" w:hAnsi="Tahoma" w:cs="Tahoma"/>
                <w:b/>
                <w:color w:val="000000"/>
                <w:sz w:val="28"/>
                <w:szCs w:val="24"/>
              </w:rPr>
            </w:pPr>
            <w:r>
              <w:rPr>
                <w:rFonts w:ascii="Tahoma" w:hAnsi="Tahoma" w:cs="Tahoma"/>
                <w:b/>
                <w:color w:val="000000"/>
                <w:sz w:val="28"/>
                <w:szCs w:val="24"/>
              </w:rPr>
              <w:t>On Behalf of</w:t>
            </w:r>
          </w:p>
        </w:tc>
      </w:tr>
      <w:tr w:rsidR="00A61DA0" w:rsidTr="00B74029">
        <w:tc>
          <w:tcPr>
            <w:tcW w:w="5106" w:type="dxa"/>
          </w:tcPr>
          <w:p w:rsidR="00A61DA0" w:rsidRDefault="009B4CCA"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39352050" wp14:editId="4625824A">
                  <wp:extent cx="3009900" cy="622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55" cy="621381"/>
                          </a:xfrm>
                          <a:prstGeom prst="rect">
                            <a:avLst/>
                          </a:prstGeom>
                          <a:noFill/>
                        </pic:spPr>
                      </pic:pic>
                    </a:graphicData>
                  </a:graphic>
                </wp:inline>
              </w:drawing>
            </w:r>
          </w:p>
        </w:tc>
        <w:tc>
          <w:tcPr>
            <w:tcW w:w="4766" w:type="dxa"/>
          </w:tcPr>
          <w:p w:rsidR="00A61DA0" w:rsidRP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Cumbria Clinical Commissioning Group </w:t>
            </w:r>
            <w:r w:rsidR="00B23B3D">
              <w:rPr>
                <w:rFonts w:ascii="Tahoma" w:hAnsi="Tahoma" w:cs="Tahoma"/>
                <w:color w:val="000000"/>
                <w:sz w:val="28"/>
                <w:szCs w:val="24"/>
              </w:rPr>
              <w:t>(Nigel Maguire – Chief Executive)</w:t>
            </w:r>
          </w:p>
        </w:tc>
      </w:tr>
      <w:tr w:rsidR="00A61DA0" w:rsidTr="00B74029">
        <w:tc>
          <w:tcPr>
            <w:tcW w:w="5106" w:type="dxa"/>
          </w:tcPr>
          <w:p w:rsidR="00A61DA0" w:rsidRDefault="00A61DA0" w:rsidP="005A6222">
            <w:pPr>
              <w:rPr>
                <w:rFonts w:ascii="Tahoma" w:hAnsi="Tahoma" w:cs="Tahoma"/>
                <w:b/>
                <w:color w:val="000000"/>
                <w:sz w:val="28"/>
                <w:szCs w:val="24"/>
              </w:rPr>
            </w:pPr>
          </w:p>
          <w:p w:rsidR="00B74029" w:rsidRDefault="000E2549"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280439EF" wp14:editId="452F52A0">
                  <wp:extent cx="3068535"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906" cy="496974"/>
                          </a:xfrm>
                          <a:prstGeom prst="rect">
                            <a:avLst/>
                          </a:prstGeom>
                          <a:noFill/>
                        </pic:spPr>
                      </pic:pic>
                    </a:graphicData>
                  </a:graphic>
                </wp:inline>
              </w:drawing>
            </w:r>
          </w:p>
        </w:tc>
        <w:tc>
          <w:tcPr>
            <w:tcW w:w="4766" w:type="dxa"/>
          </w:tcPr>
          <w:p w:rsidR="00A61DA0" w:rsidRPr="00A61DA0" w:rsidRDefault="00A61DA0" w:rsidP="00D572B8">
            <w:pPr>
              <w:rPr>
                <w:rFonts w:ascii="Tahoma" w:hAnsi="Tahoma" w:cs="Tahoma"/>
                <w:color w:val="000000"/>
                <w:sz w:val="28"/>
                <w:szCs w:val="24"/>
              </w:rPr>
            </w:pPr>
            <w:r w:rsidRPr="00A61DA0">
              <w:rPr>
                <w:rFonts w:ascii="Tahoma" w:hAnsi="Tahoma" w:cs="Tahoma"/>
                <w:color w:val="000000"/>
                <w:sz w:val="28"/>
                <w:szCs w:val="24"/>
              </w:rPr>
              <w:t xml:space="preserve">Cumbria County Council </w:t>
            </w:r>
            <w:r w:rsidR="00B23B3D">
              <w:rPr>
                <w:rFonts w:ascii="Tahoma" w:hAnsi="Tahoma" w:cs="Tahoma"/>
                <w:color w:val="000000"/>
                <w:sz w:val="28"/>
                <w:szCs w:val="24"/>
              </w:rPr>
              <w:t>(</w:t>
            </w:r>
            <w:r w:rsidR="00D572B8">
              <w:rPr>
                <w:rFonts w:ascii="Tahoma" w:hAnsi="Tahoma" w:cs="Tahoma"/>
                <w:color w:val="000000"/>
                <w:sz w:val="28"/>
                <w:szCs w:val="24"/>
              </w:rPr>
              <w:t xml:space="preserve">Councillor </w:t>
            </w:r>
            <w:r w:rsidR="000E2549">
              <w:rPr>
                <w:rFonts w:ascii="Tahoma" w:hAnsi="Tahoma" w:cs="Tahoma"/>
                <w:color w:val="000000"/>
                <w:sz w:val="28"/>
                <w:szCs w:val="24"/>
              </w:rPr>
              <w:t xml:space="preserve">Beth </w:t>
            </w:r>
            <w:proofErr w:type="spellStart"/>
            <w:r w:rsidR="000E2549">
              <w:rPr>
                <w:rFonts w:ascii="Tahoma" w:hAnsi="Tahoma" w:cs="Tahoma"/>
                <w:color w:val="000000"/>
                <w:sz w:val="28"/>
                <w:szCs w:val="24"/>
              </w:rPr>
              <w:t>Furneaux</w:t>
            </w:r>
            <w:proofErr w:type="spellEnd"/>
            <w:r w:rsidR="00B23B3D">
              <w:rPr>
                <w:rFonts w:ascii="Tahoma" w:hAnsi="Tahoma" w:cs="Tahoma"/>
                <w:color w:val="000000"/>
                <w:sz w:val="28"/>
                <w:szCs w:val="24"/>
              </w:rPr>
              <w:t xml:space="preserve"> </w:t>
            </w:r>
            <w:r w:rsidR="009C2A50">
              <w:rPr>
                <w:rFonts w:ascii="Tahoma" w:hAnsi="Tahoma" w:cs="Tahoma"/>
                <w:color w:val="000000"/>
                <w:sz w:val="28"/>
                <w:szCs w:val="24"/>
              </w:rPr>
              <w:t>–</w:t>
            </w:r>
            <w:r w:rsidR="00B23B3D">
              <w:rPr>
                <w:rFonts w:ascii="Tahoma" w:hAnsi="Tahoma" w:cs="Tahoma"/>
                <w:color w:val="000000"/>
                <w:sz w:val="28"/>
                <w:szCs w:val="24"/>
              </w:rPr>
              <w:t xml:space="preserve"> </w:t>
            </w:r>
            <w:r w:rsidR="00D572B8">
              <w:rPr>
                <w:rFonts w:ascii="Tahoma" w:hAnsi="Tahoma" w:cs="Tahoma"/>
                <w:color w:val="000000"/>
                <w:sz w:val="28"/>
                <w:szCs w:val="24"/>
              </w:rPr>
              <w:t>Cabinet Member for</w:t>
            </w:r>
            <w:r w:rsidR="009C2A50">
              <w:rPr>
                <w:rFonts w:ascii="Tahoma" w:hAnsi="Tahoma" w:cs="Tahoma"/>
                <w:color w:val="000000"/>
                <w:sz w:val="28"/>
                <w:szCs w:val="24"/>
              </w:rPr>
              <w:t xml:space="preserve"> Health and Care Services)</w:t>
            </w:r>
          </w:p>
        </w:tc>
      </w:tr>
      <w:tr w:rsidR="00A61DA0" w:rsidTr="00B74029">
        <w:tc>
          <w:tcPr>
            <w:tcW w:w="5106" w:type="dxa"/>
          </w:tcPr>
          <w:p w:rsidR="00A61DA0" w:rsidRDefault="00DC0B56" w:rsidP="00DC0B56">
            <w:pPr>
              <w:widowControl w:val="0"/>
              <w:autoSpaceDE w:val="0"/>
              <w:autoSpaceDN w:val="0"/>
              <w:adjustRightInd w:val="0"/>
              <w:rPr>
                <w:rFonts w:ascii="Tahoma" w:hAnsi="Tahoma" w:cs="Tahoma"/>
                <w:b/>
                <w:color w:val="000000"/>
                <w:sz w:val="28"/>
                <w:szCs w:val="24"/>
              </w:rPr>
            </w:pPr>
            <w:r w:rsidRPr="00DC0B56">
              <w:rPr>
                <w:rFonts w:ascii="Times New Roman" w:hAnsi="Times New Roman"/>
                <w:noProof/>
                <w:sz w:val="24"/>
                <w:szCs w:val="24"/>
                <w:lang w:eastAsia="en-GB"/>
              </w:rPr>
              <w:drawing>
                <wp:inline distT="0" distB="0" distL="0" distR="0" wp14:anchorId="4381A4EF" wp14:editId="5FA13260">
                  <wp:extent cx="21717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635000"/>
                          </a:xfrm>
                          <a:prstGeom prst="rect">
                            <a:avLst/>
                          </a:prstGeom>
                          <a:noFill/>
                          <a:ln>
                            <a:noFill/>
                          </a:ln>
                        </pic:spPr>
                      </pic:pic>
                    </a:graphicData>
                  </a:graphic>
                </wp:inline>
              </w:drawing>
            </w:r>
          </w:p>
        </w:tc>
        <w:tc>
          <w:tcPr>
            <w:tcW w:w="4766" w:type="dxa"/>
          </w:tcPr>
          <w:p w:rsidR="00A61DA0" w:rsidRPr="00A61DA0" w:rsidRDefault="00A61DA0" w:rsidP="00DC0B56">
            <w:pPr>
              <w:rPr>
                <w:rFonts w:ascii="Tahoma" w:hAnsi="Tahoma" w:cs="Tahoma"/>
                <w:color w:val="000000"/>
                <w:sz w:val="28"/>
                <w:szCs w:val="24"/>
              </w:rPr>
            </w:pPr>
            <w:r w:rsidRPr="00A61DA0">
              <w:rPr>
                <w:rFonts w:ascii="Tahoma" w:hAnsi="Tahoma" w:cs="Tahoma"/>
                <w:color w:val="000000"/>
                <w:sz w:val="28"/>
                <w:szCs w:val="24"/>
              </w:rPr>
              <w:t xml:space="preserve">Cumbria Constabulary </w:t>
            </w:r>
            <w:r w:rsidR="00B23B3D">
              <w:rPr>
                <w:rFonts w:ascii="Tahoma" w:hAnsi="Tahoma" w:cs="Tahoma"/>
                <w:color w:val="000000"/>
                <w:sz w:val="28"/>
                <w:szCs w:val="24"/>
              </w:rPr>
              <w:t>(Jerry Graham – Chief Constable)</w:t>
            </w:r>
          </w:p>
        </w:tc>
      </w:tr>
      <w:tr w:rsidR="00A61DA0" w:rsidTr="00B74029">
        <w:tc>
          <w:tcPr>
            <w:tcW w:w="5106" w:type="dxa"/>
          </w:tcPr>
          <w:p w:rsidR="00A61DA0" w:rsidRDefault="003346AB"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461666A4" wp14:editId="646C6C48">
                  <wp:extent cx="2641600" cy="596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600" cy="596900"/>
                          </a:xfrm>
                          <a:prstGeom prst="rect">
                            <a:avLst/>
                          </a:prstGeom>
                          <a:noFill/>
                          <a:ln>
                            <a:noFill/>
                          </a:ln>
                        </pic:spPr>
                      </pic:pic>
                    </a:graphicData>
                  </a:graphic>
                </wp:inline>
              </w:drawing>
            </w:r>
          </w:p>
        </w:tc>
        <w:tc>
          <w:tcPr>
            <w:tcW w:w="4766" w:type="dxa"/>
          </w:tcPr>
          <w:p w:rsid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British Transport Police </w:t>
            </w:r>
          </w:p>
          <w:p w:rsidR="00A61DA0" w:rsidRPr="00A61DA0" w:rsidRDefault="005C40FC" w:rsidP="005A6222">
            <w:pPr>
              <w:rPr>
                <w:rFonts w:ascii="Tahoma" w:hAnsi="Tahoma" w:cs="Tahoma"/>
                <w:color w:val="000000"/>
                <w:sz w:val="28"/>
                <w:szCs w:val="24"/>
              </w:rPr>
            </w:pPr>
            <w:r>
              <w:rPr>
                <w:rFonts w:ascii="Tahoma" w:hAnsi="Tahoma" w:cs="Tahoma"/>
                <w:color w:val="000000"/>
                <w:sz w:val="28"/>
                <w:szCs w:val="24"/>
              </w:rPr>
              <w:t>(Superintendent Edward Wylie)</w:t>
            </w:r>
          </w:p>
        </w:tc>
      </w:tr>
      <w:tr w:rsidR="00A61DA0" w:rsidTr="00B74029">
        <w:tc>
          <w:tcPr>
            <w:tcW w:w="5106" w:type="dxa"/>
          </w:tcPr>
          <w:p w:rsidR="00A61DA0" w:rsidRDefault="00B36241"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2E82E3AB" wp14:editId="6E64E4F8">
                  <wp:extent cx="3098800" cy="660400"/>
                  <wp:effectExtent l="0" t="0" r="6350" b="6350"/>
                  <wp:docPr id="10" name="Picture 10" descr="C:\Documents and Settings\Andrew Shaddock\Local Settings\Temporary Internet Files\Content.Outlook\WB8VQEGV\Richard Rhodes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rew Shaddock\Local Settings\Temporary Internet Files\Content.Outlook\WB8VQEGV\Richard Rhodes Electronic 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800" cy="660400"/>
                          </a:xfrm>
                          <a:prstGeom prst="rect">
                            <a:avLst/>
                          </a:prstGeom>
                          <a:noFill/>
                          <a:ln>
                            <a:noFill/>
                          </a:ln>
                        </pic:spPr>
                      </pic:pic>
                    </a:graphicData>
                  </a:graphic>
                </wp:inline>
              </w:drawing>
            </w:r>
          </w:p>
        </w:tc>
        <w:tc>
          <w:tcPr>
            <w:tcW w:w="4766" w:type="dxa"/>
          </w:tcPr>
          <w:p w:rsidR="00A61DA0" w:rsidRP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Office of the Police and Crime Commissioner </w:t>
            </w:r>
            <w:r w:rsidR="00B23B3D">
              <w:rPr>
                <w:rFonts w:ascii="Tahoma" w:hAnsi="Tahoma" w:cs="Tahoma"/>
                <w:color w:val="000000"/>
                <w:sz w:val="28"/>
                <w:szCs w:val="24"/>
              </w:rPr>
              <w:t>(Richard Rhodes – PCC)</w:t>
            </w:r>
          </w:p>
        </w:tc>
      </w:tr>
      <w:tr w:rsidR="00A61DA0" w:rsidTr="00B74029">
        <w:tc>
          <w:tcPr>
            <w:tcW w:w="5106" w:type="dxa"/>
          </w:tcPr>
          <w:p w:rsidR="00A61DA0" w:rsidRDefault="00A61DA0" w:rsidP="005A6222">
            <w:pPr>
              <w:rPr>
                <w:rFonts w:ascii="Tahoma" w:hAnsi="Tahoma" w:cs="Tahoma"/>
                <w:b/>
                <w:color w:val="000000"/>
                <w:sz w:val="28"/>
                <w:szCs w:val="24"/>
              </w:rPr>
            </w:pPr>
          </w:p>
          <w:p w:rsidR="00B74029" w:rsidRDefault="00404270"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2FB0F3BC" wp14:editId="32832D84">
                  <wp:extent cx="29337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419100"/>
                          </a:xfrm>
                          <a:prstGeom prst="rect">
                            <a:avLst/>
                          </a:prstGeom>
                          <a:noFill/>
                          <a:ln>
                            <a:noFill/>
                          </a:ln>
                        </pic:spPr>
                      </pic:pic>
                    </a:graphicData>
                  </a:graphic>
                </wp:inline>
              </w:drawing>
            </w:r>
          </w:p>
        </w:tc>
        <w:tc>
          <w:tcPr>
            <w:tcW w:w="4766" w:type="dxa"/>
          </w:tcPr>
          <w:p w:rsidR="00B23B3D" w:rsidRPr="00A61DA0" w:rsidRDefault="00A61DA0" w:rsidP="00F74C17">
            <w:pPr>
              <w:rPr>
                <w:rFonts w:ascii="Tahoma" w:hAnsi="Tahoma" w:cs="Tahoma"/>
                <w:color w:val="000000"/>
                <w:sz w:val="28"/>
                <w:szCs w:val="24"/>
              </w:rPr>
            </w:pPr>
            <w:r w:rsidRPr="00A61DA0">
              <w:rPr>
                <w:rFonts w:ascii="Tahoma" w:hAnsi="Tahoma" w:cs="Tahoma"/>
                <w:color w:val="000000"/>
                <w:sz w:val="28"/>
                <w:szCs w:val="24"/>
              </w:rPr>
              <w:t xml:space="preserve">Cumbria Partnership NHS Foundation Trust </w:t>
            </w:r>
            <w:r w:rsidR="00B23B3D">
              <w:rPr>
                <w:rFonts w:ascii="Tahoma" w:hAnsi="Tahoma" w:cs="Tahoma"/>
                <w:color w:val="000000"/>
                <w:sz w:val="28"/>
                <w:szCs w:val="24"/>
              </w:rPr>
              <w:t>(</w:t>
            </w:r>
            <w:r w:rsidR="00B74029">
              <w:rPr>
                <w:rFonts w:ascii="Tahoma" w:hAnsi="Tahoma" w:cs="Tahoma"/>
                <w:color w:val="000000"/>
                <w:sz w:val="28"/>
                <w:szCs w:val="24"/>
              </w:rPr>
              <w:t xml:space="preserve"> </w:t>
            </w:r>
            <w:r w:rsidR="00F74C17">
              <w:rPr>
                <w:rFonts w:ascii="Tahoma" w:hAnsi="Tahoma" w:cs="Tahoma"/>
                <w:color w:val="000000"/>
                <w:sz w:val="28"/>
                <w:szCs w:val="24"/>
              </w:rPr>
              <w:t>Dr Andrew Brittlebank</w:t>
            </w:r>
            <w:r w:rsidR="00B74029">
              <w:rPr>
                <w:rFonts w:ascii="Tahoma" w:hAnsi="Tahoma" w:cs="Tahoma"/>
                <w:color w:val="000000"/>
                <w:sz w:val="28"/>
                <w:szCs w:val="24"/>
              </w:rPr>
              <w:t xml:space="preserve"> –</w:t>
            </w:r>
            <w:r w:rsidR="00F74C17">
              <w:rPr>
                <w:rFonts w:ascii="Tahoma" w:hAnsi="Tahoma" w:cs="Tahoma"/>
                <w:color w:val="000000"/>
                <w:sz w:val="28"/>
                <w:szCs w:val="24"/>
              </w:rPr>
              <w:t xml:space="preserve"> Medical Director</w:t>
            </w:r>
            <w:r w:rsidR="00B74029">
              <w:rPr>
                <w:rFonts w:ascii="Tahoma" w:hAnsi="Tahoma" w:cs="Tahoma"/>
                <w:color w:val="000000"/>
                <w:sz w:val="28"/>
                <w:szCs w:val="24"/>
              </w:rPr>
              <w:t>)</w:t>
            </w:r>
          </w:p>
        </w:tc>
      </w:tr>
      <w:tr w:rsidR="00A61DA0" w:rsidTr="00B74029">
        <w:tc>
          <w:tcPr>
            <w:tcW w:w="5106" w:type="dxa"/>
          </w:tcPr>
          <w:p w:rsidR="00A61DA0" w:rsidRDefault="00F561B3" w:rsidP="005A6222">
            <w:pPr>
              <w:rPr>
                <w:rFonts w:ascii="Tahoma" w:hAnsi="Tahoma" w:cs="Tahoma"/>
                <w:b/>
                <w:color w:val="000000"/>
                <w:sz w:val="28"/>
                <w:szCs w:val="24"/>
              </w:rPr>
            </w:pPr>
            <w:r w:rsidRPr="00F561B3">
              <w:rPr>
                <w:rFonts w:ascii="Times New Roman" w:hAnsi="Times New Roman"/>
                <w:noProof/>
                <w:sz w:val="24"/>
                <w:szCs w:val="24"/>
                <w:lang w:eastAsia="en-GB"/>
              </w:rPr>
              <w:drawing>
                <wp:anchor distT="0" distB="0" distL="114300" distR="114300" simplePos="0" relativeHeight="251659264" behindDoc="0" locked="0" layoutInCell="1" allowOverlap="1" wp14:anchorId="6D75FFF6" wp14:editId="62E9667E">
                  <wp:simplePos x="0" y="0"/>
                  <wp:positionH relativeFrom="column">
                    <wp:posOffset>-60960</wp:posOffset>
                  </wp:positionH>
                  <wp:positionV relativeFrom="paragraph">
                    <wp:posOffset>74930</wp:posOffset>
                  </wp:positionV>
                  <wp:extent cx="2463800" cy="5080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380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4766" w:type="dxa"/>
          </w:tcPr>
          <w:p w:rsidR="00A61DA0" w:rsidRP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North Cumbria University Hospitals NHS Trust </w:t>
            </w:r>
            <w:r w:rsidR="00F561B3">
              <w:rPr>
                <w:rFonts w:ascii="Tahoma" w:hAnsi="Tahoma" w:cs="Tahoma"/>
                <w:color w:val="000000"/>
                <w:sz w:val="28"/>
                <w:szCs w:val="24"/>
              </w:rPr>
              <w:t>(Ann Farrar – Chief Executive)</w:t>
            </w:r>
          </w:p>
        </w:tc>
      </w:tr>
      <w:tr w:rsidR="00A61DA0" w:rsidTr="00B74029">
        <w:tc>
          <w:tcPr>
            <w:tcW w:w="5106" w:type="dxa"/>
          </w:tcPr>
          <w:p w:rsidR="00A61DA0" w:rsidRDefault="00A61DA0" w:rsidP="005A6222">
            <w:pPr>
              <w:rPr>
                <w:rFonts w:ascii="Tahoma" w:hAnsi="Tahoma" w:cs="Tahoma"/>
                <w:b/>
                <w:color w:val="000000"/>
                <w:sz w:val="28"/>
                <w:szCs w:val="24"/>
              </w:rPr>
            </w:pPr>
          </w:p>
          <w:p w:rsidR="00B74029" w:rsidRDefault="00E50CED" w:rsidP="005A6222">
            <w:pPr>
              <w:rPr>
                <w:rFonts w:ascii="Tahoma" w:hAnsi="Tahoma" w:cs="Tahoma"/>
                <w:b/>
                <w:color w:val="000000"/>
                <w:sz w:val="28"/>
                <w:szCs w:val="24"/>
              </w:rPr>
            </w:pPr>
            <w:r>
              <w:rPr>
                <w:rFonts w:ascii="Tahoma" w:hAnsi="Tahoma" w:cs="Tahoma"/>
                <w:b/>
                <w:noProof/>
                <w:color w:val="000000"/>
                <w:sz w:val="28"/>
                <w:szCs w:val="24"/>
                <w:lang w:eastAsia="en-GB"/>
              </w:rPr>
              <w:drawing>
                <wp:inline distT="0" distB="0" distL="0" distR="0" wp14:anchorId="2F0DDFCB" wp14:editId="424F376D">
                  <wp:extent cx="2070100" cy="5588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0" cy="558800"/>
                          </a:xfrm>
                          <a:prstGeom prst="rect">
                            <a:avLst/>
                          </a:prstGeom>
                          <a:noFill/>
                          <a:ln>
                            <a:noFill/>
                          </a:ln>
                        </pic:spPr>
                      </pic:pic>
                    </a:graphicData>
                  </a:graphic>
                </wp:inline>
              </w:drawing>
            </w:r>
          </w:p>
        </w:tc>
        <w:tc>
          <w:tcPr>
            <w:tcW w:w="4766" w:type="dxa"/>
          </w:tcPr>
          <w:p w:rsidR="00B23B3D" w:rsidRPr="00A61DA0" w:rsidRDefault="00A61DA0" w:rsidP="00E50CED">
            <w:pPr>
              <w:rPr>
                <w:rFonts w:ascii="Tahoma" w:hAnsi="Tahoma" w:cs="Tahoma"/>
                <w:color w:val="000000"/>
                <w:sz w:val="28"/>
                <w:szCs w:val="24"/>
              </w:rPr>
            </w:pPr>
            <w:r w:rsidRPr="00A61DA0">
              <w:rPr>
                <w:rFonts w:ascii="Tahoma" w:hAnsi="Tahoma" w:cs="Tahoma"/>
                <w:color w:val="000000"/>
                <w:sz w:val="28"/>
                <w:szCs w:val="24"/>
              </w:rPr>
              <w:t xml:space="preserve">University Hospitals of Morecambe Bay NHS Foundation Trust </w:t>
            </w:r>
            <w:r w:rsidR="007B0F24">
              <w:rPr>
                <w:rFonts w:ascii="Tahoma" w:hAnsi="Tahoma" w:cs="Tahoma"/>
                <w:color w:val="000000"/>
                <w:sz w:val="28"/>
                <w:szCs w:val="24"/>
              </w:rPr>
              <w:t>(</w:t>
            </w:r>
            <w:r w:rsidR="00E50CED">
              <w:rPr>
                <w:rFonts w:ascii="Tahoma" w:hAnsi="Tahoma" w:cs="Tahoma"/>
                <w:color w:val="000000"/>
                <w:sz w:val="28"/>
                <w:szCs w:val="24"/>
              </w:rPr>
              <w:t>John Bannister – Deputy Chief Operating Officer</w:t>
            </w:r>
            <w:r w:rsidR="007B0F24">
              <w:rPr>
                <w:rFonts w:ascii="Tahoma" w:hAnsi="Tahoma" w:cs="Tahoma"/>
                <w:color w:val="000000"/>
                <w:sz w:val="28"/>
                <w:szCs w:val="24"/>
              </w:rPr>
              <w:t>)</w:t>
            </w:r>
          </w:p>
        </w:tc>
      </w:tr>
      <w:tr w:rsidR="00A61DA0" w:rsidTr="00B74029">
        <w:tc>
          <w:tcPr>
            <w:tcW w:w="5106" w:type="dxa"/>
          </w:tcPr>
          <w:p w:rsidR="00A61DA0" w:rsidRDefault="00BF5468" w:rsidP="005A6222">
            <w:pPr>
              <w:rPr>
                <w:rFonts w:ascii="Tahoma" w:hAnsi="Tahoma" w:cs="Tahoma"/>
                <w:b/>
                <w:color w:val="000000"/>
                <w:sz w:val="28"/>
                <w:szCs w:val="24"/>
              </w:rPr>
            </w:pPr>
            <w:r w:rsidRPr="00BF5468">
              <w:rPr>
                <w:noProof/>
                <w:lang w:eastAsia="en-GB"/>
              </w:rPr>
              <w:drawing>
                <wp:inline distT="0" distB="0" distL="0" distR="0" wp14:anchorId="740E31C7" wp14:editId="5F988FAF">
                  <wp:extent cx="2552700" cy="431800"/>
                  <wp:effectExtent l="0" t="0" r="0" b="6350"/>
                  <wp:docPr id="13" name="Picture 1" descr="cid:image001.png@01D01521.3705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1521.370569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2700" cy="431800"/>
                          </a:xfrm>
                          <a:prstGeom prst="rect">
                            <a:avLst/>
                          </a:prstGeom>
                          <a:noFill/>
                          <a:ln>
                            <a:noFill/>
                          </a:ln>
                        </pic:spPr>
                      </pic:pic>
                    </a:graphicData>
                  </a:graphic>
                </wp:inline>
              </w:drawing>
            </w:r>
          </w:p>
          <w:p w:rsidR="00B74029" w:rsidRDefault="00B74029" w:rsidP="005A6222">
            <w:pPr>
              <w:rPr>
                <w:rFonts w:ascii="Tahoma" w:hAnsi="Tahoma" w:cs="Tahoma"/>
                <w:b/>
                <w:color w:val="000000"/>
                <w:sz w:val="28"/>
                <w:szCs w:val="24"/>
              </w:rPr>
            </w:pPr>
          </w:p>
        </w:tc>
        <w:tc>
          <w:tcPr>
            <w:tcW w:w="4766" w:type="dxa"/>
          </w:tcPr>
          <w:p w:rsid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North West Ambulance Service </w:t>
            </w:r>
          </w:p>
          <w:p w:rsidR="00A61DA0" w:rsidRDefault="00A52174" w:rsidP="005A6222">
            <w:pPr>
              <w:rPr>
                <w:rFonts w:ascii="Tahoma" w:hAnsi="Tahoma" w:cs="Tahoma"/>
                <w:color w:val="000000"/>
                <w:sz w:val="28"/>
                <w:szCs w:val="24"/>
              </w:rPr>
            </w:pPr>
            <w:r>
              <w:rPr>
                <w:rFonts w:ascii="Tahoma" w:hAnsi="Tahoma" w:cs="Tahoma"/>
                <w:color w:val="000000"/>
                <w:sz w:val="28"/>
                <w:szCs w:val="24"/>
              </w:rPr>
              <w:t>(Bob Williams</w:t>
            </w:r>
            <w:r w:rsidR="00F561B3">
              <w:rPr>
                <w:rFonts w:ascii="Tahoma" w:hAnsi="Tahoma" w:cs="Tahoma"/>
                <w:color w:val="000000"/>
                <w:sz w:val="28"/>
                <w:szCs w:val="24"/>
              </w:rPr>
              <w:t xml:space="preserve"> – Chief Executive</w:t>
            </w:r>
            <w:r>
              <w:rPr>
                <w:rFonts w:ascii="Tahoma" w:hAnsi="Tahoma" w:cs="Tahoma"/>
                <w:color w:val="000000"/>
                <w:sz w:val="28"/>
                <w:szCs w:val="24"/>
              </w:rPr>
              <w:t>)</w:t>
            </w:r>
          </w:p>
          <w:p w:rsidR="00B23B3D" w:rsidRPr="00A61DA0" w:rsidRDefault="00B23B3D" w:rsidP="005A6222">
            <w:pPr>
              <w:rPr>
                <w:rFonts w:ascii="Tahoma" w:hAnsi="Tahoma" w:cs="Tahoma"/>
                <w:color w:val="000000"/>
                <w:sz w:val="28"/>
                <w:szCs w:val="24"/>
              </w:rPr>
            </w:pPr>
          </w:p>
        </w:tc>
      </w:tr>
      <w:tr w:rsidR="00A61DA0" w:rsidTr="00B74029">
        <w:tc>
          <w:tcPr>
            <w:tcW w:w="5106" w:type="dxa"/>
          </w:tcPr>
          <w:p w:rsidR="00A61DA0" w:rsidRDefault="00CA1CFF" w:rsidP="005A6222">
            <w:pPr>
              <w:rPr>
                <w:rFonts w:ascii="Tahoma" w:hAnsi="Tahoma" w:cs="Tahoma"/>
                <w:b/>
                <w:color w:val="000000"/>
                <w:sz w:val="28"/>
                <w:szCs w:val="24"/>
              </w:rPr>
            </w:pPr>
            <w:r w:rsidRPr="00CA1CFF">
              <w:rPr>
                <w:noProof/>
                <w:color w:val="1F497D"/>
                <w:lang w:eastAsia="en-GB"/>
              </w:rPr>
              <w:drawing>
                <wp:inline distT="0" distB="0" distL="0" distR="0" wp14:anchorId="7ACD1818" wp14:editId="292243A9">
                  <wp:extent cx="2006600" cy="508000"/>
                  <wp:effectExtent l="0" t="0" r="0" b="6350"/>
                  <wp:docPr id="2" name="Picture 2" descr="cid:image002.png@01CFFF4D.AEBE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FF4D.AEBE37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06600" cy="508000"/>
                          </a:xfrm>
                          <a:prstGeom prst="rect">
                            <a:avLst/>
                          </a:prstGeom>
                          <a:noFill/>
                          <a:ln>
                            <a:noFill/>
                          </a:ln>
                        </pic:spPr>
                      </pic:pic>
                    </a:graphicData>
                  </a:graphic>
                </wp:inline>
              </w:drawing>
            </w:r>
          </w:p>
        </w:tc>
        <w:tc>
          <w:tcPr>
            <w:tcW w:w="4766" w:type="dxa"/>
          </w:tcPr>
          <w:p w:rsidR="00A61DA0" w:rsidRDefault="00A61DA0" w:rsidP="005A6222">
            <w:pPr>
              <w:rPr>
                <w:rFonts w:ascii="Tahoma" w:hAnsi="Tahoma" w:cs="Tahoma"/>
                <w:color w:val="000000"/>
                <w:sz w:val="28"/>
                <w:szCs w:val="24"/>
              </w:rPr>
            </w:pPr>
            <w:r w:rsidRPr="00A61DA0">
              <w:rPr>
                <w:rFonts w:ascii="Tahoma" w:hAnsi="Tahoma" w:cs="Tahoma"/>
                <w:color w:val="000000"/>
                <w:sz w:val="28"/>
                <w:szCs w:val="24"/>
              </w:rPr>
              <w:t xml:space="preserve">Cumbria Health on Call </w:t>
            </w:r>
            <w:r w:rsidR="0029219D">
              <w:rPr>
                <w:rFonts w:ascii="Tahoma" w:hAnsi="Tahoma" w:cs="Tahoma"/>
                <w:color w:val="000000"/>
                <w:sz w:val="28"/>
                <w:szCs w:val="24"/>
              </w:rPr>
              <w:t>(Neil Margerison – Medical Director)</w:t>
            </w:r>
          </w:p>
          <w:p w:rsidR="00A61DA0" w:rsidRPr="00A61DA0" w:rsidRDefault="00A61DA0" w:rsidP="005A6222">
            <w:pPr>
              <w:rPr>
                <w:rFonts w:ascii="Tahoma" w:hAnsi="Tahoma" w:cs="Tahoma"/>
                <w:color w:val="000000"/>
                <w:sz w:val="28"/>
                <w:szCs w:val="24"/>
              </w:rPr>
            </w:pPr>
          </w:p>
        </w:tc>
      </w:tr>
      <w:tr w:rsidR="00A61DA0" w:rsidTr="00B74029">
        <w:tc>
          <w:tcPr>
            <w:tcW w:w="5106" w:type="dxa"/>
          </w:tcPr>
          <w:p w:rsidR="00A61DA0" w:rsidRDefault="00993108" w:rsidP="005A6222">
            <w:pPr>
              <w:rPr>
                <w:rFonts w:ascii="Tahoma" w:hAnsi="Tahoma" w:cs="Tahoma"/>
                <w:b/>
                <w:color w:val="000000"/>
                <w:sz w:val="28"/>
                <w:szCs w:val="24"/>
              </w:rPr>
            </w:pPr>
            <w:r>
              <w:rPr>
                <w:noProof/>
                <w:lang w:eastAsia="en-GB"/>
              </w:rPr>
              <w:drawing>
                <wp:inline distT="0" distB="0" distL="0" distR="0" wp14:anchorId="228A764D" wp14:editId="34E91B86">
                  <wp:extent cx="1917700" cy="571500"/>
                  <wp:effectExtent l="0" t="0" r="6350" b="0"/>
                  <wp:docPr id="7" name="Picture 7" descr="C:\Users\JIngram\Documents\Work\redundancy onward\job applications\JI signature.jpg"/>
                  <wp:cNvGraphicFramePr/>
                  <a:graphic xmlns:a="http://schemas.openxmlformats.org/drawingml/2006/main">
                    <a:graphicData uri="http://schemas.openxmlformats.org/drawingml/2006/picture">
                      <pic:pic xmlns:pic="http://schemas.openxmlformats.org/drawingml/2006/picture">
                        <pic:nvPicPr>
                          <pic:cNvPr id="1" name="Picture 1" descr="C:\Users\JIngram\Documents\Work\redundancy onward\job applications\JI signature.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7700" cy="571500"/>
                          </a:xfrm>
                          <a:prstGeom prst="rect">
                            <a:avLst/>
                          </a:prstGeom>
                          <a:noFill/>
                          <a:ln>
                            <a:noFill/>
                          </a:ln>
                        </pic:spPr>
                      </pic:pic>
                    </a:graphicData>
                  </a:graphic>
                </wp:inline>
              </w:drawing>
            </w:r>
          </w:p>
        </w:tc>
        <w:tc>
          <w:tcPr>
            <w:tcW w:w="4766" w:type="dxa"/>
          </w:tcPr>
          <w:p w:rsidR="00A61DA0" w:rsidRPr="00A61DA0" w:rsidRDefault="00A61DA0" w:rsidP="00017494">
            <w:pPr>
              <w:rPr>
                <w:rFonts w:ascii="Tahoma" w:hAnsi="Tahoma" w:cs="Tahoma"/>
                <w:color w:val="000000"/>
                <w:sz w:val="28"/>
                <w:szCs w:val="24"/>
              </w:rPr>
            </w:pPr>
            <w:r w:rsidRPr="00A61DA0">
              <w:rPr>
                <w:rFonts w:ascii="Tahoma" w:hAnsi="Tahoma" w:cs="Tahoma"/>
                <w:color w:val="000000"/>
                <w:sz w:val="28"/>
                <w:szCs w:val="24"/>
              </w:rPr>
              <w:t xml:space="preserve">Cumbria 3rd Sector Forum </w:t>
            </w:r>
            <w:r w:rsidR="00017494">
              <w:rPr>
                <w:rFonts w:ascii="Tahoma" w:hAnsi="Tahoma" w:cs="Tahoma"/>
                <w:color w:val="000000"/>
                <w:sz w:val="28"/>
                <w:szCs w:val="24"/>
              </w:rPr>
              <w:t>(Jonathan Ingram – Chief Officer MIND, South Lakes)</w:t>
            </w:r>
          </w:p>
        </w:tc>
      </w:tr>
      <w:tr w:rsidR="00A61DA0" w:rsidTr="00B74029">
        <w:tc>
          <w:tcPr>
            <w:tcW w:w="5106" w:type="dxa"/>
          </w:tcPr>
          <w:p w:rsidR="00A61DA0" w:rsidRDefault="00DD55A5" w:rsidP="005A6222">
            <w:pPr>
              <w:rPr>
                <w:rFonts w:ascii="Tahoma" w:hAnsi="Tahoma" w:cs="Tahoma"/>
                <w:b/>
                <w:color w:val="000000"/>
                <w:sz w:val="28"/>
                <w:szCs w:val="24"/>
              </w:rPr>
            </w:pPr>
            <w:r w:rsidRPr="00DD55A5">
              <w:rPr>
                <w:rFonts w:ascii="Tahoma" w:hAnsi="Tahoma" w:cs="Tahoma"/>
                <w:b/>
                <w:noProof/>
                <w:color w:val="000000"/>
                <w:sz w:val="28"/>
                <w:szCs w:val="24"/>
                <w:lang w:eastAsia="en-GB"/>
              </w:rPr>
              <w:drawing>
                <wp:inline distT="0" distB="0" distL="0" distR="0" wp14:anchorId="6DD1BC51" wp14:editId="22326B0F">
                  <wp:extent cx="2070100" cy="787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8455" cy="794382"/>
                          </a:xfrm>
                          <a:prstGeom prst="rect">
                            <a:avLst/>
                          </a:prstGeom>
                          <a:noFill/>
                          <a:ln>
                            <a:noFill/>
                          </a:ln>
                        </pic:spPr>
                      </pic:pic>
                    </a:graphicData>
                  </a:graphic>
                </wp:inline>
              </w:drawing>
            </w:r>
          </w:p>
        </w:tc>
        <w:tc>
          <w:tcPr>
            <w:tcW w:w="4766" w:type="dxa"/>
          </w:tcPr>
          <w:p w:rsidR="00A61DA0" w:rsidRPr="00A61DA0" w:rsidRDefault="0035383B" w:rsidP="0029219D">
            <w:pPr>
              <w:rPr>
                <w:rFonts w:ascii="Tahoma" w:hAnsi="Tahoma" w:cs="Tahoma"/>
                <w:color w:val="000000"/>
                <w:sz w:val="28"/>
                <w:szCs w:val="24"/>
              </w:rPr>
            </w:pPr>
            <w:r>
              <w:rPr>
                <w:rFonts w:ascii="Tahoma" w:hAnsi="Tahoma" w:cs="Tahoma"/>
                <w:color w:val="000000"/>
                <w:sz w:val="28"/>
                <w:szCs w:val="24"/>
              </w:rPr>
              <w:t>Greater Manchester West Men</w:t>
            </w:r>
            <w:r w:rsidR="0029219D">
              <w:rPr>
                <w:rFonts w:ascii="Tahoma" w:hAnsi="Tahoma" w:cs="Tahoma"/>
                <w:color w:val="000000"/>
                <w:sz w:val="28"/>
                <w:szCs w:val="24"/>
              </w:rPr>
              <w:t>tal Health NHS Foundation Trust (</w:t>
            </w:r>
            <w:r w:rsidR="00EB3097" w:rsidRPr="00EB3097">
              <w:rPr>
                <w:rFonts w:ascii="Tahoma" w:hAnsi="Tahoma" w:cs="Tahoma"/>
                <w:color w:val="000000"/>
                <w:sz w:val="28"/>
                <w:szCs w:val="24"/>
              </w:rPr>
              <w:t>Gill Green</w:t>
            </w:r>
            <w:r w:rsidR="0029219D">
              <w:rPr>
                <w:rFonts w:ascii="Tahoma" w:hAnsi="Tahoma" w:cs="Tahoma"/>
                <w:color w:val="000000"/>
                <w:sz w:val="28"/>
                <w:szCs w:val="24"/>
              </w:rPr>
              <w:t xml:space="preserve"> - </w:t>
            </w:r>
            <w:r w:rsidR="00EB3097" w:rsidRPr="00EB3097">
              <w:rPr>
                <w:rFonts w:ascii="Tahoma" w:hAnsi="Tahoma" w:cs="Tahoma"/>
                <w:color w:val="000000"/>
                <w:sz w:val="28"/>
                <w:szCs w:val="24"/>
              </w:rPr>
              <w:t>Director of Nursing and Operations</w:t>
            </w:r>
            <w:r w:rsidR="0029219D">
              <w:rPr>
                <w:rFonts w:ascii="Tahoma" w:hAnsi="Tahoma" w:cs="Tahoma"/>
                <w:color w:val="000000"/>
                <w:sz w:val="28"/>
                <w:szCs w:val="24"/>
              </w:rPr>
              <w:t>)</w:t>
            </w:r>
          </w:p>
        </w:tc>
      </w:tr>
      <w:tr w:rsidR="00752DE3" w:rsidTr="00B74029">
        <w:tc>
          <w:tcPr>
            <w:tcW w:w="5106" w:type="dxa"/>
          </w:tcPr>
          <w:p w:rsidR="00752DE3" w:rsidRPr="00DD55A5" w:rsidRDefault="00693BD8" w:rsidP="005A6222">
            <w:pPr>
              <w:rPr>
                <w:rFonts w:ascii="Tahoma" w:hAnsi="Tahoma" w:cs="Tahoma"/>
                <w:b/>
                <w:noProof/>
                <w:color w:val="000000"/>
                <w:sz w:val="28"/>
                <w:szCs w:val="24"/>
                <w:lang w:eastAsia="en-GB"/>
              </w:rPr>
            </w:pPr>
            <w:r>
              <w:rPr>
                <w:rFonts w:ascii="Tahoma" w:hAnsi="Tahoma" w:cs="Tahoma"/>
                <w:b/>
                <w:noProof/>
                <w:color w:val="000000"/>
                <w:sz w:val="28"/>
                <w:szCs w:val="24"/>
                <w:lang w:eastAsia="en-GB"/>
              </w:rPr>
              <w:drawing>
                <wp:inline distT="0" distB="0" distL="0" distR="0" wp14:anchorId="0341ED0E" wp14:editId="132FD3F5">
                  <wp:extent cx="2844800" cy="660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4800" cy="660400"/>
                          </a:xfrm>
                          <a:prstGeom prst="rect">
                            <a:avLst/>
                          </a:prstGeom>
                          <a:noFill/>
                          <a:ln>
                            <a:noFill/>
                          </a:ln>
                        </pic:spPr>
                      </pic:pic>
                    </a:graphicData>
                  </a:graphic>
                </wp:inline>
              </w:drawing>
            </w:r>
          </w:p>
        </w:tc>
        <w:tc>
          <w:tcPr>
            <w:tcW w:w="4766" w:type="dxa"/>
          </w:tcPr>
          <w:p w:rsidR="00752DE3" w:rsidRDefault="00752DE3" w:rsidP="005E339D">
            <w:pPr>
              <w:rPr>
                <w:rFonts w:ascii="Tahoma" w:hAnsi="Tahoma" w:cs="Tahoma"/>
                <w:color w:val="000000"/>
                <w:sz w:val="28"/>
                <w:szCs w:val="24"/>
              </w:rPr>
            </w:pPr>
            <w:r>
              <w:rPr>
                <w:rFonts w:ascii="Tahoma" w:hAnsi="Tahoma" w:cs="Tahoma"/>
                <w:color w:val="000000"/>
                <w:sz w:val="28"/>
                <w:szCs w:val="24"/>
              </w:rPr>
              <w:t>Cumbria, Northumbria, Tyne and Wear Strategic Clinical Network</w:t>
            </w:r>
            <w:r w:rsidR="005E339D">
              <w:rPr>
                <w:rFonts w:ascii="Tahoma" w:hAnsi="Tahoma" w:cs="Tahoma"/>
                <w:color w:val="000000"/>
                <w:sz w:val="28"/>
                <w:szCs w:val="24"/>
              </w:rPr>
              <w:t xml:space="preserve"> (</w:t>
            </w:r>
            <w:r w:rsidR="005E339D" w:rsidRPr="005E339D">
              <w:rPr>
                <w:rFonts w:ascii="Tahoma" w:hAnsi="Tahoma" w:cs="Tahoma"/>
                <w:color w:val="000000"/>
                <w:sz w:val="28"/>
                <w:szCs w:val="24"/>
              </w:rPr>
              <w:t>Dr Mike Prentice</w:t>
            </w:r>
            <w:r w:rsidR="005E339D">
              <w:rPr>
                <w:rFonts w:ascii="Tahoma" w:hAnsi="Tahoma" w:cs="Tahoma"/>
                <w:color w:val="000000"/>
                <w:sz w:val="28"/>
                <w:szCs w:val="24"/>
              </w:rPr>
              <w:t xml:space="preserve"> - </w:t>
            </w:r>
            <w:r w:rsidR="005E339D" w:rsidRPr="005E339D">
              <w:rPr>
                <w:rFonts w:ascii="Tahoma" w:hAnsi="Tahoma" w:cs="Tahoma"/>
                <w:color w:val="000000"/>
                <w:sz w:val="28"/>
                <w:szCs w:val="24"/>
              </w:rPr>
              <w:t>Acting Area Director</w:t>
            </w:r>
            <w:r w:rsidR="00601804">
              <w:rPr>
                <w:rFonts w:ascii="Tahoma" w:hAnsi="Tahoma" w:cs="Tahoma"/>
                <w:color w:val="000000"/>
                <w:sz w:val="28"/>
                <w:szCs w:val="24"/>
              </w:rPr>
              <w:t>)</w:t>
            </w:r>
            <w:r w:rsidR="005E339D" w:rsidRPr="005E339D">
              <w:rPr>
                <w:rFonts w:ascii="Tahoma" w:hAnsi="Tahoma" w:cs="Tahoma"/>
                <w:color w:val="000000"/>
                <w:sz w:val="28"/>
                <w:szCs w:val="24"/>
              </w:rPr>
              <w:t xml:space="preserve"> </w:t>
            </w:r>
          </w:p>
        </w:tc>
      </w:tr>
      <w:tr w:rsidR="00FA355B" w:rsidTr="00B74029">
        <w:tc>
          <w:tcPr>
            <w:tcW w:w="5106" w:type="dxa"/>
          </w:tcPr>
          <w:p w:rsidR="00FA355B" w:rsidRDefault="00FA355B" w:rsidP="005A6222">
            <w:pPr>
              <w:rPr>
                <w:rFonts w:ascii="Tahoma" w:hAnsi="Tahoma" w:cs="Tahoma"/>
                <w:b/>
                <w:noProof/>
                <w:color w:val="000000"/>
                <w:sz w:val="28"/>
                <w:szCs w:val="24"/>
                <w:lang w:eastAsia="en-GB"/>
              </w:rPr>
            </w:pPr>
          </w:p>
          <w:p w:rsidR="00B74029" w:rsidRPr="00DD55A5" w:rsidRDefault="00FB1D14" w:rsidP="005A6222">
            <w:pPr>
              <w:rPr>
                <w:rFonts w:ascii="Tahoma" w:hAnsi="Tahoma" w:cs="Tahoma"/>
                <w:b/>
                <w:noProof/>
                <w:color w:val="000000"/>
                <w:sz w:val="28"/>
                <w:szCs w:val="24"/>
                <w:lang w:eastAsia="en-GB"/>
              </w:rPr>
            </w:pPr>
            <w:r>
              <w:rPr>
                <w:rFonts w:ascii="Tahoma" w:hAnsi="Tahoma" w:cs="Tahoma"/>
                <w:b/>
                <w:noProof/>
                <w:color w:val="000000"/>
                <w:sz w:val="28"/>
                <w:szCs w:val="24"/>
                <w:lang w:eastAsia="en-GB"/>
              </w:rPr>
              <w:drawing>
                <wp:inline distT="0" distB="0" distL="0" distR="0" wp14:anchorId="2CE31561" wp14:editId="1EB7FDA3">
                  <wp:extent cx="2209799" cy="469900"/>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8169" cy="467427"/>
                          </a:xfrm>
                          <a:prstGeom prst="rect">
                            <a:avLst/>
                          </a:prstGeom>
                          <a:noFill/>
                        </pic:spPr>
                      </pic:pic>
                    </a:graphicData>
                  </a:graphic>
                </wp:inline>
              </w:drawing>
            </w:r>
          </w:p>
        </w:tc>
        <w:tc>
          <w:tcPr>
            <w:tcW w:w="4766" w:type="dxa"/>
          </w:tcPr>
          <w:p w:rsidR="00FA355B" w:rsidRDefault="00FA355B" w:rsidP="0059540F">
            <w:pPr>
              <w:rPr>
                <w:rFonts w:ascii="Tahoma" w:hAnsi="Tahoma" w:cs="Tahoma"/>
                <w:color w:val="000000"/>
                <w:sz w:val="28"/>
                <w:szCs w:val="24"/>
              </w:rPr>
            </w:pPr>
            <w:r>
              <w:rPr>
                <w:rFonts w:ascii="Tahoma" w:hAnsi="Tahoma" w:cs="Tahoma"/>
                <w:color w:val="000000"/>
                <w:sz w:val="28"/>
                <w:szCs w:val="24"/>
              </w:rPr>
              <w:t xml:space="preserve">National Probation Service, Cumbria (Sarah Ward </w:t>
            </w:r>
            <w:r w:rsidR="0059540F">
              <w:rPr>
                <w:rFonts w:ascii="Tahoma" w:hAnsi="Tahoma" w:cs="Tahoma"/>
                <w:color w:val="000000"/>
                <w:sz w:val="28"/>
                <w:szCs w:val="24"/>
              </w:rPr>
              <w:t>–</w:t>
            </w:r>
            <w:r>
              <w:rPr>
                <w:rFonts w:ascii="Tahoma" w:hAnsi="Tahoma" w:cs="Tahoma"/>
                <w:color w:val="000000"/>
                <w:sz w:val="28"/>
                <w:szCs w:val="24"/>
              </w:rPr>
              <w:t xml:space="preserve"> </w:t>
            </w:r>
            <w:r w:rsidR="0059540F">
              <w:rPr>
                <w:rFonts w:ascii="Tahoma" w:hAnsi="Tahoma" w:cs="Tahoma"/>
                <w:color w:val="000000"/>
                <w:sz w:val="28"/>
                <w:szCs w:val="24"/>
              </w:rPr>
              <w:t>Director of Operations)</w:t>
            </w:r>
          </w:p>
        </w:tc>
      </w:tr>
    </w:tbl>
    <w:p w:rsidR="00A61DA0" w:rsidRPr="005A6222" w:rsidRDefault="00A61DA0" w:rsidP="005A6222">
      <w:pPr>
        <w:rPr>
          <w:rFonts w:ascii="Tahoma" w:hAnsi="Tahoma" w:cs="Tahoma"/>
          <w:b/>
          <w:color w:val="000000"/>
          <w:sz w:val="28"/>
          <w:szCs w:val="24"/>
        </w:rPr>
      </w:pPr>
    </w:p>
    <w:p w:rsidR="008E39B4" w:rsidRDefault="008E39B4" w:rsidP="000E4872">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906"/>
      </w:tblGrid>
      <w:tr w:rsidR="00C8679B" w:rsidTr="00AB2D28">
        <w:tc>
          <w:tcPr>
            <w:tcW w:w="4750" w:type="dxa"/>
          </w:tcPr>
          <w:p w:rsidR="00451F5C" w:rsidRDefault="00451F5C" w:rsidP="00BC5290">
            <w:pPr>
              <w:rPr>
                <w:rFonts w:ascii="Tahoma" w:hAnsi="Tahoma" w:cs="Tahoma"/>
                <w:sz w:val="24"/>
                <w:szCs w:val="24"/>
              </w:rPr>
            </w:pPr>
          </w:p>
        </w:tc>
        <w:tc>
          <w:tcPr>
            <w:tcW w:w="4906" w:type="dxa"/>
          </w:tcPr>
          <w:p w:rsidR="00BC5290" w:rsidRPr="000763DE" w:rsidRDefault="00BC5290" w:rsidP="000E4872">
            <w:pPr>
              <w:rPr>
                <w:rFonts w:ascii="Arial" w:hAnsi="Arial" w:cs="Arial"/>
              </w:rPr>
            </w:pPr>
          </w:p>
        </w:tc>
      </w:tr>
    </w:tbl>
    <w:p w:rsidR="005A6222" w:rsidRDefault="00F53949" w:rsidP="005A6222">
      <w:pPr>
        <w:spacing w:after="0"/>
        <w:rPr>
          <w:rFonts w:ascii="Tahoma" w:hAnsi="Tahoma" w:cs="Tahoma"/>
          <w:b/>
          <w:color w:val="000000"/>
          <w:sz w:val="24"/>
          <w:szCs w:val="24"/>
        </w:rPr>
      </w:pPr>
      <w:r>
        <w:rPr>
          <w:rFonts w:ascii="Tahoma" w:hAnsi="Tahoma" w:cs="Tahoma"/>
          <w:b/>
          <w:color w:val="000000"/>
          <w:sz w:val="24"/>
          <w:szCs w:val="24"/>
        </w:rPr>
        <w:br w:type="page"/>
      </w:r>
    </w:p>
    <w:p w:rsidR="00736AEC" w:rsidRDefault="00736AEC" w:rsidP="000763DE">
      <w:pPr>
        <w:spacing w:after="0"/>
        <w:rPr>
          <w:rFonts w:ascii="Tahoma" w:hAnsi="Tahoma" w:cs="Tahoma"/>
          <w:b/>
          <w:iCs/>
          <w:color w:val="000000"/>
          <w:sz w:val="28"/>
          <w:szCs w:val="24"/>
        </w:rPr>
      </w:pPr>
      <w:r w:rsidRPr="005A6222">
        <w:rPr>
          <w:rFonts w:ascii="Tahoma" w:hAnsi="Tahoma" w:cs="Tahoma"/>
          <w:b/>
          <w:color w:val="000000"/>
          <w:sz w:val="28"/>
          <w:szCs w:val="24"/>
        </w:rPr>
        <w:t>Glossary of terms used in this d</w:t>
      </w:r>
      <w:r w:rsidRPr="005A6222">
        <w:rPr>
          <w:rFonts w:ascii="Tahoma" w:hAnsi="Tahoma" w:cs="Tahoma"/>
          <w:b/>
          <w:iCs/>
          <w:color w:val="000000"/>
          <w:sz w:val="28"/>
          <w:szCs w:val="24"/>
        </w:rPr>
        <w:t>eclaration</w:t>
      </w:r>
    </w:p>
    <w:p w:rsidR="000763DE" w:rsidRPr="000763DE" w:rsidRDefault="000763DE" w:rsidP="000763DE">
      <w:pPr>
        <w:spacing w:after="0"/>
        <w:rPr>
          <w:rFonts w:ascii="Tahoma" w:hAnsi="Tahoma" w:cs="Tahoma"/>
          <w:b/>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5C1DAC" w:rsidP="005A6222">
            <w:pPr>
              <w:autoSpaceDE w:val="0"/>
              <w:autoSpaceDN w:val="0"/>
              <w:adjustRightInd w:val="0"/>
              <w:spacing w:after="0" w:line="240" w:lineRule="auto"/>
              <w:rPr>
                <w:rFonts w:ascii="Tahoma" w:hAnsi="Tahoma" w:cs="Tahoma"/>
                <w:sz w:val="24"/>
                <w:szCs w:val="24"/>
              </w:rPr>
            </w:pPr>
            <w:hyperlink r:id="rId27"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882D60" w:rsidP="00882D60">
            <w:pPr>
              <w:spacing w:after="0" w:line="240" w:lineRule="auto"/>
              <w:rPr>
                <w:rFonts w:ascii="Tahoma" w:hAnsi="Tahoma" w:cs="Tahoma"/>
                <w:color w:val="000000"/>
                <w:sz w:val="24"/>
                <w:szCs w:val="24"/>
              </w:rPr>
            </w:pPr>
            <w:r w:rsidRPr="00882D60">
              <w:rPr>
                <w:rFonts w:ascii="Tahoma" w:hAnsi="Tahoma" w:cs="Tahoma"/>
                <w:color w:val="000000"/>
                <w:sz w:val="24"/>
                <w:szCs w:val="24"/>
              </w:rPr>
              <w:t>When people – of all ages – who present with mental distress that is likely to put the person (or other people) at risk.</w:t>
            </w:r>
          </w:p>
        </w:tc>
      </w:tr>
      <w:tr w:rsidR="00736AEC" w:rsidRPr="00736AEC">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5C1DAC" w:rsidP="005A6222">
            <w:pPr>
              <w:spacing w:after="0" w:line="240" w:lineRule="auto"/>
              <w:rPr>
                <w:rStyle w:val="Hyperlink"/>
                <w:rFonts w:ascii="Times New Roman" w:eastAsia="Calibri" w:hAnsi="Times New Roman"/>
                <w:sz w:val="24"/>
                <w:szCs w:val="24"/>
                <w:lang w:eastAsia="en-GB"/>
              </w:rPr>
            </w:pPr>
            <w:hyperlink r:id="rId28"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w:t>
            </w:r>
            <w:proofErr w:type="spellStart"/>
            <w:r w:rsidRPr="00736AEC">
              <w:rPr>
                <w:rFonts w:ascii="Tahoma" w:hAnsi="Tahoma" w:cs="Tahoma"/>
                <w:color w:val="000000"/>
                <w:sz w:val="24"/>
                <w:szCs w:val="24"/>
              </w:rPr>
              <w:t>Dr.</w:t>
            </w:r>
            <w:proofErr w:type="spellEnd"/>
            <w:r w:rsidRPr="00736AEC">
              <w:rPr>
                <w:rFonts w:ascii="Tahoma" w:hAnsi="Tahoma" w:cs="Tahoma"/>
                <w:color w:val="000000"/>
                <w:sz w:val="24"/>
                <w:szCs w:val="24"/>
              </w:rPr>
              <w:t xml:space="preserve">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29"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30"/>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AC" w:rsidRDefault="005C1DAC" w:rsidP="00A01417">
      <w:pPr>
        <w:spacing w:after="0" w:line="240" w:lineRule="auto"/>
      </w:pPr>
      <w:r>
        <w:separator/>
      </w:r>
    </w:p>
  </w:endnote>
  <w:endnote w:type="continuationSeparator" w:id="0">
    <w:p w:rsidR="005C1DAC" w:rsidRDefault="005C1DAC"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AC" w:rsidRDefault="005C1DAC" w:rsidP="00A01417">
      <w:pPr>
        <w:spacing w:after="0" w:line="240" w:lineRule="auto"/>
      </w:pPr>
      <w:r>
        <w:separator/>
      </w:r>
    </w:p>
  </w:footnote>
  <w:footnote w:type="continuationSeparator" w:id="0">
    <w:p w:rsidR="005C1DAC" w:rsidRDefault="005C1DAC"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5C" w:rsidRPr="00A61329" w:rsidRDefault="00451F5C" w:rsidP="005A6222">
    <w:pPr>
      <w:pStyle w:val="Header"/>
      <w:tabs>
        <w:tab w:val="clear" w:pos="9026"/>
      </w:tabs>
      <w:ind w:right="-142"/>
      <w:jc w:val="right"/>
      <w:rPr>
        <w:rFonts w:ascii="Tahoma" w:hAnsi="Tahoma" w:cs="Tahoma"/>
        <w:color w:val="FFFFFF" w:themeColor="background1"/>
        <w:sz w:val="28"/>
        <w:szCs w:val="24"/>
      </w:rPr>
    </w:pPr>
    <w:r w:rsidRPr="00A61329">
      <w:rPr>
        <w:rFonts w:ascii="Tahoma" w:hAnsi="Tahoma" w:cs="Tahoma"/>
        <w:b/>
        <w:noProof/>
        <w:color w:val="FFFFFF" w:themeColor="background1"/>
        <w:sz w:val="28"/>
        <w:szCs w:val="24"/>
        <w:lang w:eastAsia="en-GB"/>
      </w:rPr>
      <w:drawing>
        <wp:anchor distT="0" distB="0" distL="114300" distR="114300" simplePos="0" relativeHeight="251659264" behindDoc="1" locked="0" layoutInCell="1" allowOverlap="1">
          <wp:simplePos x="0" y="0"/>
          <wp:positionH relativeFrom="column">
            <wp:posOffset>-752231</wp:posOffset>
          </wp:positionH>
          <wp:positionV relativeFrom="page">
            <wp:posOffset>0</wp:posOffset>
          </wp:positionV>
          <wp:extent cx="7585222" cy="1350498"/>
          <wp:effectExtent l="25400" t="0" r="9378" b="0"/>
          <wp:wrapNone/>
          <wp:docPr id="9"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5222" cy="1350498"/>
                  </a:xfrm>
                  <a:prstGeom prst="rect">
                    <a:avLst/>
                  </a:prstGeom>
                  <a:noFill/>
                  <a:ln w="9525">
                    <a:noFill/>
                    <a:miter lim="800000"/>
                    <a:headEnd/>
                    <a:tailEnd/>
                  </a:ln>
                </pic:spPr>
              </pic:pic>
            </a:graphicData>
          </a:graphic>
        </wp:anchor>
      </w:drawing>
    </w:r>
    <w:proofErr w:type="gramStart"/>
    <w:r w:rsidR="00D82746">
      <w:rPr>
        <w:rFonts w:ascii="Tahoma" w:hAnsi="Tahoma" w:cs="Tahoma"/>
        <w:b/>
        <w:noProof/>
        <w:color w:val="FFFFFF" w:themeColor="background1"/>
        <w:sz w:val="28"/>
        <w:szCs w:val="24"/>
        <w:lang w:eastAsia="en-GB"/>
      </w:rPr>
      <w:t xml:space="preserve">Cumbria’s </w:t>
    </w:r>
    <w:r w:rsidR="000763DE">
      <w:rPr>
        <w:rFonts w:ascii="Tahoma" w:hAnsi="Tahoma" w:cs="Tahoma"/>
        <w:b/>
        <w:color w:val="FFFFFF" w:themeColor="background1"/>
        <w:sz w:val="28"/>
        <w:szCs w:val="24"/>
      </w:rPr>
      <w:t xml:space="preserve"> Declaration</w:t>
    </w:r>
    <w:proofErr w:type="gramEnd"/>
    <w:r w:rsidR="000763DE">
      <w:rPr>
        <w:rFonts w:ascii="Tahoma" w:hAnsi="Tahoma" w:cs="Tahoma"/>
        <w:b/>
        <w:color w:val="FFFFFF" w:themeColor="background1"/>
        <w:sz w:val="28"/>
        <w:szCs w:val="24"/>
      </w:rPr>
      <w:t xml:space="preserve"> statement</w:t>
    </w:r>
  </w:p>
  <w:p w:rsidR="00451F5C" w:rsidRPr="005A6222" w:rsidRDefault="00451F5C">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139F6"/>
    <w:multiLevelType w:val="hybridMultilevel"/>
    <w:tmpl w:val="93B86F80"/>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17"/>
    <w:rsid w:val="0000791F"/>
    <w:rsid w:val="00017494"/>
    <w:rsid w:val="0004051C"/>
    <w:rsid w:val="000763DE"/>
    <w:rsid w:val="000C354F"/>
    <w:rsid w:val="000E0F90"/>
    <w:rsid w:val="000E2549"/>
    <w:rsid w:val="000E4872"/>
    <w:rsid w:val="00106A39"/>
    <w:rsid w:val="00175C90"/>
    <w:rsid w:val="00226D02"/>
    <w:rsid w:val="0029219D"/>
    <w:rsid w:val="0029669B"/>
    <w:rsid w:val="00324E1A"/>
    <w:rsid w:val="00326F73"/>
    <w:rsid w:val="003346AB"/>
    <w:rsid w:val="003363D3"/>
    <w:rsid w:val="0035383B"/>
    <w:rsid w:val="00356E9A"/>
    <w:rsid w:val="00404270"/>
    <w:rsid w:val="00451F5C"/>
    <w:rsid w:val="00453D9C"/>
    <w:rsid w:val="00493DFA"/>
    <w:rsid w:val="00505235"/>
    <w:rsid w:val="005560BC"/>
    <w:rsid w:val="00564006"/>
    <w:rsid w:val="00565441"/>
    <w:rsid w:val="005749FF"/>
    <w:rsid w:val="0059540F"/>
    <w:rsid w:val="005A6222"/>
    <w:rsid w:val="005C1DAC"/>
    <w:rsid w:val="005C40FC"/>
    <w:rsid w:val="005D3F7F"/>
    <w:rsid w:val="005E339D"/>
    <w:rsid w:val="00601804"/>
    <w:rsid w:val="006827E2"/>
    <w:rsid w:val="00693BD8"/>
    <w:rsid w:val="006E289B"/>
    <w:rsid w:val="00736AEC"/>
    <w:rsid w:val="00752DE3"/>
    <w:rsid w:val="00784CFB"/>
    <w:rsid w:val="007A7E83"/>
    <w:rsid w:val="007B0F24"/>
    <w:rsid w:val="007D6209"/>
    <w:rsid w:val="00882D60"/>
    <w:rsid w:val="0089111E"/>
    <w:rsid w:val="00893296"/>
    <w:rsid w:val="008A31A1"/>
    <w:rsid w:val="008E39B4"/>
    <w:rsid w:val="0091189A"/>
    <w:rsid w:val="00911D86"/>
    <w:rsid w:val="0091385B"/>
    <w:rsid w:val="00932CE3"/>
    <w:rsid w:val="0095077B"/>
    <w:rsid w:val="00975DEB"/>
    <w:rsid w:val="0099098F"/>
    <w:rsid w:val="00993108"/>
    <w:rsid w:val="009B4CCA"/>
    <w:rsid w:val="009C2A50"/>
    <w:rsid w:val="009D7D2E"/>
    <w:rsid w:val="009E5120"/>
    <w:rsid w:val="00A01417"/>
    <w:rsid w:val="00A52174"/>
    <w:rsid w:val="00A61329"/>
    <w:rsid w:val="00A61DA0"/>
    <w:rsid w:val="00A93CEE"/>
    <w:rsid w:val="00AB2D28"/>
    <w:rsid w:val="00AE4255"/>
    <w:rsid w:val="00B23B3D"/>
    <w:rsid w:val="00B36241"/>
    <w:rsid w:val="00B538C9"/>
    <w:rsid w:val="00B74029"/>
    <w:rsid w:val="00B927B5"/>
    <w:rsid w:val="00BC5290"/>
    <w:rsid w:val="00BD3045"/>
    <w:rsid w:val="00BD6B8D"/>
    <w:rsid w:val="00BF5468"/>
    <w:rsid w:val="00C8679B"/>
    <w:rsid w:val="00CA1CFF"/>
    <w:rsid w:val="00CA40FE"/>
    <w:rsid w:val="00D572B8"/>
    <w:rsid w:val="00D70C6A"/>
    <w:rsid w:val="00D82746"/>
    <w:rsid w:val="00D908B8"/>
    <w:rsid w:val="00D93E3B"/>
    <w:rsid w:val="00DC0B56"/>
    <w:rsid w:val="00DC478E"/>
    <w:rsid w:val="00DC48A1"/>
    <w:rsid w:val="00DD55A5"/>
    <w:rsid w:val="00DF288B"/>
    <w:rsid w:val="00E04FC6"/>
    <w:rsid w:val="00E1058E"/>
    <w:rsid w:val="00E14AE9"/>
    <w:rsid w:val="00E50CED"/>
    <w:rsid w:val="00E814B2"/>
    <w:rsid w:val="00E85F2F"/>
    <w:rsid w:val="00E876E2"/>
    <w:rsid w:val="00EB3097"/>
    <w:rsid w:val="00EB6DFC"/>
    <w:rsid w:val="00EC1F7E"/>
    <w:rsid w:val="00EC6642"/>
    <w:rsid w:val="00F16CDC"/>
    <w:rsid w:val="00F53949"/>
    <w:rsid w:val="00F561B3"/>
    <w:rsid w:val="00F71229"/>
    <w:rsid w:val="00F74C17"/>
    <w:rsid w:val="00FA355B"/>
    <w:rsid w:val="00FB1D14"/>
    <w:rsid w:val="00FD0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3C67A-5F68-434F-8BB5-1D0D2F0B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2712">
      <w:bodyDiv w:val="1"/>
      <w:marLeft w:val="0"/>
      <w:marRight w:val="0"/>
      <w:marTop w:val="0"/>
      <w:marBottom w:val="0"/>
      <w:divBdr>
        <w:top w:val="none" w:sz="0" w:space="0" w:color="auto"/>
        <w:left w:val="none" w:sz="0" w:space="0" w:color="auto"/>
        <w:bottom w:val="none" w:sz="0" w:space="0" w:color="auto"/>
        <w:right w:val="none" w:sz="0" w:space="0" w:color="auto"/>
      </w:divBdr>
      <w:divsChild>
        <w:div w:id="1179470773">
          <w:marLeft w:val="0"/>
          <w:marRight w:val="0"/>
          <w:marTop w:val="0"/>
          <w:marBottom w:val="0"/>
          <w:divBdr>
            <w:top w:val="none" w:sz="0" w:space="0" w:color="auto"/>
            <w:left w:val="none" w:sz="0" w:space="0" w:color="auto"/>
            <w:bottom w:val="none" w:sz="0" w:space="0" w:color="auto"/>
            <w:right w:val="none" w:sz="0" w:space="0" w:color="auto"/>
          </w:divBdr>
          <w:divsChild>
            <w:div w:id="1253588374">
              <w:marLeft w:val="0"/>
              <w:marRight w:val="0"/>
              <w:marTop w:val="0"/>
              <w:marBottom w:val="0"/>
              <w:divBdr>
                <w:top w:val="none" w:sz="0" w:space="0" w:color="auto"/>
                <w:left w:val="none" w:sz="0" w:space="0" w:color="auto"/>
                <w:bottom w:val="none" w:sz="0" w:space="0" w:color="auto"/>
                <w:right w:val="none" w:sz="0" w:space="0" w:color="auto"/>
              </w:divBdr>
              <w:divsChild>
                <w:div w:id="1959723086">
                  <w:marLeft w:val="0"/>
                  <w:marRight w:val="0"/>
                  <w:marTop w:val="0"/>
                  <w:marBottom w:val="0"/>
                  <w:divBdr>
                    <w:top w:val="none" w:sz="0" w:space="0" w:color="000000"/>
                    <w:left w:val="none" w:sz="0" w:space="0" w:color="000000"/>
                    <w:bottom w:val="single" w:sz="6" w:space="0" w:color="000000"/>
                    <w:right w:val="none" w:sz="0" w:space="0" w:color="000000"/>
                  </w:divBdr>
                  <w:divsChild>
                    <w:div w:id="1737194214">
                      <w:marLeft w:val="0"/>
                      <w:marRight w:val="0"/>
                      <w:marTop w:val="0"/>
                      <w:marBottom w:val="0"/>
                      <w:divBdr>
                        <w:top w:val="none" w:sz="0" w:space="0" w:color="auto"/>
                        <w:left w:val="none" w:sz="0" w:space="0" w:color="auto"/>
                        <w:bottom w:val="none" w:sz="0" w:space="0" w:color="auto"/>
                        <w:right w:val="none" w:sz="0" w:space="0" w:color="auto"/>
                      </w:divBdr>
                      <w:divsChild>
                        <w:div w:id="2035879529">
                          <w:marLeft w:val="0"/>
                          <w:marRight w:val="4"/>
                          <w:marTop w:val="0"/>
                          <w:marBottom w:val="0"/>
                          <w:divBdr>
                            <w:top w:val="none" w:sz="0" w:space="0" w:color="auto"/>
                            <w:left w:val="none" w:sz="0" w:space="0" w:color="auto"/>
                            <w:bottom w:val="none" w:sz="0" w:space="0" w:color="auto"/>
                            <w:right w:val="none" w:sz="0" w:space="0" w:color="auto"/>
                          </w:divBdr>
                          <w:divsChild>
                            <w:div w:id="672219244">
                              <w:marLeft w:val="0"/>
                              <w:marRight w:val="0"/>
                              <w:marTop w:val="0"/>
                              <w:marBottom w:val="0"/>
                              <w:divBdr>
                                <w:top w:val="none" w:sz="0" w:space="0" w:color="auto"/>
                                <w:left w:val="none" w:sz="0" w:space="0" w:color="auto"/>
                                <w:bottom w:val="none" w:sz="0" w:space="0" w:color="auto"/>
                                <w:right w:val="none" w:sz="0" w:space="0" w:color="auto"/>
                              </w:divBdr>
                              <w:divsChild>
                                <w:div w:id="1260485338">
                                  <w:marLeft w:val="0"/>
                                  <w:marRight w:val="0"/>
                                  <w:marTop w:val="0"/>
                                  <w:marBottom w:val="0"/>
                                  <w:divBdr>
                                    <w:top w:val="none" w:sz="0" w:space="0" w:color="auto"/>
                                    <w:left w:val="none" w:sz="0" w:space="0" w:color="auto"/>
                                    <w:bottom w:val="none" w:sz="0" w:space="0" w:color="auto"/>
                                    <w:right w:val="none" w:sz="0" w:space="0" w:color="auto"/>
                                  </w:divBdr>
                                  <w:divsChild>
                                    <w:div w:id="1675767239">
                                      <w:marLeft w:val="0"/>
                                      <w:marRight w:val="0"/>
                                      <w:marTop w:val="0"/>
                                      <w:marBottom w:val="0"/>
                                      <w:divBdr>
                                        <w:top w:val="none" w:sz="0" w:space="0" w:color="auto"/>
                                        <w:left w:val="none" w:sz="0" w:space="0" w:color="auto"/>
                                        <w:bottom w:val="none" w:sz="0" w:space="0" w:color="auto"/>
                                        <w:right w:val="none" w:sz="0" w:space="0" w:color="auto"/>
                                      </w:divBdr>
                                      <w:divsChild>
                                        <w:div w:id="12307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789980941">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391076031">
      <w:bodyDiv w:val="1"/>
      <w:marLeft w:val="0"/>
      <w:marRight w:val="0"/>
      <w:marTop w:val="0"/>
      <w:marBottom w:val="0"/>
      <w:divBdr>
        <w:top w:val="none" w:sz="0" w:space="0" w:color="auto"/>
        <w:left w:val="none" w:sz="0" w:space="0" w:color="auto"/>
        <w:bottom w:val="none" w:sz="0" w:space="0" w:color="auto"/>
        <w:right w:val="none" w:sz="0" w:space="0" w:color="auto"/>
      </w:divBdr>
      <w:divsChild>
        <w:div w:id="2041663032">
          <w:marLeft w:val="0"/>
          <w:marRight w:val="0"/>
          <w:marTop w:val="0"/>
          <w:marBottom w:val="0"/>
          <w:divBdr>
            <w:top w:val="none" w:sz="0" w:space="0" w:color="auto"/>
            <w:left w:val="none" w:sz="0" w:space="0" w:color="auto"/>
            <w:bottom w:val="none" w:sz="0" w:space="0" w:color="auto"/>
            <w:right w:val="none" w:sz="0" w:space="0" w:color="auto"/>
          </w:divBdr>
          <w:divsChild>
            <w:div w:id="1136608854">
              <w:marLeft w:val="0"/>
              <w:marRight w:val="0"/>
              <w:marTop w:val="0"/>
              <w:marBottom w:val="0"/>
              <w:divBdr>
                <w:top w:val="none" w:sz="0" w:space="0" w:color="auto"/>
                <w:left w:val="none" w:sz="0" w:space="0" w:color="auto"/>
                <w:bottom w:val="none" w:sz="0" w:space="0" w:color="auto"/>
                <w:right w:val="none" w:sz="0" w:space="0" w:color="auto"/>
              </w:divBdr>
              <w:divsChild>
                <w:div w:id="1027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33829">
      <w:bodyDiv w:val="1"/>
      <w:marLeft w:val="0"/>
      <w:marRight w:val="0"/>
      <w:marTop w:val="0"/>
      <w:marBottom w:val="0"/>
      <w:divBdr>
        <w:top w:val="none" w:sz="0" w:space="0" w:color="auto"/>
        <w:left w:val="none" w:sz="0" w:space="0" w:color="auto"/>
        <w:bottom w:val="none" w:sz="0" w:space="0" w:color="auto"/>
        <w:right w:val="none" w:sz="0" w:space="0" w:color="auto"/>
      </w:divBdr>
      <w:divsChild>
        <w:div w:id="1030377240">
          <w:marLeft w:val="0"/>
          <w:marRight w:val="0"/>
          <w:marTop w:val="0"/>
          <w:marBottom w:val="0"/>
          <w:divBdr>
            <w:top w:val="none" w:sz="0" w:space="0" w:color="auto"/>
            <w:left w:val="none" w:sz="0" w:space="0" w:color="auto"/>
            <w:bottom w:val="none" w:sz="0" w:space="0" w:color="auto"/>
            <w:right w:val="none" w:sz="0" w:space="0" w:color="auto"/>
          </w:divBdr>
          <w:divsChild>
            <w:div w:id="438180580">
              <w:marLeft w:val="0"/>
              <w:marRight w:val="0"/>
              <w:marTop w:val="0"/>
              <w:marBottom w:val="0"/>
              <w:divBdr>
                <w:top w:val="none" w:sz="0" w:space="0" w:color="auto"/>
                <w:left w:val="none" w:sz="0" w:space="0" w:color="auto"/>
                <w:bottom w:val="none" w:sz="0" w:space="0" w:color="auto"/>
                <w:right w:val="none" w:sz="0" w:space="0" w:color="auto"/>
              </w:divBdr>
              <w:divsChild>
                <w:div w:id="430858828">
                  <w:marLeft w:val="0"/>
                  <w:marRight w:val="0"/>
                  <w:marTop w:val="0"/>
                  <w:marBottom w:val="0"/>
                  <w:divBdr>
                    <w:top w:val="none" w:sz="0" w:space="0" w:color="000000"/>
                    <w:left w:val="none" w:sz="0" w:space="0" w:color="000000"/>
                    <w:bottom w:val="single" w:sz="6" w:space="0" w:color="000000"/>
                    <w:right w:val="none" w:sz="0" w:space="0" w:color="000000"/>
                  </w:divBdr>
                  <w:divsChild>
                    <w:div w:id="756629953">
                      <w:marLeft w:val="0"/>
                      <w:marRight w:val="0"/>
                      <w:marTop w:val="0"/>
                      <w:marBottom w:val="0"/>
                      <w:divBdr>
                        <w:top w:val="none" w:sz="0" w:space="0" w:color="auto"/>
                        <w:left w:val="none" w:sz="0" w:space="0" w:color="auto"/>
                        <w:bottom w:val="none" w:sz="0" w:space="0" w:color="auto"/>
                        <w:right w:val="none" w:sz="0" w:space="0" w:color="auto"/>
                      </w:divBdr>
                      <w:divsChild>
                        <w:div w:id="1461922360">
                          <w:marLeft w:val="0"/>
                          <w:marRight w:val="4"/>
                          <w:marTop w:val="0"/>
                          <w:marBottom w:val="0"/>
                          <w:divBdr>
                            <w:top w:val="none" w:sz="0" w:space="0" w:color="auto"/>
                            <w:left w:val="none" w:sz="0" w:space="0" w:color="auto"/>
                            <w:bottom w:val="none" w:sz="0" w:space="0" w:color="auto"/>
                            <w:right w:val="none" w:sz="0" w:space="0" w:color="auto"/>
                          </w:divBdr>
                          <w:divsChild>
                            <w:div w:id="2145342108">
                              <w:marLeft w:val="0"/>
                              <w:marRight w:val="0"/>
                              <w:marTop w:val="0"/>
                              <w:marBottom w:val="0"/>
                              <w:divBdr>
                                <w:top w:val="none" w:sz="0" w:space="0" w:color="auto"/>
                                <w:left w:val="none" w:sz="0" w:space="0" w:color="auto"/>
                                <w:bottom w:val="none" w:sz="0" w:space="0" w:color="auto"/>
                                <w:right w:val="none" w:sz="0" w:space="0" w:color="auto"/>
                              </w:divBdr>
                              <w:divsChild>
                                <w:div w:id="211813429">
                                  <w:marLeft w:val="0"/>
                                  <w:marRight w:val="0"/>
                                  <w:marTop w:val="0"/>
                                  <w:marBottom w:val="0"/>
                                  <w:divBdr>
                                    <w:top w:val="none" w:sz="0" w:space="0" w:color="auto"/>
                                    <w:left w:val="none" w:sz="0" w:space="0" w:color="auto"/>
                                    <w:bottom w:val="none" w:sz="0" w:space="0" w:color="auto"/>
                                    <w:right w:val="none" w:sz="0" w:space="0" w:color="auto"/>
                                  </w:divBdr>
                                  <w:divsChild>
                                    <w:div w:id="1850441283">
                                      <w:marLeft w:val="0"/>
                                      <w:marRight w:val="0"/>
                                      <w:marTop w:val="0"/>
                                      <w:marBottom w:val="0"/>
                                      <w:divBdr>
                                        <w:top w:val="none" w:sz="0" w:space="0" w:color="auto"/>
                                        <w:left w:val="none" w:sz="0" w:space="0" w:color="auto"/>
                                        <w:bottom w:val="none" w:sz="0" w:space="0" w:color="auto"/>
                                        <w:right w:val="none" w:sz="0" w:space="0" w:color="auto"/>
                                      </w:divBdr>
                                      <w:divsChild>
                                        <w:div w:id="16464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 w:id="2102098253">
      <w:bodyDiv w:val="1"/>
      <w:marLeft w:val="0"/>
      <w:marRight w:val="0"/>
      <w:marTop w:val="0"/>
      <w:marBottom w:val="0"/>
      <w:divBdr>
        <w:top w:val="none" w:sz="0" w:space="0" w:color="auto"/>
        <w:left w:val="none" w:sz="0" w:space="0" w:color="auto"/>
        <w:bottom w:val="none" w:sz="0" w:space="0" w:color="auto"/>
        <w:right w:val="none" w:sz="0" w:space="0" w:color="auto"/>
      </w:divBdr>
      <w:divsChild>
        <w:div w:id="607155014">
          <w:marLeft w:val="0"/>
          <w:marRight w:val="0"/>
          <w:marTop w:val="0"/>
          <w:marBottom w:val="0"/>
          <w:divBdr>
            <w:top w:val="none" w:sz="0" w:space="0" w:color="auto"/>
            <w:left w:val="none" w:sz="0" w:space="0" w:color="auto"/>
            <w:bottom w:val="none" w:sz="0" w:space="0" w:color="auto"/>
            <w:right w:val="none" w:sz="0" w:space="0" w:color="auto"/>
          </w:divBdr>
          <w:divsChild>
            <w:div w:id="817265697">
              <w:marLeft w:val="0"/>
              <w:marRight w:val="0"/>
              <w:marTop w:val="0"/>
              <w:marBottom w:val="0"/>
              <w:divBdr>
                <w:top w:val="none" w:sz="0" w:space="0" w:color="auto"/>
                <w:left w:val="none" w:sz="0" w:space="0" w:color="auto"/>
                <w:bottom w:val="none" w:sz="0" w:space="0" w:color="auto"/>
                <w:right w:val="none" w:sz="0" w:space="0" w:color="auto"/>
              </w:divBdr>
              <w:divsChild>
                <w:div w:id="1278097456">
                  <w:marLeft w:val="0"/>
                  <w:marRight w:val="0"/>
                  <w:marTop w:val="0"/>
                  <w:marBottom w:val="0"/>
                  <w:divBdr>
                    <w:top w:val="none" w:sz="0" w:space="0" w:color="auto"/>
                    <w:left w:val="single" w:sz="12" w:space="0" w:color="003377"/>
                    <w:bottom w:val="single" w:sz="6" w:space="0" w:color="00214F"/>
                    <w:right w:val="single" w:sz="12" w:space="0" w:color="003377"/>
                  </w:divBdr>
                </w:div>
              </w:divsChild>
            </w:div>
          </w:divsChild>
        </w:div>
      </w:divsChild>
    </w:div>
    <w:div w:id="2108306691">
      <w:bodyDiv w:val="1"/>
      <w:marLeft w:val="0"/>
      <w:marRight w:val="0"/>
      <w:marTop w:val="0"/>
      <w:marBottom w:val="0"/>
      <w:divBdr>
        <w:top w:val="none" w:sz="0" w:space="0" w:color="auto"/>
        <w:left w:val="none" w:sz="0" w:space="0" w:color="auto"/>
        <w:bottom w:val="none" w:sz="0" w:space="0" w:color="auto"/>
        <w:right w:val="none" w:sz="0" w:space="0" w:color="auto"/>
      </w:divBdr>
      <w:divsChild>
        <w:div w:id="38669082">
          <w:marLeft w:val="0"/>
          <w:marRight w:val="0"/>
          <w:marTop w:val="0"/>
          <w:marBottom w:val="0"/>
          <w:divBdr>
            <w:top w:val="none" w:sz="0" w:space="0" w:color="auto"/>
            <w:left w:val="none" w:sz="0" w:space="0" w:color="auto"/>
            <w:bottom w:val="none" w:sz="0" w:space="0" w:color="auto"/>
            <w:right w:val="none" w:sz="0" w:space="0" w:color="auto"/>
          </w:divBdr>
          <w:divsChild>
            <w:div w:id="1705716739">
              <w:marLeft w:val="0"/>
              <w:marRight w:val="0"/>
              <w:marTop w:val="0"/>
              <w:marBottom w:val="0"/>
              <w:divBdr>
                <w:top w:val="none" w:sz="0" w:space="0" w:color="auto"/>
                <w:left w:val="none" w:sz="0" w:space="0" w:color="auto"/>
                <w:bottom w:val="none" w:sz="0" w:space="0" w:color="auto"/>
                <w:right w:val="none" w:sz="0" w:space="0" w:color="auto"/>
              </w:divBdr>
              <w:divsChild>
                <w:div w:id="1806655290">
                  <w:marLeft w:val="0"/>
                  <w:marRight w:val="0"/>
                  <w:marTop w:val="0"/>
                  <w:marBottom w:val="0"/>
                  <w:divBdr>
                    <w:top w:val="none" w:sz="0" w:space="0" w:color="000000"/>
                    <w:left w:val="none" w:sz="0" w:space="0" w:color="000000"/>
                    <w:bottom w:val="single" w:sz="6" w:space="0" w:color="000000"/>
                    <w:right w:val="none" w:sz="0" w:space="0" w:color="000000"/>
                  </w:divBdr>
                  <w:divsChild>
                    <w:div w:id="1534609653">
                      <w:marLeft w:val="0"/>
                      <w:marRight w:val="0"/>
                      <w:marTop w:val="0"/>
                      <w:marBottom w:val="0"/>
                      <w:divBdr>
                        <w:top w:val="none" w:sz="0" w:space="0" w:color="auto"/>
                        <w:left w:val="none" w:sz="0" w:space="0" w:color="auto"/>
                        <w:bottom w:val="none" w:sz="0" w:space="0" w:color="auto"/>
                        <w:right w:val="none" w:sz="0" w:space="0" w:color="auto"/>
                      </w:divBdr>
                      <w:divsChild>
                        <w:div w:id="610818560">
                          <w:marLeft w:val="0"/>
                          <w:marRight w:val="4"/>
                          <w:marTop w:val="0"/>
                          <w:marBottom w:val="0"/>
                          <w:divBdr>
                            <w:top w:val="none" w:sz="0" w:space="0" w:color="auto"/>
                            <w:left w:val="none" w:sz="0" w:space="0" w:color="auto"/>
                            <w:bottom w:val="none" w:sz="0" w:space="0" w:color="auto"/>
                            <w:right w:val="none" w:sz="0" w:space="0" w:color="auto"/>
                          </w:divBdr>
                          <w:divsChild>
                            <w:div w:id="2021932304">
                              <w:marLeft w:val="0"/>
                              <w:marRight w:val="0"/>
                              <w:marTop w:val="0"/>
                              <w:marBottom w:val="0"/>
                              <w:divBdr>
                                <w:top w:val="none" w:sz="0" w:space="0" w:color="auto"/>
                                <w:left w:val="none" w:sz="0" w:space="0" w:color="auto"/>
                                <w:bottom w:val="none" w:sz="0" w:space="0" w:color="auto"/>
                                <w:right w:val="none" w:sz="0" w:space="0" w:color="auto"/>
                              </w:divBdr>
                              <w:divsChild>
                                <w:div w:id="999239152">
                                  <w:marLeft w:val="0"/>
                                  <w:marRight w:val="0"/>
                                  <w:marTop w:val="0"/>
                                  <w:marBottom w:val="0"/>
                                  <w:divBdr>
                                    <w:top w:val="none" w:sz="0" w:space="0" w:color="auto"/>
                                    <w:left w:val="none" w:sz="0" w:space="0" w:color="auto"/>
                                    <w:bottom w:val="none" w:sz="0" w:space="0" w:color="auto"/>
                                    <w:right w:val="none" w:sz="0" w:space="0" w:color="auto"/>
                                  </w:divBdr>
                                  <w:divsChild>
                                    <w:div w:id="63798482">
                                      <w:marLeft w:val="0"/>
                                      <w:marRight w:val="0"/>
                                      <w:marTop w:val="0"/>
                                      <w:marBottom w:val="0"/>
                                      <w:divBdr>
                                        <w:top w:val="none" w:sz="0" w:space="0" w:color="auto"/>
                                        <w:left w:val="none" w:sz="0" w:space="0" w:color="auto"/>
                                        <w:bottom w:val="none" w:sz="0" w:space="0" w:color="auto"/>
                                        <w:right w:val="none" w:sz="0" w:space="0" w:color="auto"/>
                                      </w:divBdr>
                                      <w:divsChild>
                                        <w:div w:id="6596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cid:image001.png@01D01521.37056970" TargetMode="External"/><Relationship Id="rId29" Type="http://schemas.openxmlformats.org/officeDocument/2006/relationships/hyperlink" Target="http://www.imro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hyperlink" Target="http://www.england.nhs.uk/ourwork/qual-clin-lead/pe"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cid:image002.png@01CFFF4D.AEBE3760" TargetMode="External"/><Relationship Id="rId27" Type="http://schemas.openxmlformats.org/officeDocument/2006/relationships/hyperlink" Target="https://www.gov.uk/government/uploads/system/uploads/attachment_data/file/281242/36353_Mental_Health_Crisis_accessible.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D185-E025-4F52-8DF2-F137AE4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6366D2-9477-43B8-940E-F0462C7DA3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4.xml><?xml version="1.0" encoding="utf-8"?>
<ds:datastoreItem xmlns:ds="http://schemas.openxmlformats.org/officeDocument/2006/customXml" ds:itemID="{077A6189-6442-4087-B323-C78DA23D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2014-08-14T14:10:00Z</cp:lastPrinted>
  <dcterms:created xsi:type="dcterms:W3CDTF">2015-10-13T13:42:00Z</dcterms:created>
  <dcterms:modified xsi:type="dcterms:W3CDTF">2015-10-13T13:42:00Z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