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810" w:rsidRPr="0054473D" w:rsidRDefault="00607810" w:rsidP="0054473D">
      <w:pPr>
        <w:tabs>
          <w:tab w:val="left" w:pos="2400"/>
          <w:tab w:val="left" w:pos="4251"/>
        </w:tabs>
        <w:rPr>
          <w:rFonts w:ascii="Tahoma" w:hAnsi="Tahoma" w:cs="Tahoma"/>
          <w:sz w:val="24"/>
          <w:szCs w:val="24"/>
        </w:rPr>
      </w:pPr>
      <w:bookmarkStart w:id="0" w:name="_GoBack"/>
      <w:bookmarkEnd w:id="0"/>
    </w:p>
    <w:tbl>
      <w:tblPr>
        <w:tblStyle w:val="TableGrid"/>
        <w:tblW w:w="15452" w:type="dxa"/>
        <w:tblInd w:w="-318" w:type="dxa"/>
        <w:tblLayout w:type="fixed"/>
        <w:tblLook w:val="04A0" w:firstRow="1" w:lastRow="0" w:firstColumn="1" w:lastColumn="0" w:noHBand="0" w:noVBand="1"/>
      </w:tblPr>
      <w:tblGrid>
        <w:gridCol w:w="710"/>
        <w:gridCol w:w="2551"/>
        <w:gridCol w:w="958"/>
        <w:gridCol w:w="1452"/>
        <w:gridCol w:w="3686"/>
        <w:gridCol w:w="4394"/>
        <w:gridCol w:w="1701"/>
      </w:tblGrid>
      <w:tr w:rsidR="009D25C3" w:rsidRPr="00264F77" w:rsidTr="009D25C3">
        <w:tc>
          <w:tcPr>
            <w:tcW w:w="15452" w:type="dxa"/>
            <w:gridSpan w:val="7"/>
            <w:shd w:val="clear" w:color="auto" w:fill="47485F"/>
          </w:tcPr>
          <w:p w:rsidR="009D25C3" w:rsidRPr="00264F77" w:rsidRDefault="009D25C3" w:rsidP="00434F33">
            <w:pPr>
              <w:pStyle w:val="ListParagraph"/>
              <w:numPr>
                <w:ilvl w:val="0"/>
                <w:numId w:val="1"/>
              </w:numPr>
              <w:jc w:val="center"/>
              <w:rPr>
                <w:rFonts w:ascii="Tahoma" w:hAnsi="Tahoma" w:cs="Tahoma"/>
                <w:b/>
                <w:bCs/>
                <w:color w:val="FFFFFF" w:themeColor="background1"/>
                <w:sz w:val="24"/>
                <w:szCs w:val="24"/>
              </w:rPr>
            </w:pPr>
            <w:r w:rsidRPr="00264F77">
              <w:rPr>
                <w:rFonts w:ascii="Tahoma" w:hAnsi="Tahoma" w:cs="Tahoma"/>
                <w:b/>
                <w:color w:val="FFFFFF" w:themeColor="background1"/>
                <w:sz w:val="24"/>
                <w:szCs w:val="24"/>
              </w:rPr>
              <w:t>Commissioning to allow earlier intervention and responsive crisis services</w:t>
            </w:r>
          </w:p>
          <w:p w:rsidR="009D25C3" w:rsidRPr="0082589E" w:rsidRDefault="009D25C3" w:rsidP="0082589E">
            <w:pPr>
              <w:ind w:left="360"/>
              <w:jc w:val="center"/>
              <w:rPr>
                <w:rFonts w:ascii="Tahoma" w:hAnsi="Tahoma" w:cs="Tahoma"/>
                <w:b/>
                <w:color w:val="FFFFFF" w:themeColor="background1"/>
                <w:sz w:val="24"/>
                <w:szCs w:val="24"/>
              </w:rPr>
            </w:pPr>
          </w:p>
        </w:tc>
      </w:tr>
      <w:tr w:rsidR="009D25C3" w:rsidRPr="00270215" w:rsidTr="006A1376">
        <w:tc>
          <w:tcPr>
            <w:tcW w:w="710" w:type="dxa"/>
            <w:shd w:val="clear" w:color="auto" w:fill="61AEB5"/>
          </w:tcPr>
          <w:p w:rsidR="009D25C3" w:rsidRPr="00264F77" w:rsidRDefault="009D25C3"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2551" w:type="dxa"/>
            <w:shd w:val="clear" w:color="auto" w:fill="61AEB5"/>
          </w:tcPr>
          <w:p w:rsidR="009D25C3" w:rsidRPr="00264F77" w:rsidRDefault="009D25C3"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958" w:type="dxa"/>
            <w:shd w:val="clear" w:color="auto" w:fill="61AEB5"/>
          </w:tcPr>
          <w:p w:rsidR="009D25C3" w:rsidRPr="006A1376" w:rsidRDefault="009D25C3" w:rsidP="00270215">
            <w:pPr>
              <w:rPr>
                <w:rFonts w:ascii="Tahoma" w:hAnsi="Tahoma" w:cs="Tahoma"/>
                <w:b/>
                <w:bCs/>
                <w:color w:val="FFFFFF" w:themeColor="background1"/>
                <w:sz w:val="20"/>
                <w:szCs w:val="20"/>
              </w:rPr>
            </w:pPr>
            <w:r w:rsidRPr="006A1376">
              <w:rPr>
                <w:rFonts w:ascii="Tahoma" w:hAnsi="Tahoma" w:cs="Tahoma"/>
                <w:b/>
                <w:bCs/>
                <w:color w:val="FFFFFF" w:themeColor="background1"/>
                <w:sz w:val="20"/>
                <w:szCs w:val="20"/>
              </w:rPr>
              <w:t>Time</w:t>
            </w:r>
            <w:r w:rsidR="006A1376">
              <w:rPr>
                <w:rFonts w:ascii="Tahoma" w:hAnsi="Tahoma" w:cs="Tahoma"/>
                <w:b/>
                <w:bCs/>
                <w:color w:val="FFFFFF" w:themeColor="background1"/>
                <w:sz w:val="20"/>
                <w:szCs w:val="20"/>
              </w:rPr>
              <w:t>-</w:t>
            </w:r>
            <w:r w:rsidRPr="006A1376">
              <w:rPr>
                <w:rFonts w:ascii="Tahoma" w:hAnsi="Tahoma" w:cs="Tahoma"/>
                <w:b/>
                <w:bCs/>
                <w:color w:val="FFFFFF" w:themeColor="background1"/>
                <w:sz w:val="20"/>
                <w:szCs w:val="20"/>
              </w:rPr>
              <w:t xml:space="preserve">scale </w:t>
            </w:r>
          </w:p>
        </w:tc>
        <w:tc>
          <w:tcPr>
            <w:tcW w:w="1452" w:type="dxa"/>
            <w:shd w:val="clear" w:color="auto" w:fill="61AEB5"/>
          </w:tcPr>
          <w:p w:rsidR="009D25C3" w:rsidRPr="00264F77" w:rsidRDefault="009D25C3"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3686" w:type="dxa"/>
            <w:shd w:val="clear" w:color="auto" w:fill="61AEB5"/>
          </w:tcPr>
          <w:p w:rsidR="009D25C3" w:rsidRPr="00264F77" w:rsidRDefault="009D25C3" w:rsidP="00270215">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c>
          <w:tcPr>
            <w:tcW w:w="4394" w:type="dxa"/>
            <w:shd w:val="pct50" w:color="auto" w:fill="61AEB5"/>
          </w:tcPr>
          <w:p w:rsidR="009D25C3" w:rsidRPr="00264F77" w:rsidRDefault="00836A41" w:rsidP="009D25C3">
            <w:pPr>
              <w:rPr>
                <w:rFonts w:ascii="Tahoma" w:hAnsi="Tahoma" w:cs="Tahoma"/>
                <w:b/>
                <w:bCs/>
                <w:color w:val="FFFFFF" w:themeColor="background1"/>
                <w:sz w:val="24"/>
                <w:szCs w:val="24"/>
              </w:rPr>
            </w:pPr>
            <w:r>
              <w:rPr>
                <w:rFonts w:ascii="Tahoma" w:hAnsi="Tahoma" w:cs="Tahoma"/>
                <w:b/>
                <w:bCs/>
                <w:color w:val="FFFFFF" w:themeColor="background1"/>
                <w:sz w:val="24"/>
                <w:szCs w:val="24"/>
              </w:rPr>
              <w:t>Summary progress against actions (include outcome measures where relevant)</w:t>
            </w:r>
          </w:p>
        </w:tc>
        <w:tc>
          <w:tcPr>
            <w:tcW w:w="1701" w:type="dxa"/>
            <w:shd w:val="pct50" w:color="auto" w:fill="61AEB5"/>
          </w:tcPr>
          <w:p w:rsidR="009D25C3" w:rsidRPr="00264F77" w:rsidRDefault="00836A41" w:rsidP="00270215">
            <w:pPr>
              <w:rPr>
                <w:rFonts w:ascii="Tahoma" w:hAnsi="Tahoma" w:cs="Tahoma"/>
                <w:b/>
                <w:bCs/>
                <w:color w:val="FFFFFF" w:themeColor="background1"/>
                <w:sz w:val="24"/>
                <w:szCs w:val="24"/>
              </w:rPr>
            </w:pPr>
            <w:r>
              <w:rPr>
                <w:rFonts w:ascii="Tahoma" w:hAnsi="Tahoma" w:cs="Tahoma"/>
                <w:b/>
                <w:bCs/>
                <w:color w:val="FFFFFF" w:themeColor="background1"/>
                <w:sz w:val="24"/>
                <w:szCs w:val="24"/>
              </w:rPr>
              <w:t>Red/Amber/Green (RAG)</w:t>
            </w:r>
          </w:p>
        </w:tc>
      </w:tr>
      <w:tr w:rsidR="00E30C08" w:rsidRPr="00270215" w:rsidTr="00F30375">
        <w:tc>
          <w:tcPr>
            <w:tcW w:w="15452" w:type="dxa"/>
            <w:gridSpan w:val="7"/>
            <w:shd w:val="clear" w:color="auto" w:fill="BFDEE1" w:themeFill="background2" w:themeFillTint="66"/>
          </w:tcPr>
          <w:p w:rsidR="00E30C08" w:rsidRPr="00C11EA0" w:rsidRDefault="00F30375" w:rsidP="00F30375">
            <w:pPr>
              <w:jc w:val="center"/>
              <w:rPr>
                <w:rFonts w:ascii="Tahoma" w:hAnsi="Tahoma" w:cs="Tahoma"/>
                <w:b/>
                <w:bCs/>
              </w:rPr>
            </w:pPr>
            <w:r w:rsidRPr="00C11EA0">
              <w:rPr>
                <w:rFonts w:ascii="Tahoma" w:hAnsi="Tahoma" w:cs="Tahoma"/>
                <w:b/>
                <w:bCs/>
              </w:rPr>
              <w:t>Matching local need with a suitable range of services</w:t>
            </w:r>
          </w:p>
        </w:tc>
      </w:tr>
      <w:tr w:rsidR="009D25C3" w:rsidRPr="00270215" w:rsidTr="006F29B8">
        <w:tc>
          <w:tcPr>
            <w:tcW w:w="710" w:type="dxa"/>
          </w:tcPr>
          <w:p w:rsidR="009D25C3" w:rsidRPr="006A1376" w:rsidRDefault="00C11EA0" w:rsidP="00270215">
            <w:pPr>
              <w:jc w:val="center"/>
              <w:rPr>
                <w:rFonts w:ascii="Tahoma" w:hAnsi="Tahoma" w:cs="Tahoma"/>
                <w:b/>
                <w:bCs/>
                <w:sz w:val="20"/>
                <w:szCs w:val="20"/>
              </w:rPr>
            </w:pPr>
            <w:r>
              <w:rPr>
                <w:rFonts w:ascii="Tahoma" w:hAnsi="Tahoma" w:cs="Tahoma"/>
                <w:b/>
                <w:bCs/>
                <w:sz w:val="20"/>
                <w:szCs w:val="20"/>
              </w:rPr>
              <w:t>1</w:t>
            </w:r>
          </w:p>
        </w:tc>
        <w:tc>
          <w:tcPr>
            <w:tcW w:w="2551" w:type="dxa"/>
          </w:tcPr>
          <w:p w:rsidR="009D25C3" w:rsidRPr="0003501E" w:rsidRDefault="00B61A24" w:rsidP="00270215">
            <w:pPr>
              <w:rPr>
                <w:rFonts w:ascii="Tahoma" w:hAnsi="Tahoma" w:cs="Tahoma"/>
                <w:b/>
                <w:bCs/>
                <w:sz w:val="20"/>
                <w:szCs w:val="20"/>
              </w:rPr>
            </w:pPr>
            <w:r w:rsidRPr="0003501E">
              <w:rPr>
                <w:rFonts w:ascii="Tahoma" w:hAnsi="Tahoma" w:cs="Tahoma"/>
                <w:b/>
                <w:bCs/>
                <w:sz w:val="20"/>
                <w:szCs w:val="20"/>
              </w:rPr>
              <w:t>Public Health and Clinical Commissioning Groups (CCGs) to commission mental health awareness and suicide prevention training</w:t>
            </w:r>
          </w:p>
        </w:tc>
        <w:tc>
          <w:tcPr>
            <w:tcW w:w="958" w:type="dxa"/>
          </w:tcPr>
          <w:p w:rsidR="009D25C3" w:rsidRPr="006A1376" w:rsidRDefault="00B61A24" w:rsidP="00270215">
            <w:pPr>
              <w:rPr>
                <w:rFonts w:ascii="Tahoma" w:hAnsi="Tahoma" w:cs="Tahoma"/>
                <w:bCs/>
                <w:color w:val="47485F" w:themeColor="text1"/>
                <w:sz w:val="20"/>
                <w:szCs w:val="20"/>
              </w:rPr>
            </w:pPr>
            <w:r w:rsidRPr="006A1376">
              <w:rPr>
                <w:rFonts w:ascii="Tahoma" w:hAnsi="Tahoma" w:cs="Tahoma"/>
                <w:bCs/>
                <w:color w:val="47485F" w:themeColor="text1"/>
                <w:sz w:val="20"/>
                <w:szCs w:val="20"/>
              </w:rPr>
              <w:t>15-16</w:t>
            </w:r>
          </w:p>
        </w:tc>
        <w:tc>
          <w:tcPr>
            <w:tcW w:w="1452" w:type="dxa"/>
          </w:tcPr>
          <w:p w:rsidR="0003501E" w:rsidRPr="0003501E" w:rsidRDefault="0003501E" w:rsidP="0003501E">
            <w:pPr>
              <w:rPr>
                <w:rFonts w:ascii="Tahoma" w:hAnsi="Tahoma" w:cs="Tahoma"/>
                <w:bCs/>
                <w:sz w:val="20"/>
                <w:szCs w:val="20"/>
              </w:rPr>
            </w:pPr>
            <w:r w:rsidRPr="0003501E">
              <w:rPr>
                <w:rFonts w:ascii="Tahoma" w:hAnsi="Tahoma" w:cs="Tahoma"/>
                <w:bCs/>
                <w:sz w:val="20"/>
                <w:szCs w:val="20"/>
              </w:rPr>
              <w:t>Nottingham City Council</w:t>
            </w:r>
          </w:p>
          <w:p w:rsidR="0003501E" w:rsidRPr="0003501E" w:rsidRDefault="0003501E" w:rsidP="0003501E">
            <w:pPr>
              <w:rPr>
                <w:rFonts w:ascii="Tahoma" w:hAnsi="Tahoma" w:cs="Tahoma"/>
                <w:bCs/>
                <w:sz w:val="20"/>
                <w:szCs w:val="20"/>
              </w:rPr>
            </w:pPr>
            <w:r w:rsidRPr="0003501E">
              <w:rPr>
                <w:rFonts w:ascii="Tahoma" w:hAnsi="Tahoma" w:cs="Tahoma"/>
                <w:bCs/>
                <w:sz w:val="20"/>
                <w:szCs w:val="20"/>
              </w:rPr>
              <w:t>Working with: Nottingham City CCG</w:t>
            </w:r>
          </w:p>
          <w:p w:rsidR="0003501E" w:rsidRPr="0003501E" w:rsidRDefault="0003501E" w:rsidP="0003501E">
            <w:pPr>
              <w:rPr>
                <w:rFonts w:ascii="Tahoma" w:hAnsi="Tahoma" w:cs="Tahoma"/>
                <w:bCs/>
                <w:sz w:val="20"/>
                <w:szCs w:val="20"/>
              </w:rPr>
            </w:pPr>
            <w:r w:rsidRPr="0003501E">
              <w:rPr>
                <w:rFonts w:ascii="Tahoma" w:hAnsi="Tahoma" w:cs="Tahoma"/>
                <w:bCs/>
                <w:sz w:val="20"/>
                <w:szCs w:val="20"/>
              </w:rPr>
              <w:t xml:space="preserve">Nottinghamshire County Council </w:t>
            </w:r>
          </w:p>
          <w:p w:rsidR="0003501E" w:rsidRPr="0003501E" w:rsidRDefault="0003501E" w:rsidP="0003501E">
            <w:pPr>
              <w:rPr>
                <w:rFonts w:ascii="Tahoma" w:hAnsi="Tahoma" w:cs="Tahoma"/>
                <w:bCs/>
                <w:sz w:val="20"/>
                <w:szCs w:val="20"/>
              </w:rPr>
            </w:pPr>
            <w:r w:rsidRPr="0003501E">
              <w:rPr>
                <w:rFonts w:ascii="Tahoma" w:hAnsi="Tahoma" w:cs="Tahoma"/>
                <w:bCs/>
                <w:sz w:val="20"/>
                <w:szCs w:val="20"/>
              </w:rPr>
              <w:t>Working with: All Nottinghamshire CCGs and Mind</w:t>
            </w:r>
          </w:p>
          <w:p w:rsidR="0003501E" w:rsidRPr="0003501E" w:rsidRDefault="0003501E" w:rsidP="0003501E">
            <w:pPr>
              <w:rPr>
                <w:rFonts w:ascii="Tahoma" w:hAnsi="Tahoma" w:cs="Tahoma"/>
                <w:bCs/>
                <w:sz w:val="20"/>
                <w:szCs w:val="20"/>
              </w:rPr>
            </w:pPr>
            <w:r w:rsidRPr="0003501E">
              <w:rPr>
                <w:rFonts w:ascii="Tahoma" w:hAnsi="Tahoma" w:cs="Tahoma"/>
                <w:bCs/>
                <w:sz w:val="20"/>
                <w:szCs w:val="20"/>
              </w:rPr>
              <w:t xml:space="preserve">Nottingham City CCG </w:t>
            </w:r>
          </w:p>
          <w:p w:rsidR="009D25C3" w:rsidRPr="006A1376" w:rsidRDefault="0003501E" w:rsidP="0003501E">
            <w:pPr>
              <w:textAlignment w:val="center"/>
              <w:rPr>
                <w:rFonts w:ascii="Tahoma" w:eastAsia="Times New Roman" w:hAnsi="Tahoma" w:cs="Tahoma"/>
                <w:color w:val="47485F" w:themeColor="text1"/>
                <w:sz w:val="20"/>
                <w:szCs w:val="20"/>
              </w:rPr>
            </w:pPr>
            <w:r w:rsidRPr="0003501E">
              <w:rPr>
                <w:rFonts w:ascii="Tahoma" w:hAnsi="Tahoma" w:cs="Tahoma"/>
                <w:bCs/>
                <w:sz w:val="20"/>
                <w:szCs w:val="20"/>
              </w:rPr>
              <w:t>Working with: all main signatories to the declaration</w:t>
            </w:r>
          </w:p>
        </w:tc>
        <w:tc>
          <w:tcPr>
            <w:tcW w:w="3686" w:type="dxa"/>
          </w:tcPr>
          <w:p w:rsidR="006F29B8" w:rsidRPr="006F29B8" w:rsidRDefault="006F29B8" w:rsidP="006F29B8">
            <w:pPr>
              <w:pStyle w:val="ListParagraph"/>
              <w:numPr>
                <w:ilvl w:val="0"/>
                <w:numId w:val="39"/>
              </w:numPr>
              <w:rPr>
                <w:rFonts w:ascii="Tahoma" w:hAnsi="Tahoma" w:cs="Tahoma"/>
                <w:bCs/>
                <w:sz w:val="20"/>
                <w:szCs w:val="20"/>
              </w:rPr>
            </w:pPr>
            <w:r w:rsidRPr="006F29B8">
              <w:rPr>
                <w:rFonts w:ascii="Tahoma" w:hAnsi="Tahoma" w:cs="Tahoma"/>
                <w:bCs/>
                <w:sz w:val="20"/>
                <w:szCs w:val="20"/>
              </w:rPr>
              <w:t>To ensure improved identification and access to early intervention</w:t>
            </w:r>
          </w:p>
          <w:p w:rsidR="009D25C3" w:rsidRPr="006F29B8" w:rsidRDefault="006F29B8" w:rsidP="006F29B8">
            <w:pPr>
              <w:pStyle w:val="ListParagraph"/>
              <w:numPr>
                <w:ilvl w:val="0"/>
                <w:numId w:val="39"/>
              </w:numPr>
              <w:rPr>
                <w:rFonts w:ascii="Tahoma" w:hAnsi="Tahoma" w:cs="Tahoma"/>
                <w:bCs/>
                <w:sz w:val="20"/>
                <w:szCs w:val="20"/>
              </w:rPr>
            </w:pPr>
            <w:r w:rsidRPr="006F29B8">
              <w:rPr>
                <w:rFonts w:ascii="Tahoma" w:hAnsi="Tahoma" w:cs="Tahoma"/>
                <w:bCs/>
                <w:sz w:val="20"/>
                <w:szCs w:val="20"/>
              </w:rPr>
              <w:t>To reduce stigmatisation and discrimination</w:t>
            </w:r>
          </w:p>
        </w:tc>
        <w:tc>
          <w:tcPr>
            <w:tcW w:w="4394" w:type="dxa"/>
          </w:tcPr>
          <w:p w:rsidR="009D25C3" w:rsidRPr="00230221" w:rsidRDefault="00230221" w:rsidP="00434F33">
            <w:pPr>
              <w:pStyle w:val="ListParagraph"/>
              <w:numPr>
                <w:ilvl w:val="0"/>
                <w:numId w:val="19"/>
              </w:numPr>
              <w:rPr>
                <w:rFonts w:ascii="Tahoma" w:hAnsi="Tahoma" w:cs="Tahoma"/>
                <w:bCs/>
                <w:color w:val="FF0000"/>
                <w:sz w:val="20"/>
                <w:szCs w:val="20"/>
              </w:rPr>
            </w:pPr>
            <w:r w:rsidRPr="00230221">
              <w:rPr>
                <w:rFonts w:ascii="Tahoma" w:hAnsi="Tahoma" w:cs="Tahoma"/>
                <w:bCs/>
                <w:sz w:val="20"/>
                <w:szCs w:val="20"/>
              </w:rPr>
              <w:t>Nottingham City: Mental Health First Aid Lite training commenced in October 2015, further workshops will continue to be delivered over the next few months with view to identifying a provider for the full 2 day Mental Health First Aid and ASSIST Suicide Prevention training.</w:t>
            </w:r>
          </w:p>
          <w:p w:rsidR="002459D9" w:rsidRPr="002459D9" w:rsidRDefault="002459D9" w:rsidP="002459D9">
            <w:pPr>
              <w:pStyle w:val="ListParagraph"/>
              <w:numPr>
                <w:ilvl w:val="0"/>
                <w:numId w:val="19"/>
              </w:numPr>
              <w:rPr>
                <w:rFonts w:ascii="Tahoma" w:hAnsi="Tahoma" w:cs="Tahoma"/>
                <w:bCs/>
                <w:sz w:val="20"/>
                <w:szCs w:val="20"/>
              </w:rPr>
            </w:pPr>
            <w:r w:rsidRPr="002459D9">
              <w:rPr>
                <w:rFonts w:ascii="Tahoma" w:hAnsi="Tahoma" w:cs="Tahoma"/>
                <w:bCs/>
                <w:sz w:val="20"/>
                <w:szCs w:val="20"/>
              </w:rPr>
              <w:t xml:space="preserve">Nottinghamshire County Public Health have commissioned Kaleidoscope Plus Group. Service commenced on the 1st of October 2015 until the 31st of March 2017. The service will be delivering: </w:t>
            </w:r>
          </w:p>
          <w:p w:rsidR="002459D9" w:rsidRPr="002459D9" w:rsidRDefault="002459D9" w:rsidP="002459D9">
            <w:pPr>
              <w:pStyle w:val="ListParagraph"/>
              <w:numPr>
                <w:ilvl w:val="1"/>
                <w:numId w:val="36"/>
              </w:numPr>
              <w:rPr>
                <w:rFonts w:ascii="Tahoma" w:hAnsi="Tahoma" w:cs="Tahoma"/>
                <w:bCs/>
                <w:sz w:val="20"/>
                <w:szCs w:val="20"/>
              </w:rPr>
            </w:pPr>
            <w:r>
              <w:rPr>
                <w:rFonts w:ascii="Tahoma" w:hAnsi="Tahoma" w:cs="Tahoma"/>
                <w:bCs/>
                <w:sz w:val="20"/>
                <w:szCs w:val="20"/>
              </w:rPr>
              <w:t xml:space="preserve">Tier 1 </w:t>
            </w:r>
            <w:r w:rsidRPr="002459D9">
              <w:rPr>
                <w:rFonts w:ascii="Tahoma" w:hAnsi="Tahoma" w:cs="Tahoma"/>
                <w:bCs/>
                <w:sz w:val="20"/>
                <w:szCs w:val="20"/>
              </w:rPr>
              <w:t>Population based Mental health awareness and promotion campaigns in line with the national mental health awareness campaigns</w:t>
            </w:r>
          </w:p>
          <w:p w:rsidR="002459D9" w:rsidRPr="002459D9" w:rsidRDefault="002459D9" w:rsidP="002459D9">
            <w:pPr>
              <w:pStyle w:val="ListParagraph"/>
              <w:numPr>
                <w:ilvl w:val="1"/>
                <w:numId w:val="36"/>
              </w:numPr>
              <w:rPr>
                <w:rFonts w:ascii="Tahoma" w:hAnsi="Tahoma" w:cs="Tahoma"/>
                <w:bCs/>
                <w:sz w:val="20"/>
                <w:szCs w:val="20"/>
              </w:rPr>
            </w:pPr>
            <w:r>
              <w:rPr>
                <w:rFonts w:ascii="Tahoma" w:hAnsi="Tahoma" w:cs="Tahoma"/>
                <w:bCs/>
                <w:sz w:val="20"/>
                <w:szCs w:val="20"/>
              </w:rPr>
              <w:t xml:space="preserve">Tier 1 </w:t>
            </w:r>
            <w:r w:rsidRPr="002459D9">
              <w:rPr>
                <w:rFonts w:ascii="Tahoma" w:hAnsi="Tahoma" w:cs="Tahoma"/>
                <w:bCs/>
                <w:sz w:val="20"/>
                <w:szCs w:val="20"/>
              </w:rPr>
              <w:t xml:space="preserve">Population based Suicide Prevention awareness campaigns in line with the national suicide prevention campaigns </w:t>
            </w:r>
          </w:p>
          <w:p w:rsidR="002459D9" w:rsidRPr="002459D9" w:rsidRDefault="002459D9" w:rsidP="002459D9">
            <w:pPr>
              <w:pStyle w:val="ListParagraph"/>
              <w:numPr>
                <w:ilvl w:val="1"/>
                <w:numId w:val="36"/>
              </w:numPr>
              <w:rPr>
                <w:rFonts w:ascii="Tahoma" w:hAnsi="Tahoma" w:cs="Tahoma"/>
                <w:bCs/>
                <w:sz w:val="20"/>
                <w:szCs w:val="20"/>
              </w:rPr>
            </w:pPr>
            <w:r>
              <w:rPr>
                <w:rFonts w:ascii="Tahoma" w:hAnsi="Tahoma" w:cs="Tahoma"/>
                <w:bCs/>
                <w:sz w:val="20"/>
                <w:szCs w:val="20"/>
              </w:rPr>
              <w:t xml:space="preserve">Tier 2 </w:t>
            </w:r>
            <w:r w:rsidRPr="002459D9">
              <w:rPr>
                <w:rFonts w:ascii="Tahoma" w:hAnsi="Tahoma" w:cs="Tahoma"/>
                <w:bCs/>
                <w:sz w:val="20"/>
                <w:szCs w:val="20"/>
              </w:rPr>
              <w:t xml:space="preserve">Mental health community workshops focusing on building resilience and preventing mental </w:t>
            </w:r>
            <w:r w:rsidRPr="002459D9">
              <w:rPr>
                <w:rFonts w:ascii="Tahoma" w:hAnsi="Tahoma" w:cs="Tahoma"/>
                <w:bCs/>
                <w:sz w:val="20"/>
                <w:szCs w:val="20"/>
              </w:rPr>
              <w:lastRenderedPageBreak/>
              <w:t>health problems using Five Ways to Wellbeing</w:t>
            </w:r>
          </w:p>
          <w:p w:rsidR="002459D9" w:rsidRPr="002459D9" w:rsidRDefault="002459D9" w:rsidP="002459D9">
            <w:pPr>
              <w:pStyle w:val="ListParagraph"/>
              <w:numPr>
                <w:ilvl w:val="1"/>
                <w:numId w:val="36"/>
              </w:numPr>
              <w:rPr>
                <w:rFonts w:ascii="Tahoma" w:hAnsi="Tahoma" w:cs="Tahoma"/>
                <w:bCs/>
                <w:sz w:val="20"/>
                <w:szCs w:val="20"/>
              </w:rPr>
            </w:pPr>
            <w:r>
              <w:rPr>
                <w:rFonts w:ascii="Tahoma" w:hAnsi="Tahoma" w:cs="Tahoma"/>
                <w:bCs/>
                <w:sz w:val="20"/>
                <w:szCs w:val="20"/>
              </w:rPr>
              <w:t xml:space="preserve">Tier 2 </w:t>
            </w:r>
            <w:r w:rsidRPr="002459D9">
              <w:rPr>
                <w:rFonts w:ascii="Tahoma" w:hAnsi="Tahoma" w:cs="Tahoma"/>
                <w:bCs/>
                <w:sz w:val="20"/>
                <w:szCs w:val="20"/>
              </w:rPr>
              <w:t>Mental health awareness training for front line workers</w:t>
            </w:r>
          </w:p>
          <w:p w:rsidR="002459D9" w:rsidRPr="002459D9" w:rsidRDefault="002459D9" w:rsidP="002459D9">
            <w:pPr>
              <w:pStyle w:val="ListParagraph"/>
              <w:numPr>
                <w:ilvl w:val="1"/>
                <w:numId w:val="36"/>
              </w:numPr>
              <w:rPr>
                <w:rFonts w:ascii="Tahoma" w:hAnsi="Tahoma" w:cs="Tahoma"/>
                <w:bCs/>
                <w:sz w:val="20"/>
                <w:szCs w:val="20"/>
              </w:rPr>
            </w:pPr>
            <w:r>
              <w:rPr>
                <w:rFonts w:ascii="Tahoma" w:hAnsi="Tahoma" w:cs="Tahoma"/>
                <w:bCs/>
                <w:sz w:val="20"/>
                <w:szCs w:val="20"/>
              </w:rPr>
              <w:t xml:space="preserve">Tier 3, </w:t>
            </w:r>
            <w:r w:rsidRPr="002459D9">
              <w:rPr>
                <w:rFonts w:ascii="Tahoma" w:hAnsi="Tahoma" w:cs="Tahoma"/>
                <w:bCs/>
                <w:sz w:val="20"/>
                <w:szCs w:val="20"/>
              </w:rPr>
              <w:t>Half day Mental health First Aid  LITE course in line with Royal Society of Pub</w:t>
            </w:r>
            <w:r>
              <w:rPr>
                <w:rFonts w:ascii="Tahoma" w:hAnsi="Tahoma" w:cs="Tahoma"/>
                <w:bCs/>
                <w:sz w:val="20"/>
                <w:szCs w:val="20"/>
              </w:rPr>
              <w:t>lic Health accredited programme</w:t>
            </w:r>
          </w:p>
          <w:p w:rsidR="002459D9" w:rsidRPr="002459D9" w:rsidRDefault="002459D9" w:rsidP="002459D9">
            <w:pPr>
              <w:pStyle w:val="ListParagraph"/>
              <w:numPr>
                <w:ilvl w:val="1"/>
                <w:numId w:val="38"/>
              </w:numPr>
              <w:rPr>
                <w:rFonts w:ascii="Tahoma" w:hAnsi="Tahoma" w:cs="Tahoma"/>
                <w:bCs/>
                <w:sz w:val="20"/>
                <w:szCs w:val="20"/>
              </w:rPr>
            </w:pPr>
            <w:r>
              <w:rPr>
                <w:rFonts w:ascii="Tahoma" w:hAnsi="Tahoma" w:cs="Tahoma"/>
                <w:bCs/>
                <w:sz w:val="20"/>
                <w:szCs w:val="20"/>
              </w:rPr>
              <w:t xml:space="preserve">Tier 4, </w:t>
            </w:r>
            <w:r w:rsidRPr="002459D9">
              <w:rPr>
                <w:rFonts w:ascii="Tahoma" w:hAnsi="Tahoma" w:cs="Tahoma"/>
                <w:bCs/>
                <w:sz w:val="20"/>
                <w:szCs w:val="20"/>
              </w:rPr>
              <w:t>2 –day Mental health First Aid  course in line with Royal Society of Publ</w:t>
            </w:r>
            <w:r>
              <w:rPr>
                <w:rFonts w:ascii="Tahoma" w:hAnsi="Tahoma" w:cs="Tahoma"/>
                <w:bCs/>
                <w:sz w:val="20"/>
                <w:szCs w:val="20"/>
              </w:rPr>
              <w:t xml:space="preserve">ic Health accredited programme </w:t>
            </w:r>
          </w:p>
          <w:p w:rsidR="002459D9" w:rsidRDefault="002459D9" w:rsidP="002459D9">
            <w:pPr>
              <w:pStyle w:val="ListParagraph"/>
              <w:numPr>
                <w:ilvl w:val="1"/>
                <w:numId w:val="38"/>
              </w:numPr>
              <w:rPr>
                <w:rFonts w:ascii="Tahoma" w:hAnsi="Tahoma" w:cs="Tahoma"/>
                <w:bCs/>
                <w:sz w:val="20"/>
                <w:szCs w:val="20"/>
              </w:rPr>
            </w:pPr>
            <w:r>
              <w:rPr>
                <w:rFonts w:ascii="Tahoma" w:hAnsi="Tahoma" w:cs="Tahoma"/>
                <w:bCs/>
                <w:sz w:val="20"/>
                <w:szCs w:val="20"/>
              </w:rPr>
              <w:t xml:space="preserve">Tier 4, </w:t>
            </w:r>
            <w:r w:rsidRPr="002459D9">
              <w:rPr>
                <w:rFonts w:ascii="Tahoma" w:hAnsi="Tahoma" w:cs="Tahoma"/>
                <w:bCs/>
                <w:sz w:val="20"/>
                <w:szCs w:val="20"/>
              </w:rPr>
              <w:t xml:space="preserve">day ASIST Suicide Prevention Training </w:t>
            </w:r>
          </w:p>
          <w:p w:rsidR="006F29B8" w:rsidRDefault="006F29B8" w:rsidP="006F29B8">
            <w:pPr>
              <w:pStyle w:val="ListParagraph"/>
              <w:numPr>
                <w:ilvl w:val="0"/>
                <w:numId w:val="38"/>
              </w:numPr>
              <w:rPr>
                <w:rFonts w:ascii="Tahoma" w:hAnsi="Tahoma" w:cs="Tahoma"/>
                <w:bCs/>
                <w:sz w:val="20"/>
                <w:szCs w:val="20"/>
              </w:rPr>
            </w:pPr>
            <w:r>
              <w:rPr>
                <w:rFonts w:ascii="Tahoma" w:hAnsi="Tahoma" w:cs="Tahoma"/>
                <w:bCs/>
                <w:sz w:val="20"/>
                <w:szCs w:val="20"/>
              </w:rPr>
              <w:t xml:space="preserve">NHS </w:t>
            </w:r>
            <w:r w:rsidRPr="006F29B8">
              <w:rPr>
                <w:rFonts w:ascii="Tahoma" w:hAnsi="Tahoma" w:cs="Tahoma"/>
                <w:bCs/>
                <w:sz w:val="20"/>
                <w:szCs w:val="20"/>
              </w:rPr>
              <w:t xml:space="preserve">Bassetlaw CCG </w:t>
            </w:r>
            <w:r>
              <w:rPr>
                <w:rFonts w:ascii="Tahoma" w:hAnsi="Tahoma" w:cs="Tahoma"/>
                <w:bCs/>
                <w:sz w:val="20"/>
                <w:szCs w:val="20"/>
              </w:rPr>
              <w:t xml:space="preserve">have </w:t>
            </w:r>
            <w:r w:rsidRPr="006F29B8">
              <w:rPr>
                <w:rFonts w:ascii="Tahoma" w:hAnsi="Tahoma" w:cs="Tahoma"/>
                <w:bCs/>
                <w:sz w:val="20"/>
                <w:szCs w:val="20"/>
              </w:rPr>
              <w:t>commissioned loca</w:t>
            </w:r>
            <w:r>
              <w:rPr>
                <w:rFonts w:ascii="Tahoma" w:hAnsi="Tahoma" w:cs="Tahoma"/>
                <w:bCs/>
                <w:sz w:val="20"/>
                <w:szCs w:val="20"/>
              </w:rPr>
              <w:t>l Mind to develop and deliver Mental Health First R</w:t>
            </w:r>
            <w:r w:rsidRPr="006F29B8">
              <w:rPr>
                <w:rFonts w:ascii="Tahoma" w:hAnsi="Tahoma" w:cs="Tahoma"/>
                <w:bCs/>
                <w:sz w:val="20"/>
                <w:szCs w:val="20"/>
              </w:rPr>
              <w:t xml:space="preserve">esponder training to a range of community groups and businesses. </w:t>
            </w:r>
            <w:r>
              <w:rPr>
                <w:rFonts w:ascii="Tahoma" w:hAnsi="Tahoma" w:cs="Tahoma"/>
                <w:bCs/>
                <w:sz w:val="20"/>
                <w:szCs w:val="20"/>
              </w:rPr>
              <w:t>Mind As part of this project the provider will develop</w:t>
            </w:r>
            <w:r w:rsidRPr="006F29B8">
              <w:rPr>
                <w:rFonts w:ascii="Tahoma" w:hAnsi="Tahoma" w:cs="Tahoma"/>
                <w:bCs/>
                <w:sz w:val="20"/>
                <w:szCs w:val="20"/>
              </w:rPr>
              <w:t xml:space="preserve"> MH champions to roll out the training.</w:t>
            </w:r>
            <w:r>
              <w:rPr>
                <w:rFonts w:ascii="Tahoma" w:hAnsi="Tahoma" w:cs="Tahoma"/>
                <w:bCs/>
                <w:sz w:val="20"/>
                <w:szCs w:val="20"/>
              </w:rPr>
              <w:t xml:space="preserve"> </w:t>
            </w:r>
          </w:p>
          <w:p w:rsidR="006F29B8" w:rsidRPr="006F29B8" w:rsidRDefault="006F29B8" w:rsidP="006F29B8">
            <w:pPr>
              <w:pStyle w:val="ListParagraph"/>
              <w:numPr>
                <w:ilvl w:val="0"/>
                <w:numId w:val="38"/>
              </w:numPr>
              <w:rPr>
                <w:rFonts w:ascii="Tahoma" w:hAnsi="Tahoma" w:cs="Tahoma"/>
                <w:bCs/>
                <w:sz w:val="20"/>
                <w:szCs w:val="20"/>
              </w:rPr>
            </w:pPr>
            <w:r>
              <w:rPr>
                <w:rFonts w:ascii="Tahoma" w:hAnsi="Tahoma" w:cs="Tahoma"/>
                <w:bCs/>
                <w:sz w:val="20"/>
                <w:szCs w:val="20"/>
              </w:rPr>
              <w:t>NHS Bassetlaw CCG have also commissioned Mind</w:t>
            </w:r>
            <w:r w:rsidRPr="006F29B8">
              <w:rPr>
                <w:rFonts w:ascii="Tahoma" w:hAnsi="Tahoma" w:cs="Tahoma"/>
                <w:bCs/>
                <w:sz w:val="20"/>
                <w:szCs w:val="20"/>
              </w:rPr>
              <w:t xml:space="preserve"> to develop a training package to deliver to acute ward staff in partnership with local liaison team. CQUIN</w:t>
            </w:r>
            <w:r>
              <w:rPr>
                <w:rFonts w:ascii="Tahoma" w:hAnsi="Tahoma" w:cs="Tahoma"/>
                <w:bCs/>
                <w:sz w:val="20"/>
                <w:szCs w:val="20"/>
              </w:rPr>
              <w:t xml:space="preserve"> is being used</w:t>
            </w:r>
            <w:r w:rsidRPr="006F29B8">
              <w:rPr>
                <w:rFonts w:ascii="Tahoma" w:hAnsi="Tahoma" w:cs="Tahoma"/>
                <w:bCs/>
                <w:sz w:val="20"/>
                <w:szCs w:val="20"/>
              </w:rPr>
              <w:t xml:space="preserve"> in the acute Trust contract to train ward staff in M</w:t>
            </w:r>
            <w:r>
              <w:rPr>
                <w:rFonts w:ascii="Tahoma" w:hAnsi="Tahoma" w:cs="Tahoma"/>
                <w:bCs/>
                <w:sz w:val="20"/>
                <w:szCs w:val="20"/>
              </w:rPr>
              <w:t xml:space="preserve">ental </w:t>
            </w:r>
            <w:r w:rsidRPr="006F29B8">
              <w:rPr>
                <w:rFonts w:ascii="Tahoma" w:hAnsi="Tahoma" w:cs="Tahoma"/>
                <w:bCs/>
                <w:sz w:val="20"/>
                <w:szCs w:val="20"/>
              </w:rPr>
              <w:t>H</w:t>
            </w:r>
            <w:r>
              <w:rPr>
                <w:rFonts w:ascii="Tahoma" w:hAnsi="Tahoma" w:cs="Tahoma"/>
                <w:bCs/>
                <w:sz w:val="20"/>
                <w:szCs w:val="20"/>
              </w:rPr>
              <w:t>ealth</w:t>
            </w:r>
            <w:r w:rsidRPr="006F29B8">
              <w:rPr>
                <w:rFonts w:ascii="Tahoma" w:hAnsi="Tahoma" w:cs="Tahoma"/>
                <w:bCs/>
                <w:sz w:val="20"/>
                <w:szCs w:val="20"/>
              </w:rPr>
              <w:t xml:space="preserve"> to raise awareness and skills.</w:t>
            </w:r>
          </w:p>
          <w:p w:rsidR="00230221" w:rsidRPr="00230221" w:rsidRDefault="00230221" w:rsidP="002459D9">
            <w:pPr>
              <w:pStyle w:val="ListParagraph"/>
              <w:ind w:left="360"/>
              <w:rPr>
                <w:rFonts w:ascii="Tahoma" w:hAnsi="Tahoma" w:cs="Tahoma"/>
                <w:bCs/>
                <w:color w:val="FF0000"/>
                <w:sz w:val="20"/>
                <w:szCs w:val="20"/>
              </w:rPr>
            </w:pPr>
          </w:p>
        </w:tc>
        <w:tc>
          <w:tcPr>
            <w:tcW w:w="1701" w:type="dxa"/>
            <w:shd w:val="clear" w:color="auto" w:fill="92D050"/>
          </w:tcPr>
          <w:p w:rsidR="009D25C3" w:rsidRPr="006A1376" w:rsidRDefault="009D25C3" w:rsidP="00270215">
            <w:pPr>
              <w:rPr>
                <w:rFonts w:ascii="Tahoma" w:hAnsi="Tahoma" w:cs="Tahoma"/>
                <w:bCs/>
                <w:sz w:val="20"/>
                <w:szCs w:val="20"/>
              </w:rPr>
            </w:pPr>
          </w:p>
        </w:tc>
      </w:tr>
      <w:tr w:rsidR="006A1376" w:rsidRPr="00270215" w:rsidTr="006A1376">
        <w:tc>
          <w:tcPr>
            <w:tcW w:w="710" w:type="dxa"/>
          </w:tcPr>
          <w:p w:rsidR="006A1376" w:rsidRPr="00C11EA0" w:rsidRDefault="006A1376" w:rsidP="00270215">
            <w:pPr>
              <w:jc w:val="center"/>
              <w:rPr>
                <w:rFonts w:ascii="Tahoma" w:hAnsi="Tahoma" w:cs="Tahoma"/>
                <w:b/>
                <w:bCs/>
                <w:sz w:val="20"/>
                <w:szCs w:val="20"/>
              </w:rPr>
            </w:pPr>
            <w:r w:rsidRPr="006A1376">
              <w:rPr>
                <w:rFonts w:ascii="Tahoma" w:hAnsi="Tahoma" w:cs="Tahoma"/>
                <w:sz w:val="20"/>
                <w:szCs w:val="20"/>
              </w:rPr>
              <w:lastRenderedPageBreak/>
              <w:br w:type="page"/>
            </w:r>
            <w:r w:rsidR="00C11EA0" w:rsidRPr="00A35FAD">
              <w:rPr>
                <w:rFonts w:ascii="Tahoma" w:hAnsi="Tahoma" w:cs="Tahoma"/>
                <w:b/>
                <w:sz w:val="20"/>
                <w:szCs w:val="20"/>
              </w:rPr>
              <w:t>2</w:t>
            </w:r>
          </w:p>
        </w:tc>
        <w:tc>
          <w:tcPr>
            <w:tcW w:w="2551" w:type="dxa"/>
          </w:tcPr>
          <w:p w:rsidR="006A1376" w:rsidRPr="006A1376" w:rsidRDefault="006A1376" w:rsidP="00B61A24">
            <w:pPr>
              <w:rPr>
                <w:rFonts w:ascii="Tahoma" w:hAnsi="Tahoma" w:cs="Tahoma"/>
                <w:b/>
                <w:bCs/>
                <w:sz w:val="20"/>
                <w:szCs w:val="20"/>
              </w:rPr>
            </w:pPr>
            <w:r w:rsidRPr="006A1376">
              <w:rPr>
                <w:rFonts w:ascii="Tahoma" w:hAnsi="Tahoma" w:cs="Tahoma"/>
                <w:b/>
                <w:bCs/>
                <w:sz w:val="20"/>
                <w:szCs w:val="20"/>
              </w:rPr>
              <w:t>To consolidate existing meetings/ task and finish groups and establish a Partnership Board to steer and inform progress on work streams to deliver the Concordat requirements</w:t>
            </w:r>
          </w:p>
          <w:p w:rsidR="006A1376" w:rsidRPr="006A1376" w:rsidRDefault="006A1376" w:rsidP="00B61A24">
            <w:pPr>
              <w:rPr>
                <w:rFonts w:ascii="Tahoma" w:hAnsi="Tahoma" w:cs="Tahoma"/>
                <w:b/>
                <w:bCs/>
                <w:sz w:val="20"/>
                <w:szCs w:val="20"/>
              </w:rPr>
            </w:pPr>
            <w:r w:rsidRPr="006A1376">
              <w:rPr>
                <w:rFonts w:ascii="Tahoma" w:hAnsi="Tahoma" w:cs="Tahoma"/>
                <w:b/>
                <w:bCs/>
                <w:sz w:val="20"/>
                <w:szCs w:val="20"/>
              </w:rPr>
              <w:t>Terms of reference and membership to be finalised during Q1 15-16.</w:t>
            </w:r>
          </w:p>
        </w:tc>
        <w:tc>
          <w:tcPr>
            <w:tcW w:w="958" w:type="dxa"/>
          </w:tcPr>
          <w:p w:rsidR="006A1376" w:rsidRPr="006A1376" w:rsidRDefault="006A1376" w:rsidP="00704D66">
            <w:pPr>
              <w:rPr>
                <w:rFonts w:ascii="Tahoma" w:hAnsi="Tahoma" w:cs="Tahoma"/>
                <w:sz w:val="20"/>
                <w:szCs w:val="20"/>
              </w:rPr>
            </w:pPr>
            <w:r w:rsidRPr="006A1376">
              <w:rPr>
                <w:rFonts w:ascii="Tahoma" w:hAnsi="Tahoma" w:cs="Tahoma"/>
                <w:sz w:val="20"/>
                <w:szCs w:val="20"/>
              </w:rPr>
              <w:t>15-16</w:t>
            </w:r>
          </w:p>
        </w:tc>
        <w:tc>
          <w:tcPr>
            <w:tcW w:w="1452" w:type="dxa"/>
          </w:tcPr>
          <w:p w:rsidR="006A1376" w:rsidRPr="006A1376" w:rsidRDefault="006A1376" w:rsidP="00704D66">
            <w:pPr>
              <w:rPr>
                <w:rFonts w:ascii="Tahoma" w:hAnsi="Tahoma" w:cs="Tahoma"/>
                <w:sz w:val="20"/>
                <w:szCs w:val="20"/>
              </w:rPr>
            </w:pPr>
            <w:r w:rsidRPr="006A1376">
              <w:rPr>
                <w:rFonts w:ascii="Tahoma" w:hAnsi="Tahoma" w:cs="Tahoma"/>
                <w:sz w:val="20"/>
                <w:szCs w:val="20"/>
              </w:rPr>
              <w:t xml:space="preserve">Nottingham City CCG </w:t>
            </w:r>
          </w:p>
        </w:tc>
        <w:tc>
          <w:tcPr>
            <w:tcW w:w="3686" w:type="dxa"/>
          </w:tcPr>
          <w:p w:rsidR="006A1376" w:rsidRPr="006A1376" w:rsidRDefault="006A1376" w:rsidP="00434F33">
            <w:pPr>
              <w:pStyle w:val="ListParagraph"/>
              <w:numPr>
                <w:ilvl w:val="0"/>
                <w:numId w:val="2"/>
              </w:numPr>
              <w:rPr>
                <w:rFonts w:ascii="Tahoma" w:hAnsi="Tahoma" w:cs="Tahoma"/>
                <w:sz w:val="20"/>
                <w:szCs w:val="20"/>
              </w:rPr>
            </w:pPr>
            <w:r w:rsidRPr="006A1376">
              <w:rPr>
                <w:rFonts w:ascii="Tahoma" w:hAnsi="Tahoma" w:cs="Tahoma"/>
                <w:sz w:val="20"/>
                <w:szCs w:val="20"/>
              </w:rPr>
              <w:t>To ensure the contribution of primary, community and hospital care in addition to other partners</w:t>
            </w:r>
          </w:p>
          <w:p w:rsidR="006A1376" w:rsidRPr="006A1376" w:rsidRDefault="006A1376" w:rsidP="00434F33">
            <w:pPr>
              <w:pStyle w:val="ListParagraph"/>
              <w:numPr>
                <w:ilvl w:val="0"/>
                <w:numId w:val="2"/>
              </w:numPr>
              <w:rPr>
                <w:rFonts w:ascii="Tahoma" w:hAnsi="Tahoma" w:cs="Tahoma"/>
                <w:sz w:val="20"/>
                <w:szCs w:val="20"/>
              </w:rPr>
            </w:pPr>
            <w:r w:rsidRPr="006A1376">
              <w:rPr>
                <w:rFonts w:ascii="Tahoma" w:hAnsi="Tahoma" w:cs="Tahoma"/>
                <w:sz w:val="20"/>
                <w:szCs w:val="20"/>
              </w:rPr>
              <w:t>To establish better links between partners and promote improved partnership working</w:t>
            </w:r>
          </w:p>
        </w:tc>
        <w:tc>
          <w:tcPr>
            <w:tcW w:w="4394" w:type="dxa"/>
          </w:tcPr>
          <w:p w:rsidR="006A1376" w:rsidRDefault="006A1376" w:rsidP="00434F33">
            <w:pPr>
              <w:pStyle w:val="ListParagraph"/>
              <w:numPr>
                <w:ilvl w:val="0"/>
                <w:numId w:val="2"/>
              </w:numPr>
              <w:rPr>
                <w:rFonts w:ascii="Tahoma" w:hAnsi="Tahoma" w:cs="Tahoma"/>
                <w:bCs/>
                <w:sz w:val="20"/>
                <w:szCs w:val="20"/>
              </w:rPr>
            </w:pPr>
            <w:r w:rsidRPr="006A1376">
              <w:rPr>
                <w:rFonts w:ascii="Tahoma" w:hAnsi="Tahoma" w:cs="Tahoma"/>
                <w:bCs/>
                <w:sz w:val="20"/>
                <w:szCs w:val="20"/>
              </w:rPr>
              <w:t xml:space="preserve">Partnership Board established and meeting on a quarterly basis. </w:t>
            </w:r>
          </w:p>
          <w:p w:rsidR="006A1376" w:rsidRPr="006A1376" w:rsidRDefault="006A1376" w:rsidP="00434F33">
            <w:pPr>
              <w:pStyle w:val="ListParagraph"/>
              <w:numPr>
                <w:ilvl w:val="0"/>
                <w:numId w:val="2"/>
              </w:numPr>
              <w:rPr>
                <w:rFonts w:ascii="Tahoma" w:hAnsi="Tahoma" w:cs="Tahoma"/>
                <w:bCs/>
                <w:sz w:val="20"/>
                <w:szCs w:val="20"/>
              </w:rPr>
            </w:pPr>
            <w:r>
              <w:rPr>
                <w:rFonts w:ascii="Tahoma" w:hAnsi="Tahoma" w:cs="Tahoma"/>
                <w:bCs/>
                <w:sz w:val="20"/>
                <w:szCs w:val="20"/>
              </w:rPr>
              <w:t xml:space="preserve">Board </w:t>
            </w:r>
            <w:r w:rsidRPr="006A1376">
              <w:rPr>
                <w:rFonts w:ascii="Tahoma" w:hAnsi="Tahoma" w:cs="Tahoma"/>
                <w:bCs/>
                <w:sz w:val="20"/>
                <w:szCs w:val="20"/>
              </w:rPr>
              <w:t xml:space="preserve">chaired by Paddy Tipping, Police and Crime Commissioner for Nottinghamshire. </w:t>
            </w:r>
          </w:p>
          <w:p w:rsidR="006A1376" w:rsidRPr="006A1376" w:rsidRDefault="006A1376" w:rsidP="00434F33">
            <w:pPr>
              <w:pStyle w:val="ListParagraph"/>
              <w:numPr>
                <w:ilvl w:val="0"/>
                <w:numId w:val="2"/>
              </w:numPr>
              <w:rPr>
                <w:rFonts w:ascii="Tahoma" w:hAnsi="Tahoma" w:cs="Tahoma"/>
                <w:bCs/>
                <w:sz w:val="20"/>
                <w:szCs w:val="20"/>
              </w:rPr>
            </w:pPr>
            <w:r w:rsidRPr="006A1376">
              <w:rPr>
                <w:rFonts w:ascii="Tahoma" w:hAnsi="Tahoma" w:cs="Tahoma"/>
                <w:bCs/>
                <w:sz w:val="20"/>
                <w:szCs w:val="20"/>
              </w:rPr>
              <w:t xml:space="preserve">Terms of </w:t>
            </w:r>
            <w:r>
              <w:rPr>
                <w:rFonts w:ascii="Tahoma" w:hAnsi="Tahoma" w:cs="Tahoma"/>
                <w:bCs/>
                <w:sz w:val="20"/>
                <w:szCs w:val="20"/>
              </w:rPr>
              <w:t>Reference developed and agreed by signatories</w:t>
            </w:r>
          </w:p>
        </w:tc>
        <w:tc>
          <w:tcPr>
            <w:tcW w:w="1701" w:type="dxa"/>
            <w:shd w:val="clear" w:color="auto" w:fill="92D050"/>
          </w:tcPr>
          <w:p w:rsidR="006A1376" w:rsidRPr="006A1376" w:rsidRDefault="006A1376" w:rsidP="00270215">
            <w:pPr>
              <w:rPr>
                <w:rFonts w:ascii="Tahoma" w:hAnsi="Tahoma" w:cs="Tahoma"/>
                <w:b/>
                <w:bCs/>
                <w:sz w:val="20"/>
                <w:szCs w:val="20"/>
              </w:rPr>
            </w:pPr>
          </w:p>
        </w:tc>
      </w:tr>
      <w:tr w:rsidR="006A1376" w:rsidRPr="00270215" w:rsidTr="00CD4AE8">
        <w:tc>
          <w:tcPr>
            <w:tcW w:w="710" w:type="dxa"/>
          </w:tcPr>
          <w:p w:rsidR="006A1376" w:rsidRPr="00196156" w:rsidRDefault="006A1376" w:rsidP="00704D66">
            <w:pPr>
              <w:jc w:val="center"/>
              <w:rPr>
                <w:rFonts w:ascii="Tahoma" w:hAnsi="Tahoma" w:cs="Tahoma"/>
                <w:b/>
                <w:bCs/>
                <w:szCs w:val="24"/>
              </w:rPr>
            </w:pPr>
            <w:r w:rsidRPr="00A35FAD">
              <w:rPr>
                <w:rFonts w:ascii="Tahoma" w:hAnsi="Tahoma" w:cs="Tahoma"/>
                <w:b/>
                <w:bCs/>
                <w:sz w:val="20"/>
                <w:szCs w:val="24"/>
              </w:rPr>
              <w:t>3</w:t>
            </w:r>
          </w:p>
        </w:tc>
        <w:tc>
          <w:tcPr>
            <w:tcW w:w="2551" w:type="dxa"/>
          </w:tcPr>
          <w:p w:rsidR="006A1376" w:rsidRPr="006A1376" w:rsidRDefault="006A1376" w:rsidP="00704D66">
            <w:pPr>
              <w:rPr>
                <w:rFonts w:ascii="Tahoma" w:hAnsi="Tahoma" w:cs="Tahoma"/>
                <w:b/>
                <w:bCs/>
                <w:sz w:val="20"/>
                <w:szCs w:val="20"/>
              </w:rPr>
            </w:pPr>
            <w:r w:rsidRPr="006A1376">
              <w:rPr>
                <w:rFonts w:ascii="Tahoma" w:hAnsi="Tahoma" w:cs="Tahoma"/>
                <w:b/>
                <w:bCs/>
                <w:sz w:val="20"/>
                <w:szCs w:val="20"/>
              </w:rPr>
              <w:t>To develop and implement an all ages engagement strategy to inform Crisis Concordat work</w:t>
            </w:r>
          </w:p>
          <w:p w:rsidR="006A1376" w:rsidRPr="006A1376" w:rsidRDefault="006A1376" w:rsidP="00704D66">
            <w:pPr>
              <w:rPr>
                <w:rFonts w:ascii="Tahoma" w:hAnsi="Tahoma" w:cs="Tahoma"/>
                <w:bCs/>
                <w:sz w:val="20"/>
                <w:szCs w:val="20"/>
              </w:rPr>
            </w:pPr>
            <w:r w:rsidRPr="006A1376">
              <w:rPr>
                <w:rFonts w:ascii="Tahoma" w:hAnsi="Tahoma" w:cs="Tahoma"/>
                <w:bCs/>
                <w:sz w:val="20"/>
                <w:szCs w:val="20"/>
              </w:rPr>
              <w:t>A specific focus will be on the involvement of carers and service users with specific needs.</w:t>
            </w:r>
          </w:p>
          <w:p w:rsidR="006A1376" w:rsidRPr="006A1376" w:rsidRDefault="006A1376" w:rsidP="00704D66">
            <w:pPr>
              <w:rPr>
                <w:rFonts w:ascii="Tahoma" w:hAnsi="Tahoma" w:cs="Tahoma"/>
                <w:bCs/>
                <w:sz w:val="20"/>
                <w:szCs w:val="20"/>
              </w:rPr>
            </w:pPr>
            <w:r w:rsidRPr="006A1376">
              <w:rPr>
                <w:rFonts w:ascii="Tahoma" w:hAnsi="Tahoma" w:cs="Tahoma"/>
                <w:bCs/>
                <w:sz w:val="20"/>
                <w:szCs w:val="20"/>
              </w:rPr>
              <w:t>This will include a service user and carer engagement on the action plan itself.</w:t>
            </w:r>
          </w:p>
        </w:tc>
        <w:tc>
          <w:tcPr>
            <w:tcW w:w="958" w:type="dxa"/>
          </w:tcPr>
          <w:p w:rsidR="006A1376" w:rsidRPr="006A1376" w:rsidRDefault="006A1376" w:rsidP="00704D66">
            <w:pPr>
              <w:rPr>
                <w:rFonts w:ascii="Tahoma" w:hAnsi="Tahoma" w:cs="Tahoma"/>
                <w:bCs/>
                <w:sz w:val="20"/>
                <w:szCs w:val="20"/>
              </w:rPr>
            </w:pPr>
            <w:r w:rsidRPr="006A1376">
              <w:rPr>
                <w:rFonts w:ascii="Tahoma" w:hAnsi="Tahoma" w:cs="Tahoma"/>
                <w:bCs/>
                <w:sz w:val="20"/>
                <w:szCs w:val="20"/>
              </w:rPr>
              <w:t>15-16</w:t>
            </w:r>
          </w:p>
        </w:tc>
        <w:tc>
          <w:tcPr>
            <w:tcW w:w="1452" w:type="dxa"/>
          </w:tcPr>
          <w:p w:rsidR="006A1376" w:rsidRPr="00C11EA0" w:rsidRDefault="00C11EA0" w:rsidP="006A1376">
            <w:pPr>
              <w:rPr>
                <w:rFonts w:ascii="Tahoma" w:hAnsi="Tahoma" w:cs="Tahoma"/>
                <w:b/>
                <w:bCs/>
                <w:sz w:val="20"/>
                <w:szCs w:val="20"/>
              </w:rPr>
            </w:pPr>
            <w:r w:rsidRPr="00C11EA0">
              <w:rPr>
                <w:rFonts w:ascii="Tahoma" w:hAnsi="Tahoma" w:cs="Tahoma"/>
                <w:bCs/>
                <w:sz w:val="20"/>
                <w:szCs w:val="24"/>
              </w:rPr>
              <w:t>Partnership Board</w:t>
            </w:r>
          </w:p>
        </w:tc>
        <w:tc>
          <w:tcPr>
            <w:tcW w:w="3686" w:type="dxa"/>
          </w:tcPr>
          <w:p w:rsidR="006A1376" w:rsidRPr="006A1376" w:rsidRDefault="006A1376" w:rsidP="00434F33">
            <w:pPr>
              <w:pStyle w:val="ListParagraph"/>
              <w:numPr>
                <w:ilvl w:val="0"/>
                <w:numId w:val="4"/>
              </w:numPr>
              <w:rPr>
                <w:rFonts w:ascii="Tahoma" w:hAnsi="Tahoma" w:cs="Tahoma"/>
                <w:bCs/>
                <w:sz w:val="20"/>
                <w:szCs w:val="20"/>
              </w:rPr>
            </w:pPr>
            <w:r w:rsidRPr="006A1376">
              <w:rPr>
                <w:rFonts w:ascii="Tahoma" w:hAnsi="Tahoma" w:cs="Tahoma"/>
                <w:bCs/>
                <w:sz w:val="20"/>
                <w:szCs w:val="20"/>
              </w:rPr>
              <w:t>Commissioning to reflect the needs, ages and ethnic background of local communities</w:t>
            </w:r>
          </w:p>
          <w:p w:rsidR="006A1376" w:rsidRPr="006A1376" w:rsidRDefault="006A1376" w:rsidP="00434F33">
            <w:pPr>
              <w:pStyle w:val="ListParagraph"/>
              <w:numPr>
                <w:ilvl w:val="0"/>
                <w:numId w:val="4"/>
              </w:numPr>
              <w:rPr>
                <w:rFonts w:ascii="Tahoma" w:hAnsi="Tahoma" w:cs="Tahoma"/>
                <w:bCs/>
                <w:sz w:val="20"/>
                <w:szCs w:val="20"/>
              </w:rPr>
            </w:pPr>
            <w:r w:rsidRPr="006A1376">
              <w:rPr>
                <w:rFonts w:ascii="Tahoma" w:hAnsi="Tahoma" w:cs="Tahoma"/>
                <w:bCs/>
                <w:sz w:val="20"/>
                <w:szCs w:val="20"/>
              </w:rPr>
              <w:t>Commission a range of care options to meet the diverse range of needs</w:t>
            </w:r>
          </w:p>
        </w:tc>
        <w:tc>
          <w:tcPr>
            <w:tcW w:w="4394" w:type="dxa"/>
          </w:tcPr>
          <w:p w:rsidR="006A1376" w:rsidRDefault="006A1376" w:rsidP="00434F33">
            <w:pPr>
              <w:pStyle w:val="ListParagraph"/>
              <w:numPr>
                <w:ilvl w:val="0"/>
                <w:numId w:val="4"/>
              </w:numPr>
              <w:rPr>
                <w:rFonts w:ascii="Tahoma" w:hAnsi="Tahoma" w:cs="Tahoma"/>
                <w:bCs/>
                <w:sz w:val="20"/>
                <w:szCs w:val="20"/>
              </w:rPr>
            </w:pPr>
            <w:r>
              <w:rPr>
                <w:rFonts w:ascii="Tahoma" w:hAnsi="Tahoma" w:cs="Tahoma"/>
                <w:bCs/>
                <w:sz w:val="20"/>
                <w:szCs w:val="20"/>
              </w:rPr>
              <w:t>Gap analysis undertaken to identify vulnerable groups where specific engagement is required. These include: carers, veterans, students</w:t>
            </w:r>
            <w:r w:rsidR="00CD4AE8">
              <w:rPr>
                <w:rFonts w:ascii="Tahoma" w:hAnsi="Tahoma" w:cs="Tahoma"/>
                <w:bCs/>
                <w:sz w:val="20"/>
                <w:szCs w:val="20"/>
              </w:rPr>
              <w:t>, BME communities</w:t>
            </w:r>
            <w:r>
              <w:rPr>
                <w:rFonts w:ascii="Tahoma" w:hAnsi="Tahoma" w:cs="Tahoma"/>
                <w:bCs/>
                <w:sz w:val="20"/>
                <w:szCs w:val="20"/>
              </w:rPr>
              <w:t xml:space="preserve"> and the homeless</w:t>
            </w:r>
          </w:p>
          <w:p w:rsidR="006A1376" w:rsidRDefault="006A1376" w:rsidP="00434F33">
            <w:pPr>
              <w:pStyle w:val="ListParagraph"/>
              <w:numPr>
                <w:ilvl w:val="0"/>
                <w:numId w:val="4"/>
              </w:numPr>
              <w:rPr>
                <w:rFonts w:ascii="Tahoma" w:hAnsi="Tahoma" w:cs="Tahoma"/>
                <w:bCs/>
                <w:sz w:val="20"/>
                <w:szCs w:val="20"/>
              </w:rPr>
            </w:pPr>
            <w:r w:rsidRPr="006A1376">
              <w:rPr>
                <w:rFonts w:ascii="Tahoma" w:hAnsi="Tahoma" w:cs="Tahoma"/>
                <w:bCs/>
                <w:sz w:val="20"/>
                <w:szCs w:val="20"/>
              </w:rPr>
              <w:t>Engagement report taken to Nottingham City CCG’s People’s Council (The People’s Council is made up of representatives of different health, council and voluntary sector organisations and reports to the CCG’s Governing Bodies)</w:t>
            </w:r>
          </w:p>
          <w:p w:rsidR="006A1376" w:rsidRDefault="00CD4AE8" w:rsidP="00434F33">
            <w:pPr>
              <w:pStyle w:val="ListParagraph"/>
              <w:numPr>
                <w:ilvl w:val="0"/>
                <w:numId w:val="4"/>
              </w:numPr>
              <w:rPr>
                <w:rFonts w:ascii="Tahoma" w:hAnsi="Tahoma" w:cs="Tahoma"/>
                <w:bCs/>
                <w:sz w:val="20"/>
                <w:szCs w:val="20"/>
              </w:rPr>
            </w:pPr>
            <w:r>
              <w:rPr>
                <w:rFonts w:ascii="Tahoma" w:hAnsi="Tahoma" w:cs="Tahoma"/>
                <w:bCs/>
                <w:sz w:val="20"/>
                <w:szCs w:val="20"/>
              </w:rPr>
              <w:t>Specification to commission an organisation to work with the voluntary sector</w:t>
            </w:r>
            <w:r w:rsidR="00926365">
              <w:rPr>
                <w:rFonts w:ascii="Tahoma" w:hAnsi="Tahoma" w:cs="Tahoma"/>
                <w:bCs/>
                <w:sz w:val="20"/>
                <w:szCs w:val="20"/>
              </w:rPr>
              <w:t xml:space="preserve"> across the whole of Nottinghamshire</w:t>
            </w:r>
            <w:r>
              <w:rPr>
                <w:rFonts w:ascii="Tahoma" w:hAnsi="Tahoma" w:cs="Tahoma"/>
                <w:bCs/>
                <w:sz w:val="20"/>
                <w:szCs w:val="20"/>
              </w:rPr>
              <w:t xml:space="preserve"> and conduct engagement on behalf of the Concordat has been developed. Contract to be awarded by the end of November 2015.</w:t>
            </w:r>
          </w:p>
          <w:p w:rsidR="006A1376" w:rsidRPr="006A1376" w:rsidRDefault="006A1376" w:rsidP="006A1376">
            <w:pPr>
              <w:rPr>
                <w:rFonts w:ascii="Tahoma" w:hAnsi="Tahoma" w:cs="Tahoma"/>
                <w:bCs/>
                <w:sz w:val="20"/>
                <w:szCs w:val="20"/>
              </w:rPr>
            </w:pPr>
          </w:p>
        </w:tc>
        <w:tc>
          <w:tcPr>
            <w:tcW w:w="1701" w:type="dxa"/>
            <w:shd w:val="clear" w:color="auto" w:fill="92D050"/>
          </w:tcPr>
          <w:p w:rsidR="006A1376" w:rsidRPr="00270215" w:rsidRDefault="006A1376" w:rsidP="00270215">
            <w:pPr>
              <w:rPr>
                <w:rFonts w:ascii="Tahoma" w:hAnsi="Tahoma" w:cs="Tahoma"/>
                <w:b/>
                <w:bCs/>
                <w:sz w:val="24"/>
                <w:szCs w:val="24"/>
              </w:rPr>
            </w:pPr>
          </w:p>
        </w:tc>
      </w:tr>
      <w:tr w:rsidR="00CD4AE8" w:rsidRPr="00A35FAD" w:rsidTr="00CD4AE8">
        <w:tc>
          <w:tcPr>
            <w:tcW w:w="710" w:type="dxa"/>
          </w:tcPr>
          <w:p w:rsidR="00CD4AE8" w:rsidRPr="00A35FAD" w:rsidRDefault="00C11EA0" w:rsidP="00704D66">
            <w:pPr>
              <w:jc w:val="center"/>
              <w:rPr>
                <w:rFonts w:ascii="Tahoma" w:hAnsi="Tahoma" w:cs="Tahoma"/>
                <w:b/>
                <w:bCs/>
                <w:sz w:val="20"/>
                <w:szCs w:val="20"/>
              </w:rPr>
            </w:pPr>
            <w:r w:rsidRPr="00A35FAD">
              <w:rPr>
                <w:rFonts w:ascii="Tahoma" w:hAnsi="Tahoma" w:cs="Tahoma"/>
                <w:b/>
                <w:bCs/>
                <w:sz w:val="20"/>
                <w:szCs w:val="20"/>
              </w:rPr>
              <w:t>4</w:t>
            </w:r>
          </w:p>
        </w:tc>
        <w:tc>
          <w:tcPr>
            <w:tcW w:w="2551" w:type="dxa"/>
          </w:tcPr>
          <w:p w:rsidR="00CD4AE8" w:rsidRPr="00A35FAD" w:rsidRDefault="00CD4AE8" w:rsidP="00704D66">
            <w:pPr>
              <w:rPr>
                <w:rFonts w:ascii="Tahoma" w:hAnsi="Tahoma" w:cs="Tahoma"/>
                <w:b/>
                <w:bCs/>
                <w:sz w:val="20"/>
                <w:szCs w:val="20"/>
              </w:rPr>
            </w:pPr>
            <w:r w:rsidRPr="00A35FAD">
              <w:rPr>
                <w:rFonts w:ascii="Tahoma" w:hAnsi="Tahoma" w:cs="Tahoma"/>
                <w:b/>
                <w:bCs/>
                <w:sz w:val="20"/>
                <w:szCs w:val="20"/>
              </w:rPr>
              <w:t>To review commissioned services to ensure the inclusion of people who have specific needs</w:t>
            </w:r>
          </w:p>
          <w:p w:rsidR="00CD4AE8" w:rsidRPr="00A35FAD" w:rsidRDefault="00CD4AE8" w:rsidP="00704D66">
            <w:pPr>
              <w:rPr>
                <w:rFonts w:ascii="Tahoma" w:hAnsi="Tahoma" w:cs="Tahoma"/>
                <w:b/>
                <w:bCs/>
                <w:sz w:val="20"/>
                <w:szCs w:val="20"/>
              </w:rPr>
            </w:pPr>
            <w:r w:rsidRPr="00A35FAD">
              <w:rPr>
                <w:rFonts w:ascii="Tahoma" w:hAnsi="Tahoma" w:cs="Tahoma"/>
                <w:bCs/>
                <w:sz w:val="20"/>
                <w:szCs w:val="20"/>
              </w:rPr>
              <w:t>This will include promotion of mental health issues and services, as well as monitoring uptake, for those groups with a history of poor access. These groups may include veterans, Black, Asian and Minority Ethnic communities and students, as well as working with housing providers and other services which come into contact with those experiencing debt. The review will include an assessment of commissioning gaps and conside</w:t>
            </w:r>
            <w:r w:rsidR="0092751A" w:rsidRPr="00A35FAD">
              <w:rPr>
                <w:rFonts w:ascii="Tahoma" w:hAnsi="Tahoma" w:cs="Tahoma"/>
                <w:bCs/>
                <w:sz w:val="20"/>
                <w:szCs w:val="20"/>
              </w:rPr>
              <w:t xml:space="preserve">ration of how these </w:t>
            </w:r>
            <w:r w:rsidRPr="00A35FAD">
              <w:rPr>
                <w:rFonts w:ascii="Tahoma" w:hAnsi="Tahoma" w:cs="Tahoma"/>
                <w:bCs/>
                <w:sz w:val="20"/>
                <w:szCs w:val="20"/>
              </w:rPr>
              <w:t>are addressed by partner organisations.</w:t>
            </w:r>
          </w:p>
        </w:tc>
        <w:tc>
          <w:tcPr>
            <w:tcW w:w="958" w:type="dxa"/>
          </w:tcPr>
          <w:p w:rsidR="00CD4AE8" w:rsidRPr="00A35FAD" w:rsidRDefault="00F30375" w:rsidP="00704D66">
            <w:pPr>
              <w:rPr>
                <w:rFonts w:ascii="Tahoma" w:hAnsi="Tahoma" w:cs="Tahoma"/>
                <w:bCs/>
                <w:sz w:val="20"/>
                <w:szCs w:val="20"/>
              </w:rPr>
            </w:pPr>
            <w:r w:rsidRPr="00A35FAD">
              <w:rPr>
                <w:rFonts w:ascii="Tahoma" w:hAnsi="Tahoma" w:cs="Tahoma"/>
                <w:bCs/>
                <w:sz w:val="20"/>
                <w:szCs w:val="20"/>
              </w:rPr>
              <w:t>15-16</w:t>
            </w:r>
          </w:p>
        </w:tc>
        <w:tc>
          <w:tcPr>
            <w:tcW w:w="1452" w:type="dxa"/>
          </w:tcPr>
          <w:p w:rsidR="00C11EA0" w:rsidRPr="00A35FAD" w:rsidRDefault="00C11EA0" w:rsidP="00C11EA0">
            <w:pPr>
              <w:rPr>
                <w:rFonts w:ascii="Tahoma" w:hAnsi="Tahoma" w:cs="Tahoma"/>
                <w:bCs/>
                <w:sz w:val="20"/>
                <w:szCs w:val="20"/>
              </w:rPr>
            </w:pPr>
            <w:r w:rsidRPr="00A35FAD">
              <w:rPr>
                <w:rFonts w:ascii="Tahoma" w:hAnsi="Tahoma" w:cs="Tahoma"/>
                <w:bCs/>
                <w:sz w:val="20"/>
                <w:szCs w:val="20"/>
              </w:rPr>
              <w:t>All CCGs, Nottingham City Council, Nottingham County Council and district councils, Police and Crime Commissioner (PCC), Nottinghamshire Healthcare NHS Foundation Trust, Nottinghamshire CityCare Partnership</w:t>
            </w:r>
          </w:p>
          <w:p w:rsidR="00CD4AE8" w:rsidRPr="00A35FAD" w:rsidRDefault="00CD4AE8" w:rsidP="006A1376">
            <w:pPr>
              <w:rPr>
                <w:rFonts w:ascii="Tahoma" w:hAnsi="Tahoma" w:cs="Tahoma"/>
                <w:b/>
                <w:bCs/>
                <w:sz w:val="20"/>
                <w:szCs w:val="20"/>
              </w:rPr>
            </w:pPr>
          </w:p>
        </w:tc>
        <w:tc>
          <w:tcPr>
            <w:tcW w:w="3686" w:type="dxa"/>
          </w:tcPr>
          <w:p w:rsidR="00CD4AE8" w:rsidRPr="00A35FAD" w:rsidRDefault="00CD4AE8" w:rsidP="00434F33">
            <w:pPr>
              <w:pStyle w:val="ListParagraph"/>
              <w:numPr>
                <w:ilvl w:val="0"/>
                <w:numId w:val="6"/>
              </w:numPr>
              <w:rPr>
                <w:rFonts w:ascii="Tahoma" w:hAnsi="Tahoma" w:cs="Tahoma"/>
                <w:bCs/>
                <w:sz w:val="20"/>
                <w:szCs w:val="20"/>
              </w:rPr>
            </w:pPr>
            <w:r w:rsidRPr="00A35FAD">
              <w:rPr>
                <w:rFonts w:ascii="Tahoma" w:hAnsi="Tahoma" w:cs="Tahoma"/>
                <w:bCs/>
                <w:sz w:val="20"/>
                <w:szCs w:val="20"/>
              </w:rPr>
              <w:t>To provide early intervention and prevention for individuals with specific needs</w:t>
            </w:r>
          </w:p>
          <w:p w:rsidR="00CD4AE8" w:rsidRPr="00A35FAD" w:rsidRDefault="00CD4AE8" w:rsidP="00434F33">
            <w:pPr>
              <w:pStyle w:val="ListParagraph"/>
              <w:numPr>
                <w:ilvl w:val="0"/>
                <w:numId w:val="6"/>
              </w:numPr>
              <w:rPr>
                <w:rFonts w:ascii="Tahoma" w:hAnsi="Tahoma" w:cs="Tahoma"/>
                <w:bCs/>
                <w:sz w:val="20"/>
                <w:szCs w:val="20"/>
              </w:rPr>
            </w:pPr>
            <w:r w:rsidRPr="00A35FAD">
              <w:rPr>
                <w:rFonts w:ascii="Tahoma" w:hAnsi="Tahoma" w:cs="Tahoma"/>
                <w:bCs/>
                <w:sz w:val="20"/>
                <w:szCs w:val="20"/>
              </w:rPr>
              <w:t>To provide better access to services for individuals who do not regularly access mental health services</w:t>
            </w:r>
          </w:p>
        </w:tc>
        <w:tc>
          <w:tcPr>
            <w:tcW w:w="4394" w:type="dxa"/>
          </w:tcPr>
          <w:p w:rsidR="00CD4AE8" w:rsidRPr="00A35FAD" w:rsidRDefault="00CD4AE8" w:rsidP="00434F33">
            <w:pPr>
              <w:pStyle w:val="ListParagraph"/>
              <w:numPr>
                <w:ilvl w:val="0"/>
                <w:numId w:val="5"/>
              </w:numPr>
              <w:rPr>
                <w:rFonts w:ascii="Tahoma" w:hAnsi="Tahoma" w:cs="Tahoma"/>
                <w:bCs/>
                <w:sz w:val="20"/>
                <w:szCs w:val="20"/>
              </w:rPr>
            </w:pPr>
            <w:r w:rsidRPr="00A35FAD">
              <w:rPr>
                <w:rFonts w:ascii="Tahoma" w:hAnsi="Tahoma" w:cs="Tahoma"/>
                <w:bCs/>
                <w:sz w:val="20"/>
                <w:szCs w:val="20"/>
              </w:rPr>
              <w:t>New Mental Health and Wellbeing service</w:t>
            </w:r>
            <w:r w:rsidR="0092751A" w:rsidRPr="00A35FAD">
              <w:rPr>
                <w:rFonts w:ascii="Tahoma" w:hAnsi="Tahoma" w:cs="Tahoma"/>
                <w:bCs/>
                <w:sz w:val="20"/>
                <w:szCs w:val="20"/>
              </w:rPr>
              <w:t xml:space="preserve"> and specific culturally specific BME service</w:t>
            </w:r>
            <w:r w:rsidRPr="00A35FAD">
              <w:rPr>
                <w:rFonts w:ascii="Tahoma" w:hAnsi="Tahoma" w:cs="Tahoma"/>
                <w:bCs/>
                <w:sz w:val="20"/>
                <w:szCs w:val="20"/>
              </w:rPr>
              <w:t xml:space="preserve"> commissioned in</w:t>
            </w:r>
            <w:r w:rsidR="0092751A" w:rsidRPr="00A35FAD">
              <w:rPr>
                <w:rFonts w:ascii="Tahoma" w:hAnsi="Tahoma" w:cs="Tahoma"/>
                <w:bCs/>
                <w:sz w:val="20"/>
                <w:szCs w:val="20"/>
              </w:rPr>
              <w:t xml:space="preserve"> Nottingham City to increase uptake of early intervention mental health services </w:t>
            </w:r>
            <w:r w:rsidRPr="00A35FAD">
              <w:rPr>
                <w:rFonts w:ascii="Tahoma" w:hAnsi="Tahoma" w:cs="Tahoma"/>
                <w:bCs/>
                <w:sz w:val="20"/>
                <w:szCs w:val="20"/>
              </w:rPr>
              <w:t xml:space="preserve"> </w:t>
            </w:r>
          </w:p>
          <w:p w:rsidR="00926365" w:rsidRPr="00A35FAD" w:rsidRDefault="00926365" w:rsidP="00926365">
            <w:pPr>
              <w:pStyle w:val="ListParagraph"/>
              <w:numPr>
                <w:ilvl w:val="0"/>
                <w:numId w:val="5"/>
              </w:numPr>
              <w:rPr>
                <w:rFonts w:ascii="Tahoma" w:hAnsi="Tahoma" w:cs="Tahoma"/>
                <w:bCs/>
                <w:sz w:val="20"/>
                <w:szCs w:val="20"/>
              </w:rPr>
            </w:pPr>
            <w:r w:rsidRPr="00A35FAD">
              <w:rPr>
                <w:rFonts w:ascii="Tahoma" w:hAnsi="Tahoma" w:cs="Tahoma"/>
                <w:bCs/>
                <w:sz w:val="20"/>
                <w:szCs w:val="20"/>
              </w:rPr>
              <w:t>County CCGs have developed a veterans’ working group to identify specific issues and consider solutions</w:t>
            </w:r>
          </w:p>
          <w:p w:rsidR="00CD4AE8" w:rsidRPr="00A35FAD" w:rsidRDefault="00CD4AE8" w:rsidP="00434F33">
            <w:pPr>
              <w:pStyle w:val="ListParagraph"/>
              <w:numPr>
                <w:ilvl w:val="0"/>
                <w:numId w:val="5"/>
              </w:numPr>
              <w:rPr>
                <w:rFonts w:ascii="Tahoma" w:hAnsi="Tahoma" w:cs="Tahoma"/>
                <w:bCs/>
                <w:sz w:val="20"/>
                <w:szCs w:val="20"/>
              </w:rPr>
            </w:pPr>
            <w:r w:rsidRPr="00A35FAD">
              <w:rPr>
                <w:rFonts w:ascii="Tahoma" w:hAnsi="Tahoma" w:cs="Tahoma"/>
                <w:bCs/>
                <w:sz w:val="20"/>
                <w:szCs w:val="20"/>
              </w:rPr>
              <w:t xml:space="preserve">New process in place for all NHS commissioned services to have an Equality Impact Assessment in place and reviewed annual as part of a service review from January 2016. </w:t>
            </w:r>
          </w:p>
        </w:tc>
        <w:tc>
          <w:tcPr>
            <w:tcW w:w="1701" w:type="dxa"/>
            <w:shd w:val="clear" w:color="auto" w:fill="92D050"/>
          </w:tcPr>
          <w:p w:rsidR="00CD4AE8" w:rsidRPr="00A35FAD" w:rsidRDefault="00CD4AE8" w:rsidP="00270215">
            <w:pPr>
              <w:rPr>
                <w:rFonts w:ascii="Tahoma" w:hAnsi="Tahoma" w:cs="Tahoma"/>
                <w:b/>
                <w:bCs/>
                <w:sz w:val="20"/>
                <w:szCs w:val="20"/>
              </w:rPr>
            </w:pPr>
          </w:p>
        </w:tc>
      </w:tr>
      <w:tr w:rsidR="004B3BB0" w:rsidRPr="00A35FAD" w:rsidTr="0062277C">
        <w:tc>
          <w:tcPr>
            <w:tcW w:w="710" w:type="dxa"/>
          </w:tcPr>
          <w:p w:rsidR="004B3BB0" w:rsidRPr="00A35FAD" w:rsidRDefault="00C11EA0" w:rsidP="00C11EA0">
            <w:pPr>
              <w:spacing w:line="360" w:lineRule="auto"/>
              <w:jc w:val="center"/>
              <w:rPr>
                <w:rFonts w:ascii="Tahoma" w:hAnsi="Tahoma" w:cs="Tahoma"/>
                <w:b/>
                <w:bCs/>
                <w:sz w:val="20"/>
                <w:szCs w:val="20"/>
              </w:rPr>
            </w:pPr>
            <w:r w:rsidRPr="00A35FAD">
              <w:rPr>
                <w:rFonts w:ascii="Tahoma" w:hAnsi="Tahoma" w:cs="Tahoma"/>
                <w:b/>
                <w:bCs/>
                <w:sz w:val="20"/>
                <w:szCs w:val="20"/>
              </w:rPr>
              <w:t>5</w:t>
            </w:r>
          </w:p>
        </w:tc>
        <w:tc>
          <w:tcPr>
            <w:tcW w:w="2551" w:type="dxa"/>
          </w:tcPr>
          <w:p w:rsidR="004B3BB0" w:rsidRPr="00A35FAD" w:rsidRDefault="004B3BB0" w:rsidP="00704D66">
            <w:pPr>
              <w:rPr>
                <w:rFonts w:ascii="Tahoma" w:hAnsi="Tahoma" w:cs="Tahoma"/>
                <w:b/>
                <w:bCs/>
                <w:sz w:val="20"/>
                <w:szCs w:val="20"/>
              </w:rPr>
            </w:pPr>
            <w:r w:rsidRPr="00A35FAD">
              <w:rPr>
                <w:rFonts w:ascii="Tahoma" w:hAnsi="Tahoma" w:cs="Tahoma"/>
                <w:b/>
                <w:bCs/>
                <w:sz w:val="20"/>
                <w:szCs w:val="20"/>
              </w:rPr>
              <w:t>Update the Joint Strategic Needs Assessment to include information to help plan and monitor against the Concordat actions</w:t>
            </w:r>
          </w:p>
        </w:tc>
        <w:tc>
          <w:tcPr>
            <w:tcW w:w="958" w:type="dxa"/>
          </w:tcPr>
          <w:p w:rsidR="004B3BB0" w:rsidRPr="00A35FAD" w:rsidRDefault="00F30375" w:rsidP="00704D66">
            <w:pPr>
              <w:rPr>
                <w:rFonts w:ascii="Tahoma" w:hAnsi="Tahoma" w:cs="Tahoma"/>
                <w:bCs/>
                <w:sz w:val="20"/>
                <w:szCs w:val="20"/>
              </w:rPr>
            </w:pPr>
            <w:r w:rsidRPr="00A35FAD">
              <w:rPr>
                <w:rFonts w:ascii="Tahoma" w:hAnsi="Tahoma" w:cs="Tahoma"/>
                <w:bCs/>
                <w:sz w:val="20"/>
                <w:szCs w:val="20"/>
              </w:rPr>
              <w:t>15-16</w:t>
            </w:r>
          </w:p>
        </w:tc>
        <w:tc>
          <w:tcPr>
            <w:tcW w:w="1452" w:type="dxa"/>
          </w:tcPr>
          <w:p w:rsidR="00F30375" w:rsidRPr="00A35FAD" w:rsidRDefault="00F30375" w:rsidP="00F30375">
            <w:pPr>
              <w:rPr>
                <w:rFonts w:ascii="Tahoma" w:hAnsi="Tahoma" w:cs="Tahoma"/>
                <w:bCs/>
                <w:sz w:val="20"/>
                <w:szCs w:val="20"/>
              </w:rPr>
            </w:pPr>
            <w:r w:rsidRPr="00A35FAD">
              <w:rPr>
                <w:rFonts w:ascii="Tahoma" w:hAnsi="Tahoma" w:cs="Tahoma"/>
                <w:bCs/>
                <w:sz w:val="20"/>
                <w:szCs w:val="20"/>
              </w:rPr>
              <w:t xml:space="preserve">Partnership Board </w:t>
            </w:r>
          </w:p>
          <w:p w:rsidR="004B3BB0" w:rsidRPr="00A35FAD" w:rsidRDefault="00F30375" w:rsidP="00F30375">
            <w:pPr>
              <w:rPr>
                <w:rFonts w:ascii="Tahoma" w:hAnsi="Tahoma" w:cs="Tahoma"/>
                <w:b/>
                <w:bCs/>
                <w:sz w:val="20"/>
                <w:szCs w:val="20"/>
              </w:rPr>
            </w:pPr>
            <w:r w:rsidRPr="00A35FAD">
              <w:rPr>
                <w:rFonts w:ascii="Tahoma" w:hAnsi="Tahoma" w:cs="Tahoma"/>
                <w:bCs/>
                <w:sz w:val="20"/>
                <w:szCs w:val="20"/>
              </w:rPr>
              <w:t>Nottinghamshire County Council and Nottingham City Council Public Health Departments, all CCGs</w:t>
            </w:r>
          </w:p>
        </w:tc>
        <w:tc>
          <w:tcPr>
            <w:tcW w:w="3686" w:type="dxa"/>
          </w:tcPr>
          <w:p w:rsidR="004B3BB0" w:rsidRPr="00A35FAD" w:rsidRDefault="00F30375" w:rsidP="00F30375">
            <w:pPr>
              <w:pStyle w:val="ListParagraph"/>
              <w:numPr>
                <w:ilvl w:val="0"/>
                <w:numId w:val="41"/>
              </w:numPr>
              <w:rPr>
                <w:rFonts w:ascii="Tahoma" w:hAnsi="Tahoma" w:cs="Tahoma"/>
                <w:bCs/>
                <w:sz w:val="20"/>
                <w:szCs w:val="20"/>
              </w:rPr>
            </w:pPr>
            <w:r w:rsidRPr="00A35FAD">
              <w:rPr>
                <w:rFonts w:ascii="Tahoma" w:hAnsi="Tahoma" w:cs="Tahoma"/>
                <w:bCs/>
                <w:sz w:val="20"/>
                <w:szCs w:val="20"/>
              </w:rPr>
              <w:t>Commissioners have robust data through which to monitor services</w:t>
            </w:r>
          </w:p>
        </w:tc>
        <w:tc>
          <w:tcPr>
            <w:tcW w:w="4394" w:type="dxa"/>
          </w:tcPr>
          <w:p w:rsidR="00554696" w:rsidRPr="00A35FAD" w:rsidRDefault="00554696" w:rsidP="00434F33">
            <w:pPr>
              <w:pStyle w:val="ListParagraph"/>
              <w:numPr>
                <w:ilvl w:val="0"/>
                <w:numId w:val="20"/>
              </w:numPr>
              <w:rPr>
                <w:rFonts w:ascii="Tahoma" w:hAnsi="Tahoma" w:cs="Tahoma"/>
                <w:bCs/>
                <w:sz w:val="20"/>
                <w:szCs w:val="20"/>
              </w:rPr>
            </w:pPr>
            <w:r w:rsidRPr="00A35FAD">
              <w:rPr>
                <w:rFonts w:ascii="Tahoma" w:hAnsi="Tahoma" w:cs="Tahoma"/>
                <w:bCs/>
                <w:sz w:val="20"/>
                <w:szCs w:val="20"/>
              </w:rPr>
              <w:t xml:space="preserve">Nottinghamshire County: drafts of the Mental Health Adults and Older People and Suicide Prevention chapters are due to be presented to the peer review panel early December. </w:t>
            </w:r>
          </w:p>
          <w:p w:rsidR="004B3BB0" w:rsidRPr="00A35FAD" w:rsidRDefault="00161AD2" w:rsidP="00161AD2">
            <w:pPr>
              <w:pStyle w:val="ListParagraph"/>
              <w:numPr>
                <w:ilvl w:val="0"/>
                <w:numId w:val="20"/>
              </w:numPr>
              <w:rPr>
                <w:rFonts w:ascii="Tahoma" w:hAnsi="Tahoma" w:cs="Tahoma"/>
                <w:bCs/>
                <w:sz w:val="20"/>
                <w:szCs w:val="20"/>
              </w:rPr>
            </w:pPr>
            <w:r w:rsidRPr="00A35FAD">
              <w:rPr>
                <w:rFonts w:ascii="Tahoma" w:hAnsi="Tahoma" w:cs="Tahoma"/>
                <w:bCs/>
                <w:sz w:val="20"/>
                <w:szCs w:val="20"/>
              </w:rPr>
              <w:t>Child and young people mental health JSNA has been published. Adult mental health revised JSNA chapter is in draft and will be shared with the next mental health JCG. Suicide prevention, mental wellbeing and physical health needs of people with mental illness chapters are in draft. Suicide and self-harm deaths audit is taking place across City and County to add more insight to the JSNA chapters.</w:t>
            </w:r>
          </w:p>
        </w:tc>
        <w:tc>
          <w:tcPr>
            <w:tcW w:w="1701" w:type="dxa"/>
            <w:shd w:val="clear" w:color="auto" w:fill="92D050"/>
          </w:tcPr>
          <w:p w:rsidR="004B3BB0" w:rsidRPr="00A35FAD" w:rsidRDefault="004B3BB0" w:rsidP="00270215">
            <w:pPr>
              <w:rPr>
                <w:rFonts w:ascii="Tahoma" w:hAnsi="Tahoma" w:cs="Tahoma"/>
                <w:b/>
                <w:bCs/>
                <w:sz w:val="20"/>
                <w:szCs w:val="20"/>
              </w:rPr>
            </w:pPr>
          </w:p>
        </w:tc>
      </w:tr>
    </w:tbl>
    <w:p w:rsidR="00181B96" w:rsidRPr="00A35FAD" w:rsidRDefault="00181B96">
      <w:pPr>
        <w:spacing w:after="0" w:line="240" w:lineRule="auto"/>
        <w:textAlignment w:val="center"/>
        <w:rPr>
          <w:rFonts w:ascii="Tahoma" w:eastAsia="Times New Roman" w:hAnsi="Tahoma" w:cs="Tahoma"/>
          <w:sz w:val="20"/>
          <w:szCs w:val="20"/>
        </w:rPr>
      </w:pPr>
    </w:p>
    <w:p w:rsidR="00607810" w:rsidRDefault="00607810">
      <w:pPr>
        <w:spacing w:after="0" w:line="240" w:lineRule="auto"/>
        <w:textAlignment w:val="center"/>
        <w:rPr>
          <w:rFonts w:ascii="Tahoma" w:eastAsia="Times New Roman" w:hAnsi="Tahoma" w:cs="Tahoma"/>
          <w:sz w:val="24"/>
          <w:szCs w:val="24"/>
        </w:rPr>
      </w:pPr>
    </w:p>
    <w:p w:rsidR="00607810" w:rsidRDefault="00607810">
      <w:pPr>
        <w:spacing w:after="0" w:line="240" w:lineRule="auto"/>
        <w:textAlignment w:val="center"/>
        <w:rPr>
          <w:rFonts w:ascii="Tahoma" w:eastAsia="Times New Roman" w:hAnsi="Tahoma" w:cs="Tahoma"/>
          <w:sz w:val="24"/>
          <w:szCs w:val="24"/>
        </w:rPr>
      </w:pPr>
    </w:p>
    <w:p w:rsidR="00607810" w:rsidRDefault="00607810">
      <w:pPr>
        <w:spacing w:after="0" w:line="240" w:lineRule="auto"/>
        <w:textAlignment w:val="center"/>
        <w:rPr>
          <w:rFonts w:ascii="Tahoma" w:eastAsia="Times New Roman" w:hAnsi="Tahoma" w:cs="Tahoma"/>
          <w:sz w:val="24"/>
          <w:szCs w:val="24"/>
        </w:rPr>
      </w:pPr>
    </w:p>
    <w:p w:rsidR="00607810" w:rsidRDefault="00607810">
      <w:pPr>
        <w:spacing w:after="0" w:line="240" w:lineRule="auto"/>
        <w:textAlignment w:val="center"/>
        <w:rPr>
          <w:rFonts w:ascii="Tahoma" w:eastAsia="Times New Roman" w:hAnsi="Tahoma" w:cs="Tahoma"/>
          <w:sz w:val="24"/>
          <w:szCs w:val="24"/>
        </w:rPr>
      </w:pPr>
    </w:p>
    <w:tbl>
      <w:tblPr>
        <w:tblStyle w:val="TableGrid"/>
        <w:tblW w:w="15452" w:type="dxa"/>
        <w:tblInd w:w="-318" w:type="dxa"/>
        <w:tblLayout w:type="fixed"/>
        <w:tblLook w:val="04A0" w:firstRow="1" w:lastRow="0" w:firstColumn="1" w:lastColumn="0" w:noHBand="0" w:noVBand="1"/>
      </w:tblPr>
      <w:tblGrid>
        <w:gridCol w:w="710"/>
        <w:gridCol w:w="1991"/>
        <w:gridCol w:w="1518"/>
        <w:gridCol w:w="1452"/>
        <w:gridCol w:w="3686"/>
        <w:gridCol w:w="4394"/>
        <w:gridCol w:w="1701"/>
      </w:tblGrid>
      <w:tr w:rsidR="00836A41" w:rsidRPr="00264F77" w:rsidTr="00704D66">
        <w:tc>
          <w:tcPr>
            <w:tcW w:w="15452" w:type="dxa"/>
            <w:gridSpan w:val="7"/>
            <w:shd w:val="clear" w:color="auto" w:fill="47485F"/>
          </w:tcPr>
          <w:p w:rsidR="00836A41" w:rsidRPr="00836A41" w:rsidRDefault="00836A41" w:rsidP="00836A41">
            <w:pPr>
              <w:pStyle w:val="ListParagraph"/>
              <w:jc w:val="center"/>
              <w:rPr>
                <w:rFonts w:ascii="Tahoma" w:hAnsi="Tahoma" w:cs="Tahoma"/>
                <w:b/>
                <w:bCs/>
                <w:color w:val="FFFFFF" w:themeColor="background1"/>
                <w:sz w:val="24"/>
                <w:szCs w:val="24"/>
              </w:rPr>
            </w:pPr>
            <w:r w:rsidRPr="00836A41">
              <w:rPr>
                <w:rFonts w:ascii="Tahoma" w:eastAsia="Times New Roman" w:hAnsi="Tahoma" w:cs="Tahoma"/>
                <w:sz w:val="24"/>
                <w:szCs w:val="24"/>
              </w:rPr>
              <w:br w:type="page"/>
            </w:r>
            <w:r w:rsidRPr="00836A41">
              <w:rPr>
                <w:rFonts w:ascii="Tahoma" w:hAnsi="Tahoma" w:cs="Tahoma"/>
                <w:b/>
                <w:bCs/>
                <w:color w:val="FFFFFF" w:themeColor="background1"/>
                <w:sz w:val="24"/>
                <w:szCs w:val="24"/>
              </w:rPr>
              <w:t>2. Access to support before crisis point</w:t>
            </w:r>
          </w:p>
          <w:p w:rsidR="00836A41" w:rsidRPr="0082589E" w:rsidRDefault="00836A41" w:rsidP="00704D66">
            <w:pPr>
              <w:ind w:left="360"/>
              <w:jc w:val="center"/>
              <w:rPr>
                <w:rFonts w:ascii="Tahoma" w:hAnsi="Tahoma" w:cs="Tahoma"/>
                <w:b/>
                <w:color w:val="FFFFFF" w:themeColor="background1"/>
                <w:sz w:val="24"/>
                <w:szCs w:val="24"/>
              </w:rPr>
            </w:pPr>
          </w:p>
        </w:tc>
      </w:tr>
      <w:tr w:rsidR="00836A41" w:rsidRPr="00270215" w:rsidTr="00704D66">
        <w:tc>
          <w:tcPr>
            <w:tcW w:w="710" w:type="dxa"/>
            <w:shd w:val="clear" w:color="auto" w:fill="61AEB5"/>
          </w:tcPr>
          <w:p w:rsidR="00836A41" w:rsidRPr="00264F77" w:rsidRDefault="00836A41" w:rsidP="00704D66">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1991" w:type="dxa"/>
            <w:shd w:val="clear" w:color="auto" w:fill="61AEB5"/>
          </w:tcPr>
          <w:p w:rsidR="00836A41" w:rsidRPr="00264F77" w:rsidRDefault="00836A41" w:rsidP="00704D66">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518" w:type="dxa"/>
            <w:shd w:val="clear" w:color="auto" w:fill="61AEB5"/>
          </w:tcPr>
          <w:p w:rsidR="00836A41" w:rsidRPr="00264F77" w:rsidRDefault="00836A41" w:rsidP="00704D66">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1452" w:type="dxa"/>
            <w:shd w:val="clear" w:color="auto" w:fill="61AEB5"/>
          </w:tcPr>
          <w:p w:rsidR="00836A41" w:rsidRPr="00264F77" w:rsidRDefault="00836A41" w:rsidP="00704D66">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3686" w:type="dxa"/>
            <w:shd w:val="clear" w:color="auto" w:fill="61AEB5"/>
          </w:tcPr>
          <w:p w:rsidR="00836A41" w:rsidRPr="00264F77" w:rsidRDefault="00836A41" w:rsidP="00704D66">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c>
          <w:tcPr>
            <w:tcW w:w="4394" w:type="dxa"/>
            <w:shd w:val="pct50" w:color="auto" w:fill="61AEB5"/>
          </w:tcPr>
          <w:p w:rsidR="00836A41" w:rsidRPr="00264F77" w:rsidRDefault="00836A41" w:rsidP="00704D66">
            <w:pPr>
              <w:rPr>
                <w:rFonts w:ascii="Tahoma" w:hAnsi="Tahoma" w:cs="Tahoma"/>
                <w:b/>
                <w:bCs/>
                <w:color w:val="FFFFFF" w:themeColor="background1"/>
                <w:sz w:val="24"/>
                <w:szCs w:val="24"/>
              </w:rPr>
            </w:pPr>
            <w:r>
              <w:rPr>
                <w:rFonts w:ascii="Tahoma" w:hAnsi="Tahoma" w:cs="Tahoma"/>
                <w:b/>
                <w:bCs/>
                <w:color w:val="FFFFFF" w:themeColor="background1"/>
                <w:sz w:val="24"/>
                <w:szCs w:val="24"/>
              </w:rPr>
              <w:t>Summary progress against actions (include outcome measures where relevant)</w:t>
            </w:r>
          </w:p>
        </w:tc>
        <w:tc>
          <w:tcPr>
            <w:tcW w:w="1701" w:type="dxa"/>
            <w:shd w:val="pct50" w:color="auto" w:fill="61AEB5"/>
          </w:tcPr>
          <w:p w:rsidR="00836A41" w:rsidRPr="00264F77" w:rsidRDefault="00836A41" w:rsidP="00704D66">
            <w:pPr>
              <w:rPr>
                <w:rFonts w:ascii="Tahoma" w:hAnsi="Tahoma" w:cs="Tahoma"/>
                <w:b/>
                <w:bCs/>
                <w:color w:val="FFFFFF" w:themeColor="background1"/>
                <w:sz w:val="24"/>
                <w:szCs w:val="24"/>
              </w:rPr>
            </w:pPr>
            <w:r>
              <w:rPr>
                <w:rFonts w:ascii="Tahoma" w:hAnsi="Tahoma" w:cs="Tahoma"/>
                <w:b/>
                <w:bCs/>
                <w:color w:val="FFFFFF" w:themeColor="background1"/>
                <w:sz w:val="24"/>
                <w:szCs w:val="24"/>
              </w:rPr>
              <w:t>Red/Amber/Green (RAG)</w:t>
            </w:r>
          </w:p>
        </w:tc>
      </w:tr>
      <w:tr w:rsidR="0003501E" w:rsidRPr="00270215" w:rsidTr="00E30C08">
        <w:tc>
          <w:tcPr>
            <w:tcW w:w="710" w:type="dxa"/>
          </w:tcPr>
          <w:p w:rsidR="0003501E" w:rsidRPr="00270215" w:rsidRDefault="00C11EA0" w:rsidP="00704D66">
            <w:pPr>
              <w:jc w:val="center"/>
              <w:rPr>
                <w:rFonts w:ascii="Tahoma" w:hAnsi="Tahoma" w:cs="Tahoma"/>
                <w:b/>
                <w:bCs/>
                <w:sz w:val="24"/>
                <w:szCs w:val="24"/>
              </w:rPr>
            </w:pPr>
            <w:r w:rsidRPr="00A35FAD">
              <w:rPr>
                <w:rFonts w:ascii="Tahoma" w:hAnsi="Tahoma" w:cs="Tahoma"/>
                <w:b/>
                <w:bCs/>
                <w:sz w:val="20"/>
                <w:szCs w:val="24"/>
              </w:rPr>
              <w:t>6</w:t>
            </w:r>
          </w:p>
        </w:tc>
        <w:tc>
          <w:tcPr>
            <w:tcW w:w="1991" w:type="dxa"/>
          </w:tcPr>
          <w:p w:rsidR="0003501E" w:rsidRPr="004B3BB0" w:rsidRDefault="0003501E" w:rsidP="00704D66">
            <w:pPr>
              <w:rPr>
                <w:rFonts w:ascii="Tahoma" w:hAnsi="Tahoma" w:cs="Tahoma"/>
                <w:b/>
                <w:bCs/>
                <w:sz w:val="20"/>
                <w:szCs w:val="20"/>
              </w:rPr>
            </w:pPr>
            <w:r w:rsidRPr="004B3BB0">
              <w:rPr>
                <w:rFonts w:ascii="Tahoma" w:hAnsi="Tahoma" w:cs="Tahoma"/>
                <w:b/>
                <w:bCs/>
                <w:sz w:val="20"/>
                <w:szCs w:val="20"/>
              </w:rPr>
              <w:t>To monitor the development of a Mental Health Crisis response by the 111 Service</w:t>
            </w:r>
          </w:p>
          <w:p w:rsidR="0003501E" w:rsidRPr="004B3BB0" w:rsidRDefault="0003501E" w:rsidP="00704D66">
            <w:pPr>
              <w:rPr>
                <w:rFonts w:ascii="Tahoma" w:hAnsi="Tahoma" w:cs="Tahoma"/>
                <w:bCs/>
                <w:sz w:val="20"/>
                <w:szCs w:val="20"/>
              </w:rPr>
            </w:pPr>
            <w:r w:rsidRPr="004B3BB0">
              <w:rPr>
                <w:rFonts w:ascii="Tahoma" w:hAnsi="Tahoma" w:cs="Tahoma"/>
                <w:bCs/>
                <w:sz w:val="20"/>
                <w:szCs w:val="20"/>
              </w:rPr>
              <w:t>111 Service will be linked with the Crisis Team to ensure a detailed assessment of service users and to enable referral to alternative community services as appropriate.</w:t>
            </w:r>
          </w:p>
        </w:tc>
        <w:tc>
          <w:tcPr>
            <w:tcW w:w="1518" w:type="dxa"/>
          </w:tcPr>
          <w:p w:rsidR="0003501E" w:rsidRPr="007D7856" w:rsidRDefault="0003501E" w:rsidP="00704D66">
            <w:pPr>
              <w:rPr>
                <w:rFonts w:ascii="Tahoma" w:hAnsi="Tahoma" w:cs="Tahoma"/>
                <w:bCs/>
                <w:sz w:val="20"/>
                <w:szCs w:val="20"/>
              </w:rPr>
            </w:pPr>
            <w:r w:rsidRPr="007D7856">
              <w:rPr>
                <w:rFonts w:ascii="Tahoma" w:hAnsi="Tahoma" w:cs="Tahoma"/>
                <w:bCs/>
                <w:sz w:val="20"/>
                <w:szCs w:val="20"/>
              </w:rPr>
              <w:t>15-16</w:t>
            </w:r>
          </w:p>
        </w:tc>
        <w:tc>
          <w:tcPr>
            <w:tcW w:w="1452" w:type="dxa"/>
          </w:tcPr>
          <w:p w:rsidR="0003501E" w:rsidRPr="007D7856" w:rsidRDefault="0003501E" w:rsidP="00704D66">
            <w:pPr>
              <w:spacing w:after="200" w:line="276" w:lineRule="auto"/>
              <w:rPr>
                <w:rFonts w:ascii="Tahoma" w:hAnsi="Tahoma" w:cs="Tahoma"/>
                <w:bCs/>
                <w:sz w:val="20"/>
                <w:szCs w:val="20"/>
              </w:rPr>
            </w:pPr>
            <w:r w:rsidRPr="007D7856">
              <w:rPr>
                <w:rFonts w:ascii="Tahoma" w:hAnsi="Tahoma" w:cs="Tahoma"/>
                <w:bCs/>
                <w:sz w:val="20"/>
                <w:szCs w:val="20"/>
              </w:rPr>
              <w:t>All CCGs</w:t>
            </w:r>
          </w:p>
          <w:p w:rsidR="0003501E" w:rsidRPr="007D7856" w:rsidRDefault="0003501E" w:rsidP="00704D66">
            <w:pPr>
              <w:rPr>
                <w:rFonts w:ascii="Tahoma" w:hAnsi="Tahoma" w:cs="Tahoma"/>
                <w:b/>
                <w:bCs/>
                <w:sz w:val="20"/>
                <w:szCs w:val="20"/>
              </w:rPr>
            </w:pPr>
            <w:r w:rsidRPr="007D7856">
              <w:rPr>
                <w:rFonts w:ascii="Tahoma" w:hAnsi="Tahoma" w:cs="Tahoma"/>
                <w:bCs/>
                <w:sz w:val="20"/>
                <w:szCs w:val="20"/>
              </w:rPr>
              <w:t>Working with: Nottinghamshire Healthcare NHS Foundation Trust and 111 providers</w:t>
            </w:r>
          </w:p>
        </w:tc>
        <w:tc>
          <w:tcPr>
            <w:tcW w:w="3686" w:type="dxa"/>
          </w:tcPr>
          <w:p w:rsidR="0003501E" w:rsidRPr="007D7856" w:rsidRDefault="0003501E" w:rsidP="00704D66">
            <w:pPr>
              <w:rPr>
                <w:rFonts w:ascii="Tahoma" w:hAnsi="Tahoma" w:cs="Tahoma"/>
                <w:bCs/>
                <w:sz w:val="20"/>
                <w:szCs w:val="20"/>
              </w:rPr>
            </w:pPr>
            <w:r w:rsidRPr="007D7856">
              <w:rPr>
                <w:rFonts w:ascii="Tahoma" w:hAnsi="Tahoma" w:cs="Tahoma"/>
                <w:bCs/>
                <w:sz w:val="20"/>
                <w:szCs w:val="20"/>
              </w:rPr>
              <w:t>To provide service users with appropriate advice and reduce attendance at Emergency Departments</w:t>
            </w:r>
          </w:p>
        </w:tc>
        <w:tc>
          <w:tcPr>
            <w:tcW w:w="4394" w:type="dxa"/>
          </w:tcPr>
          <w:p w:rsidR="00222DE4" w:rsidRDefault="00222DE4" w:rsidP="00434F33">
            <w:pPr>
              <w:pStyle w:val="ListParagraph"/>
              <w:numPr>
                <w:ilvl w:val="0"/>
                <w:numId w:val="15"/>
              </w:numPr>
              <w:rPr>
                <w:rFonts w:ascii="Tahoma" w:hAnsi="Tahoma" w:cs="Tahoma"/>
                <w:bCs/>
                <w:sz w:val="20"/>
                <w:szCs w:val="20"/>
              </w:rPr>
            </w:pPr>
            <w:r>
              <w:rPr>
                <w:rFonts w:ascii="Tahoma" w:hAnsi="Tahoma" w:cs="Tahoma"/>
                <w:bCs/>
                <w:sz w:val="20"/>
                <w:szCs w:val="20"/>
              </w:rPr>
              <w:t xml:space="preserve">The pilot is due to complete at the end of January 2016. Final evaluation report is due shortly. Initial evaluation of the service indicates that </w:t>
            </w:r>
            <w:r w:rsidRPr="00435238">
              <w:rPr>
                <w:rFonts w:ascii="Tahoma" w:hAnsi="Tahoma" w:cs="Tahoma"/>
                <w:bCs/>
                <w:sz w:val="20"/>
                <w:szCs w:val="20"/>
              </w:rPr>
              <w:t xml:space="preserve">93% of the patients reaching an ED disposition with NHS 111 that were referred to the crisis team have had their needs met during the phone call  - 54% of those were referred on to another community-based place of safety rather than to an emergency department. </w:t>
            </w:r>
            <w:r>
              <w:rPr>
                <w:rFonts w:ascii="Tahoma" w:hAnsi="Tahoma" w:cs="Tahoma"/>
                <w:bCs/>
                <w:sz w:val="20"/>
                <w:szCs w:val="20"/>
              </w:rPr>
              <w:t>The numbers being transferred through from 111 to the Crisis Team was however lower than expected.</w:t>
            </w:r>
          </w:p>
          <w:p w:rsidR="0003501E" w:rsidRPr="00435238" w:rsidRDefault="0003501E" w:rsidP="00434F33">
            <w:pPr>
              <w:pStyle w:val="ListParagraph"/>
              <w:numPr>
                <w:ilvl w:val="0"/>
                <w:numId w:val="15"/>
              </w:numPr>
              <w:rPr>
                <w:rFonts w:ascii="Tahoma" w:hAnsi="Tahoma" w:cs="Tahoma"/>
                <w:bCs/>
                <w:sz w:val="20"/>
                <w:szCs w:val="20"/>
              </w:rPr>
            </w:pPr>
            <w:r w:rsidRPr="00435238">
              <w:rPr>
                <w:rFonts w:ascii="Tahoma" w:hAnsi="Tahoma" w:cs="Tahoma"/>
                <w:bCs/>
                <w:sz w:val="20"/>
                <w:szCs w:val="20"/>
              </w:rPr>
              <w:t>111 has been included as part of the City and South Nottinghamshire Urgent Care Vanguard. The Vanguard will roll out the National Mental Health pilot, building on the local pilot of transferring mental health dispositions in the NHS 111 service to the local crisis team and extending it to include those patients reaching similar dispositions who have called 999.</w:t>
            </w:r>
          </w:p>
          <w:p w:rsidR="00554696" w:rsidRPr="00435238" w:rsidRDefault="00554696" w:rsidP="00222DE4">
            <w:pPr>
              <w:pStyle w:val="ListParagraph"/>
              <w:ind w:left="360"/>
              <w:rPr>
                <w:rFonts w:ascii="Tahoma" w:hAnsi="Tahoma" w:cs="Tahoma"/>
                <w:bCs/>
                <w:sz w:val="20"/>
                <w:szCs w:val="20"/>
              </w:rPr>
            </w:pPr>
          </w:p>
          <w:p w:rsidR="0003501E" w:rsidRPr="004B3BB0" w:rsidRDefault="0003501E" w:rsidP="00704D66">
            <w:pPr>
              <w:rPr>
                <w:rFonts w:ascii="Tahoma" w:hAnsi="Tahoma" w:cs="Tahoma"/>
                <w:b/>
                <w:bCs/>
                <w:color w:val="FF0000"/>
                <w:sz w:val="20"/>
                <w:szCs w:val="20"/>
              </w:rPr>
            </w:pPr>
          </w:p>
        </w:tc>
        <w:tc>
          <w:tcPr>
            <w:tcW w:w="1701" w:type="dxa"/>
            <w:shd w:val="clear" w:color="auto" w:fill="92D050"/>
          </w:tcPr>
          <w:p w:rsidR="0003501E" w:rsidRPr="00270215" w:rsidRDefault="0003501E" w:rsidP="00704D66">
            <w:pPr>
              <w:rPr>
                <w:rFonts w:ascii="Tahoma" w:hAnsi="Tahoma" w:cs="Tahoma"/>
                <w:b/>
                <w:bCs/>
                <w:sz w:val="24"/>
                <w:szCs w:val="24"/>
              </w:rPr>
            </w:pPr>
          </w:p>
        </w:tc>
      </w:tr>
      <w:tr w:rsidR="0003501E" w:rsidRPr="00270215" w:rsidTr="00E30C08">
        <w:tc>
          <w:tcPr>
            <w:tcW w:w="710" w:type="dxa"/>
          </w:tcPr>
          <w:p w:rsidR="0003501E" w:rsidRPr="00270215" w:rsidRDefault="00C11EA0" w:rsidP="00704D66">
            <w:pPr>
              <w:jc w:val="center"/>
              <w:rPr>
                <w:rFonts w:ascii="Tahoma" w:hAnsi="Tahoma" w:cs="Tahoma"/>
                <w:b/>
                <w:bCs/>
                <w:sz w:val="24"/>
                <w:szCs w:val="24"/>
              </w:rPr>
            </w:pPr>
            <w:r w:rsidRPr="00A35FAD">
              <w:rPr>
                <w:rFonts w:ascii="Tahoma" w:hAnsi="Tahoma" w:cs="Tahoma"/>
                <w:b/>
                <w:bCs/>
                <w:sz w:val="20"/>
                <w:szCs w:val="24"/>
              </w:rPr>
              <w:t>7</w:t>
            </w:r>
          </w:p>
        </w:tc>
        <w:tc>
          <w:tcPr>
            <w:tcW w:w="1991" w:type="dxa"/>
          </w:tcPr>
          <w:p w:rsidR="0003501E" w:rsidRPr="007D7856" w:rsidRDefault="0003501E" w:rsidP="00704D66">
            <w:pPr>
              <w:rPr>
                <w:rFonts w:ascii="Tahoma" w:hAnsi="Tahoma" w:cs="Tahoma"/>
                <w:b/>
                <w:bCs/>
                <w:sz w:val="20"/>
                <w:szCs w:val="20"/>
              </w:rPr>
            </w:pPr>
            <w:r w:rsidRPr="007D7856">
              <w:rPr>
                <w:rFonts w:ascii="Tahoma" w:hAnsi="Tahoma" w:cs="Tahoma"/>
                <w:b/>
                <w:bCs/>
                <w:sz w:val="20"/>
                <w:szCs w:val="20"/>
              </w:rPr>
              <w:t>Monitor and review the range of telephone advice services to ensure that there is appropriate advice available</w:t>
            </w:r>
          </w:p>
        </w:tc>
        <w:tc>
          <w:tcPr>
            <w:tcW w:w="1518" w:type="dxa"/>
          </w:tcPr>
          <w:p w:rsidR="0003501E" w:rsidRPr="00AE0811" w:rsidRDefault="0003501E" w:rsidP="00704D66">
            <w:pPr>
              <w:rPr>
                <w:rFonts w:ascii="Tahoma" w:hAnsi="Tahoma" w:cs="Tahoma"/>
                <w:bCs/>
                <w:sz w:val="20"/>
                <w:szCs w:val="20"/>
              </w:rPr>
            </w:pPr>
            <w:r w:rsidRPr="00AE0811">
              <w:rPr>
                <w:rFonts w:ascii="Tahoma" w:hAnsi="Tahoma" w:cs="Tahoma"/>
                <w:bCs/>
                <w:sz w:val="20"/>
                <w:szCs w:val="20"/>
              </w:rPr>
              <w:t>15-16</w:t>
            </w:r>
          </w:p>
        </w:tc>
        <w:tc>
          <w:tcPr>
            <w:tcW w:w="1452" w:type="dxa"/>
          </w:tcPr>
          <w:p w:rsidR="0003501E" w:rsidRPr="00AE0811" w:rsidRDefault="0003501E" w:rsidP="00704D66">
            <w:pPr>
              <w:rPr>
                <w:rFonts w:ascii="Tahoma" w:hAnsi="Tahoma" w:cs="Tahoma"/>
                <w:bCs/>
                <w:sz w:val="20"/>
                <w:szCs w:val="20"/>
              </w:rPr>
            </w:pPr>
            <w:r w:rsidRPr="00AE0811">
              <w:rPr>
                <w:rFonts w:ascii="Tahoma" w:hAnsi="Tahoma" w:cs="Tahoma"/>
                <w:bCs/>
                <w:sz w:val="20"/>
                <w:szCs w:val="20"/>
              </w:rPr>
              <w:t>All CCGs</w:t>
            </w:r>
          </w:p>
          <w:p w:rsidR="0003501E" w:rsidRPr="00AE0811" w:rsidRDefault="0003501E" w:rsidP="00704D66">
            <w:pPr>
              <w:rPr>
                <w:rFonts w:ascii="Tahoma" w:hAnsi="Tahoma" w:cs="Tahoma"/>
                <w:bCs/>
                <w:sz w:val="20"/>
                <w:szCs w:val="20"/>
              </w:rPr>
            </w:pPr>
            <w:r w:rsidRPr="00AE0811">
              <w:rPr>
                <w:rFonts w:ascii="Tahoma" w:hAnsi="Tahoma" w:cs="Tahoma"/>
                <w:bCs/>
                <w:sz w:val="20"/>
                <w:szCs w:val="20"/>
              </w:rPr>
              <w:t>Working with: Nottinghamshire County Council and Nottingham City Council</w:t>
            </w:r>
          </w:p>
        </w:tc>
        <w:tc>
          <w:tcPr>
            <w:tcW w:w="3686" w:type="dxa"/>
          </w:tcPr>
          <w:p w:rsidR="0003501E" w:rsidRPr="007D7856" w:rsidRDefault="0003501E" w:rsidP="00434F33">
            <w:pPr>
              <w:pStyle w:val="ListParagraph"/>
              <w:numPr>
                <w:ilvl w:val="0"/>
                <w:numId w:val="7"/>
              </w:numPr>
              <w:rPr>
                <w:rFonts w:ascii="Tahoma" w:hAnsi="Tahoma" w:cs="Tahoma"/>
                <w:bCs/>
                <w:sz w:val="20"/>
                <w:szCs w:val="20"/>
              </w:rPr>
            </w:pPr>
            <w:r w:rsidRPr="007D7856">
              <w:rPr>
                <w:rFonts w:ascii="Tahoma" w:hAnsi="Tahoma" w:cs="Tahoma"/>
                <w:bCs/>
                <w:sz w:val="20"/>
                <w:szCs w:val="20"/>
              </w:rPr>
              <w:t>Ensure people have access to advice and support</w:t>
            </w:r>
          </w:p>
          <w:p w:rsidR="0003501E" w:rsidRPr="007D7856" w:rsidRDefault="0003501E" w:rsidP="00434F33">
            <w:pPr>
              <w:pStyle w:val="ListParagraph"/>
              <w:numPr>
                <w:ilvl w:val="0"/>
                <w:numId w:val="7"/>
              </w:numPr>
              <w:rPr>
                <w:rFonts w:ascii="Tahoma" w:hAnsi="Tahoma" w:cs="Tahoma"/>
                <w:b/>
                <w:bCs/>
                <w:sz w:val="24"/>
                <w:szCs w:val="24"/>
              </w:rPr>
            </w:pPr>
            <w:r w:rsidRPr="007D7856">
              <w:rPr>
                <w:rFonts w:ascii="Tahoma" w:hAnsi="Tahoma" w:cs="Tahoma"/>
                <w:bCs/>
                <w:sz w:val="20"/>
                <w:szCs w:val="20"/>
              </w:rPr>
              <w:t>Ensure the best use of resources</w:t>
            </w:r>
          </w:p>
        </w:tc>
        <w:tc>
          <w:tcPr>
            <w:tcW w:w="4394" w:type="dxa"/>
          </w:tcPr>
          <w:p w:rsidR="0003501E" w:rsidRDefault="0003501E" w:rsidP="00434F33">
            <w:pPr>
              <w:pStyle w:val="ListParagraph"/>
              <w:numPr>
                <w:ilvl w:val="0"/>
                <w:numId w:val="7"/>
              </w:numPr>
              <w:rPr>
                <w:rFonts w:ascii="Tahoma" w:hAnsi="Tahoma" w:cs="Tahoma"/>
                <w:bCs/>
                <w:sz w:val="20"/>
                <w:szCs w:val="20"/>
              </w:rPr>
            </w:pPr>
            <w:r w:rsidRPr="00AE0811">
              <w:rPr>
                <w:rFonts w:ascii="Tahoma" w:hAnsi="Tahoma" w:cs="Tahoma"/>
                <w:bCs/>
                <w:sz w:val="20"/>
                <w:szCs w:val="20"/>
              </w:rPr>
              <w:t xml:space="preserve">Nottingham City telephone advice service reviewed.  </w:t>
            </w:r>
          </w:p>
          <w:p w:rsidR="0003501E" w:rsidRDefault="0003501E" w:rsidP="00434F33">
            <w:pPr>
              <w:pStyle w:val="ListParagraph"/>
              <w:numPr>
                <w:ilvl w:val="1"/>
                <w:numId w:val="7"/>
              </w:numPr>
              <w:rPr>
                <w:rFonts w:ascii="Tahoma" w:hAnsi="Tahoma" w:cs="Tahoma"/>
                <w:bCs/>
                <w:sz w:val="20"/>
                <w:szCs w:val="20"/>
              </w:rPr>
            </w:pPr>
            <w:r w:rsidRPr="00AE0811">
              <w:rPr>
                <w:rFonts w:ascii="Tahoma" w:hAnsi="Tahoma" w:cs="Tahoma"/>
                <w:bCs/>
                <w:sz w:val="20"/>
                <w:szCs w:val="20"/>
              </w:rPr>
              <w:t xml:space="preserve">Engagement event held to ask service users what they wanted from a telephone advice service. </w:t>
            </w:r>
          </w:p>
          <w:p w:rsidR="0062277C" w:rsidRPr="00926365" w:rsidRDefault="0003501E" w:rsidP="00926365">
            <w:pPr>
              <w:pStyle w:val="ListParagraph"/>
              <w:numPr>
                <w:ilvl w:val="1"/>
                <w:numId w:val="7"/>
              </w:numPr>
              <w:rPr>
                <w:rFonts w:ascii="Tahoma" w:hAnsi="Tahoma" w:cs="Tahoma"/>
                <w:bCs/>
                <w:sz w:val="20"/>
                <w:szCs w:val="20"/>
              </w:rPr>
            </w:pPr>
            <w:r>
              <w:rPr>
                <w:rFonts w:ascii="Tahoma" w:hAnsi="Tahoma" w:cs="Tahoma"/>
                <w:bCs/>
                <w:sz w:val="20"/>
                <w:szCs w:val="20"/>
              </w:rPr>
              <w:t>Service remodelled and integrated into a mental health and wellbeing information, advice and support hub</w:t>
            </w:r>
            <w:r w:rsidR="0062277C">
              <w:rPr>
                <w:rFonts w:ascii="Tahoma" w:hAnsi="Tahoma" w:cs="Tahoma"/>
                <w:bCs/>
                <w:sz w:val="20"/>
                <w:szCs w:val="20"/>
              </w:rPr>
              <w:t xml:space="preserve">. </w:t>
            </w:r>
            <w:r w:rsidRPr="0062277C">
              <w:rPr>
                <w:rFonts w:ascii="Tahoma" w:hAnsi="Tahoma" w:cs="Tahoma"/>
                <w:bCs/>
                <w:sz w:val="20"/>
                <w:szCs w:val="20"/>
              </w:rPr>
              <w:t>Service currently out to tender; start date April 2016</w:t>
            </w:r>
          </w:p>
          <w:p w:rsidR="0003501E" w:rsidRPr="00926365" w:rsidRDefault="0062277C" w:rsidP="00926365">
            <w:pPr>
              <w:pStyle w:val="ListParagraph"/>
              <w:numPr>
                <w:ilvl w:val="0"/>
                <w:numId w:val="7"/>
              </w:numPr>
              <w:rPr>
                <w:rFonts w:ascii="Tahoma" w:hAnsi="Tahoma" w:cs="Tahoma"/>
                <w:bCs/>
                <w:sz w:val="20"/>
                <w:szCs w:val="20"/>
              </w:rPr>
            </w:pPr>
            <w:r w:rsidRPr="0062277C">
              <w:rPr>
                <w:rFonts w:ascii="Tahoma" w:hAnsi="Tahoma" w:cs="Tahoma"/>
                <w:bCs/>
                <w:sz w:val="20"/>
                <w:szCs w:val="20"/>
              </w:rPr>
              <w:t>Nottingham City and South C</w:t>
            </w:r>
            <w:r>
              <w:rPr>
                <w:rFonts w:ascii="Tahoma" w:hAnsi="Tahoma" w:cs="Tahoma"/>
                <w:bCs/>
                <w:sz w:val="20"/>
                <w:szCs w:val="20"/>
              </w:rPr>
              <w:t xml:space="preserve">ounty CCGs are piloting a crisis response service which links 111 and the CRHT. Evaluation and recommendations for future commissioning will feed into the Urgent Care Vanguard. </w:t>
            </w:r>
          </w:p>
          <w:p w:rsidR="0003501E" w:rsidRDefault="0003501E" w:rsidP="00434F33">
            <w:pPr>
              <w:pStyle w:val="ListParagraph"/>
              <w:numPr>
                <w:ilvl w:val="0"/>
                <w:numId w:val="7"/>
              </w:numPr>
              <w:rPr>
                <w:rFonts w:ascii="Tahoma" w:hAnsi="Tahoma" w:cs="Tahoma"/>
                <w:bCs/>
                <w:sz w:val="20"/>
                <w:szCs w:val="20"/>
              </w:rPr>
            </w:pPr>
            <w:r>
              <w:rPr>
                <w:rFonts w:ascii="Tahoma" w:hAnsi="Tahoma" w:cs="Tahoma"/>
                <w:bCs/>
                <w:sz w:val="20"/>
                <w:szCs w:val="20"/>
              </w:rPr>
              <w:t xml:space="preserve">County CCGs are reviewing the model as part of the reconfiguration of Crisis and cluster 4 services. </w:t>
            </w:r>
          </w:p>
          <w:p w:rsidR="0003501E" w:rsidRDefault="0003501E" w:rsidP="00434F33">
            <w:pPr>
              <w:pStyle w:val="ListParagraph"/>
              <w:numPr>
                <w:ilvl w:val="1"/>
                <w:numId w:val="7"/>
              </w:numPr>
              <w:rPr>
                <w:rFonts w:ascii="Tahoma" w:hAnsi="Tahoma" w:cs="Tahoma"/>
                <w:bCs/>
                <w:sz w:val="20"/>
                <w:szCs w:val="20"/>
              </w:rPr>
            </w:pPr>
            <w:r>
              <w:rPr>
                <w:rFonts w:ascii="Tahoma" w:hAnsi="Tahoma" w:cs="Tahoma"/>
                <w:bCs/>
                <w:sz w:val="20"/>
                <w:szCs w:val="20"/>
              </w:rPr>
              <w:t xml:space="preserve">Site visit by Commissioners and Provider to Tyne and Wear to review their model of telephone support </w:t>
            </w:r>
          </w:p>
          <w:p w:rsidR="0062277C" w:rsidRPr="00926365" w:rsidRDefault="0003501E" w:rsidP="00926365">
            <w:pPr>
              <w:pStyle w:val="ListParagraph"/>
              <w:numPr>
                <w:ilvl w:val="1"/>
                <w:numId w:val="7"/>
              </w:numPr>
              <w:rPr>
                <w:rFonts w:ascii="Tahoma" w:hAnsi="Tahoma" w:cs="Tahoma"/>
                <w:bCs/>
                <w:sz w:val="20"/>
                <w:szCs w:val="20"/>
              </w:rPr>
            </w:pPr>
            <w:r>
              <w:rPr>
                <w:rFonts w:ascii="Tahoma" w:hAnsi="Tahoma" w:cs="Tahoma"/>
                <w:bCs/>
                <w:sz w:val="20"/>
                <w:szCs w:val="20"/>
              </w:rPr>
              <w:t>Engagement events held with service users on crisis services which included telephone support.</w:t>
            </w:r>
          </w:p>
          <w:p w:rsidR="0003501E" w:rsidRPr="006F29B8" w:rsidRDefault="006F29B8" w:rsidP="006F29B8">
            <w:pPr>
              <w:pStyle w:val="ListParagraph"/>
              <w:numPr>
                <w:ilvl w:val="0"/>
                <w:numId w:val="7"/>
              </w:numPr>
              <w:rPr>
                <w:rFonts w:ascii="Tahoma" w:hAnsi="Tahoma" w:cs="Tahoma"/>
                <w:bCs/>
                <w:sz w:val="20"/>
                <w:szCs w:val="20"/>
              </w:rPr>
            </w:pPr>
            <w:r>
              <w:rPr>
                <w:rFonts w:ascii="Tahoma" w:hAnsi="Tahoma" w:cs="Tahoma"/>
                <w:bCs/>
                <w:sz w:val="20"/>
                <w:szCs w:val="20"/>
              </w:rPr>
              <w:t xml:space="preserve">Bassetlaw CCG piloting an out of hours </w:t>
            </w:r>
            <w:r w:rsidRPr="006F29B8">
              <w:rPr>
                <w:rFonts w:ascii="Tahoma" w:hAnsi="Tahoma" w:cs="Tahoma"/>
                <w:bCs/>
                <w:sz w:val="20"/>
                <w:szCs w:val="20"/>
              </w:rPr>
              <w:t>mental health support line for patients and carers including carers of people with dementia</w:t>
            </w:r>
          </w:p>
          <w:p w:rsidR="0003501E" w:rsidRPr="00AE0811" w:rsidRDefault="0003501E" w:rsidP="00704D66">
            <w:pPr>
              <w:rPr>
                <w:rFonts w:ascii="Tahoma" w:hAnsi="Tahoma" w:cs="Tahoma"/>
                <w:bCs/>
                <w:sz w:val="20"/>
                <w:szCs w:val="20"/>
              </w:rPr>
            </w:pPr>
          </w:p>
        </w:tc>
        <w:tc>
          <w:tcPr>
            <w:tcW w:w="1701" w:type="dxa"/>
            <w:shd w:val="clear" w:color="auto" w:fill="FFC000"/>
          </w:tcPr>
          <w:p w:rsidR="0003501E" w:rsidRPr="00270215" w:rsidRDefault="0003501E" w:rsidP="00704D66">
            <w:pPr>
              <w:rPr>
                <w:rFonts w:ascii="Tahoma" w:hAnsi="Tahoma" w:cs="Tahoma"/>
                <w:b/>
                <w:bCs/>
                <w:sz w:val="24"/>
                <w:szCs w:val="24"/>
              </w:rPr>
            </w:pPr>
          </w:p>
        </w:tc>
      </w:tr>
      <w:tr w:rsidR="0003501E" w:rsidRPr="00270215" w:rsidTr="0062277C">
        <w:tc>
          <w:tcPr>
            <w:tcW w:w="710" w:type="dxa"/>
          </w:tcPr>
          <w:p w:rsidR="0003501E" w:rsidRPr="00270215" w:rsidRDefault="00C11EA0" w:rsidP="00704D66">
            <w:pPr>
              <w:jc w:val="center"/>
              <w:rPr>
                <w:rFonts w:ascii="Tahoma" w:hAnsi="Tahoma" w:cs="Tahoma"/>
                <w:b/>
                <w:bCs/>
                <w:sz w:val="24"/>
                <w:szCs w:val="24"/>
              </w:rPr>
            </w:pPr>
            <w:r w:rsidRPr="00A35FAD">
              <w:rPr>
                <w:rFonts w:ascii="Tahoma" w:hAnsi="Tahoma" w:cs="Tahoma"/>
                <w:b/>
                <w:bCs/>
                <w:sz w:val="20"/>
                <w:szCs w:val="24"/>
              </w:rPr>
              <w:t>8</w:t>
            </w:r>
          </w:p>
        </w:tc>
        <w:tc>
          <w:tcPr>
            <w:tcW w:w="1991" w:type="dxa"/>
          </w:tcPr>
          <w:p w:rsidR="0003501E" w:rsidRPr="00AE0811" w:rsidRDefault="0003501E" w:rsidP="00704D66">
            <w:pPr>
              <w:spacing w:after="200"/>
              <w:rPr>
                <w:rFonts w:ascii="Tahoma" w:hAnsi="Tahoma" w:cs="Tahoma"/>
                <w:b/>
                <w:bCs/>
                <w:sz w:val="20"/>
                <w:szCs w:val="20"/>
              </w:rPr>
            </w:pPr>
            <w:r w:rsidRPr="00AE0811">
              <w:rPr>
                <w:rFonts w:ascii="Tahoma" w:hAnsi="Tahoma" w:cs="Tahoma"/>
                <w:b/>
                <w:bCs/>
                <w:sz w:val="20"/>
                <w:szCs w:val="20"/>
              </w:rPr>
              <w:t>To monitor and evaluate the outcomes of the 24/7 Enhanced Crisis Resolution and Home Treatment Team in the City and County South area on a quarterly basis</w:t>
            </w:r>
          </w:p>
          <w:p w:rsidR="0003501E" w:rsidRPr="00AE0811" w:rsidRDefault="0003501E" w:rsidP="00704D66">
            <w:pPr>
              <w:spacing w:after="200"/>
              <w:rPr>
                <w:rFonts w:ascii="Tahoma" w:hAnsi="Tahoma" w:cs="Tahoma"/>
                <w:bCs/>
                <w:sz w:val="20"/>
                <w:szCs w:val="20"/>
              </w:rPr>
            </w:pPr>
            <w:r w:rsidRPr="00AE0811">
              <w:rPr>
                <w:rFonts w:ascii="Tahoma" w:hAnsi="Tahoma" w:cs="Tahoma"/>
                <w:bCs/>
                <w:sz w:val="20"/>
                <w:szCs w:val="20"/>
              </w:rPr>
              <w:t xml:space="preserve">The review will include how well service users are being supported in the community and ensure there are an adequate number of beds available to those assessed as needing them. </w:t>
            </w:r>
          </w:p>
          <w:p w:rsidR="0003501E" w:rsidRPr="00270215" w:rsidRDefault="0003501E" w:rsidP="00704D66">
            <w:pPr>
              <w:rPr>
                <w:rFonts w:ascii="Tahoma" w:hAnsi="Tahoma" w:cs="Tahoma"/>
                <w:b/>
                <w:bCs/>
                <w:sz w:val="24"/>
                <w:szCs w:val="24"/>
              </w:rPr>
            </w:pPr>
            <w:r w:rsidRPr="00AE0811">
              <w:rPr>
                <w:rFonts w:ascii="Tahoma" w:hAnsi="Tahoma" w:cs="Tahoma"/>
                <w:bCs/>
                <w:sz w:val="20"/>
                <w:szCs w:val="20"/>
              </w:rPr>
              <w:t>Ensure the 4 hour response time is consistently met.</w:t>
            </w:r>
          </w:p>
        </w:tc>
        <w:tc>
          <w:tcPr>
            <w:tcW w:w="1518" w:type="dxa"/>
          </w:tcPr>
          <w:p w:rsidR="0003501E" w:rsidRPr="00280F90" w:rsidRDefault="0003501E" w:rsidP="00704D66">
            <w:pPr>
              <w:rPr>
                <w:rFonts w:ascii="Tahoma" w:hAnsi="Tahoma" w:cs="Tahoma"/>
                <w:b/>
                <w:bCs/>
                <w:sz w:val="20"/>
                <w:szCs w:val="20"/>
              </w:rPr>
            </w:pPr>
            <w:r w:rsidRPr="00280F90">
              <w:rPr>
                <w:rFonts w:ascii="Tahoma" w:hAnsi="Tahoma" w:cs="Tahoma"/>
                <w:b/>
                <w:bCs/>
                <w:sz w:val="20"/>
                <w:szCs w:val="20"/>
              </w:rPr>
              <w:t>15-16</w:t>
            </w:r>
          </w:p>
        </w:tc>
        <w:tc>
          <w:tcPr>
            <w:tcW w:w="1452" w:type="dxa"/>
          </w:tcPr>
          <w:p w:rsidR="0003501E" w:rsidRPr="00280F90" w:rsidRDefault="0003501E" w:rsidP="00704D66">
            <w:pPr>
              <w:spacing w:after="200" w:line="276" w:lineRule="auto"/>
              <w:rPr>
                <w:rFonts w:ascii="Tahoma" w:hAnsi="Tahoma" w:cs="Tahoma"/>
                <w:bCs/>
                <w:sz w:val="20"/>
                <w:szCs w:val="20"/>
              </w:rPr>
            </w:pPr>
            <w:r w:rsidRPr="00280F90">
              <w:rPr>
                <w:rFonts w:ascii="Tahoma" w:hAnsi="Tahoma" w:cs="Tahoma"/>
                <w:bCs/>
                <w:sz w:val="20"/>
                <w:szCs w:val="20"/>
              </w:rPr>
              <w:t>Nottingham City and South County CCGs</w:t>
            </w:r>
          </w:p>
          <w:p w:rsidR="0003501E" w:rsidRPr="00280F90" w:rsidRDefault="0003501E" w:rsidP="00704D66">
            <w:pPr>
              <w:rPr>
                <w:rFonts w:ascii="Tahoma" w:hAnsi="Tahoma" w:cs="Tahoma"/>
                <w:b/>
                <w:bCs/>
                <w:sz w:val="20"/>
                <w:szCs w:val="20"/>
              </w:rPr>
            </w:pPr>
            <w:r w:rsidRPr="00280F90">
              <w:rPr>
                <w:rFonts w:ascii="Tahoma" w:hAnsi="Tahoma" w:cs="Tahoma"/>
                <w:bCs/>
                <w:sz w:val="20"/>
                <w:szCs w:val="20"/>
              </w:rPr>
              <w:t>Working with: Nottinghamshire Healthcare NHS Foundation Trust</w:t>
            </w:r>
          </w:p>
        </w:tc>
        <w:tc>
          <w:tcPr>
            <w:tcW w:w="3686" w:type="dxa"/>
          </w:tcPr>
          <w:p w:rsidR="0003501E" w:rsidRPr="00F53621" w:rsidRDefault="0003501E" w:rsidP="00434F33">
            <w:pPr>
              <w:pStyle w:val="ListParagraph"/>
              <w:numPr>
                <w:ilvl w:val="0"/>
                <w:numId w:val="8"/>
              </w:numPr>
              <w:rPr>
                <w:rFonts w:ascii="Tahoma" w:hAnsi="Tahoma" w:cs="Tahoma"/>
                <w:bCs/>
                <w:sz w:val="20"/>
                <w:szCs w:val="20"/>
              </w:rPr>
            </w:pPr>
            <w:r w:rsidRPr="00F53621">
              <w:rPr>
                <w:rFonts w:ascii="Tahoma" w:hAnsi="Tahoma" w:cs="Tahoma"/>
                <w:bCs/>
                <w:sz w:val="20"/>
                <w:szCs w:val="20"/>
              </w:rPr>
              <w:t>Service users should be treated in the least restrictive setting possible</w:t>
            </w:r>
          </w:p>
          <w:p w:rsidR="0003501E" w:rsidRDefault="0003501E" w:rsidP="00434F33">
            <w:pPr>
              <w:pStyle w:val="ListParagraph"/>
              <w:numPr>
                <w:ilvl w:val="0"/>
                <w:numId w:val="8"/>
              </w:numPr>
              <w:rPr>
                <w:rFonts w:ascii="Tahoma" w:hAnsi="Tahoma" w:cs="Tahoma"/>
                <w:bCs/>
                <w:sz w:val="20"/>
                <w:szCs w:val="20"/>
              </w:rPr>
            </w:pPr>
            <w:r w:rsidRPr="00F53621">
              <w:rPr>
                <w:rFonts w:ascii="Tahoma" w:hAnsi="Tahoma" w:cs="Tahoma"/>
                <w:bCs/>
                <w:sz w:val="20"/>
                <w:szCs w:val="20"/>
              </w:rPr>
              <w:t>Individuals in crisis should expect that their needs can be met appropriately at all times</w:t>
            </w:r>
          </w:p>
          <w:p w:rsidR="0003501E" w:rsidRPr="00F53621" w:rsidRDefault="0003501E" w:rsidP="00434F33">
            <w:pPr>
              <w:pStyle w:val="ListParagraph"/>
              <w:numPr>
                <w:ilvl w:val="0"/>
                <w:numId w:val="8"/>
              </w:numPr>
              <w:rPr>
                <w:rFonts w:ascii="Tahoma" w:hAnsi="Tahoma" w:cs="Tahoma"/>
                <w:bCs/>
                <w:sz w:val="20"/>
                <w:szCs w:val="20"/>
              </w:rPr>
            </w:pPr>
            <w:r w:rsidRPr="00F53621">
              <w:rPr>
                <w:rFonts w:ascii="Tahoma" w:hAnsi="Tahoma" w:cs="Tahoma"/>
                <w:bCs/>
                <w:sz w:val="20"/>
                <w:szCs w:val="20"/>
              </w:rPr>
              <w:t>Responses should be on a par with responses to physical health</w:t>
            </w:r>
          </w:p>
        </w:tc>
        <w:tc>
          <w:tcPr>
            <w:tcW w:w="4394" w:type="dxa"/>
          </w:tcPr>
          <w:p w:rsidR="0003501E" w:rsidRDefault="0003501E" w:rsidP="00434F33">
            <w:pPr>
              <w:pStyle w:val="ListParagraph"/>
              <w:numPr>
                <w:ilvl w:val="0"/>
                <w:numId w:val="9"/>
              </w:numPr>
              <w:rPr>
                <w:rFonts w:ascii="Tahoma" w:hAnsi="Tahoma" w:cs="Tahoma"/>
                <w:bCs/>
                <w:sz w:val="20"/>
                <w:szCs w:val="20"/>
              </w:rPr>
            </w:pPr>
            <w:r>
              <w:rPr>
                <w:rFonts w:ascii="Tahoma" w:hAnsi="Tahoma" w:cs="Tahoma"/>
                <w:bCs/>
                <w:sz w:val="20"/>
                <w:szCs w:val="20"/>
              </w:rPr>
              <w:t>Interim report in August submitted to CCG Risk and Performance Committee assessing the progress of the development of Enhanced Crisis and closure of acute wards</w:t>
            </w:r>
          </w:p>
          <w:p w:rsidR="0003501E" w:rsidRDefault="0003501E" w:rsidP="00434F33">
            <w:pPr>
              <w:pStyle w:val="ListParagraph"/>
              <w:numPr>
                <w:ilvl w:val="0"/>
                <w:numId w:val="9"/>
              </w:numPr>
              <w:rPr>
                <w:rFonts w:ascii="Tahoma" w:hAnsi="Tahoma" w:cs="Tahoma"/>
                <w:bCs/>
                <w:sz w:val="20"/>
                <w:szCs w:val="20"/>
              </w:rPr>
            </w:pPr>
            <w:r>
              <w:rPr>
                <w:rFonts w:ascii="Tahoma" w:hAnsi="Tahoma" w:cs="Tahoma"/>
                <w:bCs/>
                <w:sz w:val="20"/>
                <w:szCs w:val="20"/>
              </w:rPr>
              <w:t xml:space="preserve">Governance structure in place to review the transformation as well as oversight from the Partnership Board </w:t>
            </w:r>
          </w:p>
          <w:p w:rsidR="0003501E" w:rsidRPr="004629CA" w:rsidRDefault="0003501E" w:rsidP="00434F33">
            <w:pPr>
              <w:pStyle w:val="ListParagraph"/>
              <w:numPr>
                <w:ilvl w:val="0"/>
                <w:numId w:val="9"/>
              </w:numPr>
              <w:rPr>
                <w:rFonts w:ascii="Tahoma" w:hAnsi="Tahoma" w:cs="Tahoma"/>
                <w:bCs/>
                <w:sz w:val="20"/>
                <w:szCs w:val="20"/>
              </w:rPr>
            </w:pPr>
            <w:r w:rsidRPr="00F53621">
              <w:rPr>
                <w:rFonts w:ascii="Tahoma" w:hAnsi="Tahoma" w:cs="Tahoma"/>
                <w:bCs/>
                <w:sz w:val="20"/>
                <w:szCs w:val="20"/>
              </w:rPr>
              <w:t>89% of people being offered a crisis assessment within 4 hours</w:t>
            </w:r>
            <w:r>
              <w:rPr>
                <w:rFonts w:ascii="Tahoma" w:hAnsi="Tahoma" w:cs="Tahoma"/>
                <w:bCs/>
                <w:sz w:val="20"/>
                <w:szCs w:val="20"/>
              </w:rPr>
              <w:t xml:space="preserve"> however model is being reviewed by CCG and Provider clinicians due to low leve</w:t>
            </w:r>
            <w:r w:rsidR="00A50CA9">
              <w:rPr>
                <w:rFonts w:ascii="Tahoma" w:hAnsi="Tahoma" w:cs="Tahoma"/>
                <w:bCs/>
                <w:sz w:val="20"/>
                <w:szCs w:val="20"/>
              </w:rPr>
              <w:t>ls of uptake by patients</w:t>
            </w:r>
          </w:p>
          <w:p w:rsidR="0003501E" w:rsidRDefault="0003501E" w:rsidP="00434F33">
            <w:pPr>
              <w:pStyle w:val="ListParagraph"/>
              <w:numPr>
                <w:ilvl w:val="0"/>
                <w:numId w:val="9"/>
              </w:numPr>
              <w:rPr>
                <w:rFonts w:ascii="Tahoma" w:hAnsi="Tahoma" w:cs="Tahoma"/>
                <w:bCs/>
                <w:sz w:val="20"/>
                <w:szCs w:val="20"/>
              </w:rPr>
            </w:pPr>
            <w:r>
              <w:rPr>
                <w:rFonts w:ascii="Tahoma" w:hAnsi="Tahoma" w:cs="Tahoma"/>
                <w:bCs/>
                <w:sz w:val="20"/>
                <w:szCs w:val="20"/>
              </w:rPr>
              <w:t xml:space="preserve">NHFT commissioning a review of available beds and effectiveness of crisis services following pressures in the system during September and October </w:t>
            </w:r>
          </w:p>
          <w:p w:rsidR="0003501E" w:rsidRPr="00730B5A" w:rsidRDefault="0003501E" w:rsidP="00434F33">
            <w:pPr>
              <w:pStyle w:val="ListParagraph"/>
              <w:numPr>
                <w:ilvl w:val="0"/>
                <w:numId w:val="9"/>
              </w:numPr>
              <w:rPr>
                <w:rFonts w:ascii="Tahoma" w:hAnsi="Tahoma" w:cs="Tahoma"/>
                <w:bCs/>
                <w:sz w:val="20"/>
                <w:szCs w:val="20"/>
              </w:rPr>
            </w:pPr>
            <w:r w:rsidRPr="00730B5A">
              <w:rPr>
                <w:rFonts w:ascii="Tahoma" w:hAnsi="Tahoma" w:cs="Tahoma"/>
                <w:bCs/>
                <w:sz w:val="20"/>
                <w:szCs w:val="20"/>
              </w:rPr>
              <w:t xml:space="preserve">Enhanced Crisis Service to also be reviewed as part of the City and South Nottinghamshire Urgent Care Vanguard. </w:t>
            </w:r>
            <w:r>
              <w:rPr>
                <w:rFonts w:ascii="Tahoma" w:hAnsi="Tahoma" w:cs="Tahoma"/>
                <w:bCs/>
                <w:sz w:val="20"/>
                <w:szCs w:val="20"/>
              </w:rPr>
              <w:t xml:space="preserve">The service will be re-modelled </w:t>
            </w:r>
            <w:r w:rsidRPr="00730B5A">
              <w:rPr>
                <w:rFonts w:ascii="Tahoma" w:hAnsi="Tahoma" w:cs="Tahoma"/>
                <w:bCs/>
                <w:sz w:val="20"/>
                <w:szCs w:val="20"/>
              </w:rPr>
              <w:t xml:space="preserve">using system dynamics and queuing models to provide faster and better deployment of staff to meet the rising number of referrals from primary care and to improve responses for those who are not deemed to be in crisis (to avoid them ending up in crisis or in ED). </w:t>
            </w:r>
            <w:r>
              <w:rPr>
                <w:rFonts w:ascii="Tahoma" w:hAnsi="Tahoma" w:cs="Tahoma"/>
                <w:bCs/>
                <w:sz w:val="20"/>
                <w:szCs w:val="20"/>
              </w:rPr>
              <w:t xml:space="preserve"> This will </w:t>
            </w:r>
            <w:r w:rsidRPr="00730B5A">
              <w:rPr>
                <w:rFonts w:ascii="Tahoma" w:hAnsi="Tahoma" w:cs="Tahoma"/>
                <w:bCs/>
                <w:sz w:val="20"/>
                <w:szCs w:val="20"/>
              </w:rPr>
              <w:t xml:space="preserve">bring together the elements covering a person’s life span for crisis services (children’s, working age adult and older adult services) and deliver all age eCRHT services. </w:t>
            </w:r>
            <w:r>
              <w:rPr>
                <w:rFonts w:ascii="Tahoma" w:hAnsi="Tahoma" w:cs="Tahoma"/>
                <w:bCs/>
                <w:sz w:val="20"/>
                <w:szCs w:val="20"/>
              </w:rPr>
              <w:t xml:space="preserve">National team visit took place in October 2015, work-stream has been established and action plan is being developed. </w:t>
            </w:r>
          </w:p>
          <w:p w:rsidR="0003501E" w:rsidRDefault="0003501E" w:rsidP="00704D66">
            <w:pPr>
              <w:pStyle w:val="ListParagraph"/>
              <w:ind w:left="360"/>
              <w:rPr>
                <w:rFonts w:ascii="Tahoma" w:hAnsi="Tahoma" w:cs="Tahoma"/>
                <w:bCs/>
                <w:sz w:val="20"/>
                <w:szCs w:val="20"/>
              </w:rPr>
            </w:pPr>
          </w:p>
          <w:p w:rsidR="0003501E" w:rsidRPr="004629CA" w:rsidRDefault="0003501E" w:rsidP="00704D66">
            <w:pPr>
              <w:rPr>
                <w:rFonts w:ascii="Tahoma" w:hAnsi="Tahoma" w:cs="Tahoma"/>
                <w:bCs/>
                <w:sz w:val="20"/>
                <w:szCs w:val="20"/>
              </w:rPr>
            </w:pPr>
          </w:p>
        </w:tc>
        <w:tc>
          <w:tcPr>
            <w:tcW w:w="1701" w:type="dxa"/>
            <w:shd w:val="clear" w:color="auto" w:fill="92D050"/>
          </w:tcPr>
          <w:p w:rsidR="0003501E" w:rsidRPr="00270215" w:rsidRDefault="0003501E" w:rsidP="00704D66">
            <w:pPr>
              <w:rPr>
                <w:rFonts w:ascii="Tahoma" w:hAnsi="Tahoma" w:cs="Tahoma"/>
                <w:b/>
                <w:bCs/>
                <w:sz w:val="24"/>
                <w:szCs w:val="24"/>
              </w:rPr>
            </w:pPr>
          </w:p>
        </w:tc>
      </w:tr>
      <w:tr w:rsidR="0003501E" w:rsidRPr="00270215" w:rsidTr="00E30C08">
        <w:tc>
          <w:tcPr>
            <w:tcW w:w="710" w:type="dxa"/>
          </w:tcPr>
          <w:p w:rsidR="0003501E" w:rsidRPr="00270215" w:rsidRDefault="00C11EA0" w:rsidP="00704D66">
            <w:pPr>
              <w:jc w:val="center"/>
              <w:rPr>
                <w:rFonts w:ascii="Tahoma" w:hAnsi="Tahoma" w:cs="Tahoma"/>
                <w:b/>
                <w:bCs/>
                <w:sz w:val="24"/>
                <w:szCs w:val="24"/>
              </w:rPr>
            </w:pPr>
            <w:r w:rsidRPr="00A35FAD">
              <w:rPr>
                <w:rFonts w:ascii="Tahoma" w:hAnsi="Tahoma" w:cs="Tahoma"/>
                <w:b/>
                <w:bCs/>
                <w:sz w:val="20"/>
                <w:szCs w:val="24"/>
              </w:rPr>
              <w:t>9</w:t>
            </w:r>
          </w:p>
        </w:tc>
        <w:tc>
          <w:tcPr>
            <w:tcW w:w="1991" w:type="dxa"/>
          </w:tcPr>
          <w:p w:rsidR="0003501E" w:rsidRPr="00AE0811" w:rsidRDefault="0003501E" w:rsidP="00704D66">
            <w:pPr>
              <w:rPr>
                <w:rFonts w:ascii="Tahoma" w:hAnsi="Tahoma" w:cs="Tahoma"/>
                <w:b/>
                <w:bCs/>
                <w:sz w:val="20"/>
                <w:szCs w:val="20"/>
              </w:rPr>
            </w:pPr>
            <w:r w:rsidRPr="00280F90">
              <w:rPr>
                <w:rFonts w:ascii="Tahoma" w:hAnsi="Tahoma" w:cs="Tahoma"/>
                <w:b/>
                <w:bCs/>
                <w:sz w:val="20"/>
                <w:szCs w:val="20"/>
              </w:rPr>
              <w:t>To explore the development of a 24/7 Crisis Service across Mid-Nottinghamshire and Bassetlaw CCGs</w:t>
            </w:r>
          </w:p>
        </w:tc>
        <w:tc>
          <w:tcPr>
            <w:tcW w:w="1518" w:type="dxa"/>
          </w:tcPr>
          <w:p w:rsidR="0003501E" w:rsidRPr="00280F90" w:rsidRDefault="0003501E" w:rsidP="00704D66">
            <w:pPr>
              <w:rPr>
                <w:rFonts w:ascii="Tahoma" w:hAnsi="Tahoma" w:cs="Tahoma"/>
                <w:bCs/>
                <w:sz w:val="20"/>
                <w:szCs w:val="20"/>
              </w:rPr>
            </w:pPr>
            <w:r w:rsidRPr="00280F90">
              <w:rPr>
                <w:rFonts w:ascii="Tahoma" w:hAnsi="Tahoma" w:cs="Tahoma"/>
                <w:bCs/>
                <w:sz w:val="20"/>
                <w:szCs w:val="20"/>
              </w:rPr>
              <w:t>15-16</w:t>
            </w:r>
          </w:p>
        </w:tc>
        <w:tc>
          <w:tcPr>
            <w:tcW w:w="1452" w:type="dxa"/>
          </w:tcPr>
          <w:p w:rsidR="0003501E" w:rsidRPr="00280F90" w:rsidRDefault="0003501E" w:rsidP="00704D66">
            <w:pPr>
              <w:rPr>
                <w:rFonts w:ascii="Tahoma" w:hAnsi="Tahoma" w:cs="Tahoma"/>
                <w:bCs/>
                <w:sz w:val="20"/>
                <w:szCs w:val="20"/>
              </w:rPr>
            </w:pPr>
            <w:r w:rsidRPr="00280F90">
              <w:rPr>
                <w:rFonts w:ascii="Tahoma" w:hAnsi="Tahoma" w:cs="Tahoma"/>
                <w:bCs/>
                <w:sz w:val="20"/>
                <w:szCs w:val="20"/>
              </w:rPr>
              <w:t>Mid-Nottinghamshire and Bassetlaw CCGs</w:t>
            </w:r>
          </w:p>
          <w:p w:rsidR="0003501E" w:rsidRPr="00280F90" w:rsidRDefault="0003501E" w:rsidP="00704D66">
            <w:pPr>
              <w:rPr>
                <w:rFonts w:ascii="Tahoma" w:hAnsi="Tahoma" w:cs="Tahoma"/>
                <w:bCs/>
                <w:sz w:val="20"/>
                <w:szCs w:val="20"/>
              </w:rPr>
            </w:pPr>
            <w:r w:rsidRPr="00280F90">
              <w:rPr>
                <w:rFonts w:ascii="Tahoma" w:hAnsi="Tahoma" w:cs="Tahoma"/>
                <w:bCs/>
                <w:sz w:val="20"/>
                <w:szCs w:val="20"/>
              </w:rPr>
              <w:t>Working with: Nottinghamshire Healthcare NHS Foundation Trust</w:t>
            </w:r>
          </w:p>
        </w:tc>
        <w:tc>
          <w:tcPr>
            <w:tcW w:w="3686" w:type="dxa"/>
          </w:tcPr>
          <w:p w:rsidR="0003501E" w:rsidRPr="00280F90" w:rsidRDefault="0003501E" w:rsidP="00434F33">
            <w:pPr>
              <w:pStyle w:val="ListParagraph"/>
              <w:numPr>
                <w:ilvl w:val="0"/>
                <w:numId w:val="11"/>
              </w:numPr>
              <w:rPr>
                <w:rFonts w:ascii="Tahoma" w:hAnsi="Tahoma" w:cs="Tahoma"/>
                <w:bCs/>
                <w:sz w:val="20"/>
                <w:szCs w:val="20"/>
              </w:rPr>
            </w:pPr>
            <w:r w:rsidRPr="00280F90">
              <w:rPr>
                <w:rFonts w:ascii="Tahoma" w:hAnsi="Tahoma" w:cs="Tahoma"/>
                <w:bCs/>
                <w:sz w:val="20"/>
                <w:szCs w:val="20"/>
              </w:rPr>
              <w:t>Service users should be treated in the least restrictive setting possible</w:t>
            </w:r>
          </w:p>
          <w:p w:rsidR="0003501E" w:rsidRPr="00280F90" w:rsidRDefault="0003501E" w:rsidP="00434F33">
            <w:pPr>
              <w:pStyle w:val="ListParagraph"/>
              <w:numPr>
                <w:ilvl w:val="0"/>
                <w:numId w:val="11"/>
              </w:numPr>
              <w:rPr>
                <w:rFonts w:ascii="Tahoma" w:hAnsi="Tahoma" w:cs="Tahoma"/>
                <w:bCs/>
                <w:sz w:val="20"/>
                <w:szCs w:val="20"/>
              </w:rPr>
            </w:pPr>
            <w:r w:rsidRPr="00280F90">
              <w:rPr>
                <w:rFonts w:ascii="Tahoma" w:hAnsi="Tahoma" w:cs="Tahoma"/>
                <w:bCs/>
                <w:sz w:val="20"/>
                <w:szCs w:val="20"/>
              </w:rPr>
              <w:t>Individuals in crisis should expect that their needs can be met appropriately at all times</w:t>
            </w:r>
          </w:p>
          <w:p w:rsidR="0003501E" w:rsidRPr="00280F90" w:rsidRDefault="0003501E" w:rsidP="00434F33">
            <w:pPr>
              <w:pStyle w:val="ListParagraph"/>
              <w:numPr>
                <w:ilvl w:val="0"/>
                <w:numId w:val="11"/>
              </w:numPr>
              <w:rPr>
                <w:rFonts w:ascii="Tahoma" w:hAnsi="Tahoma" w:cs="Tahoma"/>
                <w:bCs/>
                <w:sz w:val="20"/>
                <w:szCs w:val="20"/>
              </w:rPr>
            </w:pPr>
            <w:r w:rsidRPr="00280F90">
              <w:rPr>
                <w:rFonts w:ascii="Tahoma" w:hAnsi="Tahoma" w:cs="Tahoma"/>
                <w:bCs/>
                <w:sz w:val="20"/>
                <w:szCs w:val="20"/>
              </w:rPr>
              <w:t>Responses should be on a par with responses to physical health</w:t>
            </w:r>
          </w:p>
        </w:tc>
        <w:tc>
          <w:tcPr>
            <w:tcW w:w="4394" w:type="dxa"/>
          </w:tcPr>
          <w:p w:rsidR="0003501E" w:rsidRDefault="0003501E" w:rsidP="006F29B8">
            <w:pPr>
              <w:pStyle w:val="ListParagraph"/>
              <w:numPr>
                <w:ilvl w:val="0"/>
                <w:numId w:val="11"/>
              </w:numPr>
              <w:rPr>
                <w:rFonts w:ascii="Tahoma" w:hAnsi="Tahoma" w:cs="Tahoma"/>
                <w:bCs/>
                <w:sz w:val="20"/>
                <w:szCs w:val="20"/>
              </w:rPr>
            </w:pPr>
            <w:r w:rsidRPr="006F29B8">
              <w:rPr>
                <w:rFonts w:ascii="Tahoma" w:hAnsi="Tahoma" w:cs="Tahoma"/>
                <w:bCs/>
                <w:sz w:val="20"/>
                <w:szCs w:val="20"/>
              </w:rPr>
              <w:t>Two crisis engagement events were held in October as part of the ‘Better Together’ programme. Key stakeholders attended (including patients, carers, voluntary sector and mental health staff) and were invited to</w:t>
            </w:r>
            <w:r w:rsidR="006F29B8">
              <w:rPr>
                <w:rFonts w:ascii="Tahoma" w:hAnsi="Tahoma" w:cs="Tahoma"/>
                <w:bCs/>
                <w:sz w:val="20"/>
                <w:szCs w:val="20"/>
              </w:rPr>
              <w:t xml:space="preserve"> provide feedback on existing services and gaps in provision. </w:t>
            </w:r>
            <w:r w:rsidRPr="006F29B8">
              <w:rPr>
                <w:rFonts w:ascii="Tahoma" w:hAnsi="Tahoma" w:cs="Tahoma"/>
                <w:bCs/>
                <w:sz w:val="20"/>
                <w:szCs w:val="20"/>
              </w:rPr>
              <w:t xml:space="preserve">The outcomes are being collated; these will form the basis for a ½ day session which will be held between commissioners and providers to inform the agreed next steps and agree a timeframe. </w:t>
            </w:r>
          </w:p>
          <w:p w:rsidR="006F29B8" w:rsidRPr="006F29B8" w:rsidRDefault="006F29B8" w:rsidP="006F29B8">
            <w:pPr>
              <w:pStyle w:val="ListParagraph"/>
              <w:numPr>
                <w:ilvl w:val="0"/>
                <w:numId w:val="11"/>
              </w:numPr>
              <w:rPr>
                <w:rFonts w:ascii="Tahoma" w:hAnsi="Tahoma" w:cs="Tahoma"/>
                <w:bCs/>
                <w:sz w:val="20"/>
                <w:szCs w:val="20"/>
              </w:rPr>
            </w:pPr>
            <w:r w:rsidRPr="006F29B8">
              <w:rPr>
                <w:rFonts w:ascii="Tahoma" w:hAnsi="Tahoma" w:cs="Tahoma"/>
                <w:bCs/>
                <w:sz w:val="20"/>
                <w:szCs w:val="20"/>
              </w:rPr>
              <w:t>In Bassetlaw CCG alternative models of care are being explored to offer an equitable service across rural areas where demand is relatively low.</w:t>
            </w:r>
          </w:p>
          <w:p w:rsidR="006F29B8" w:rsidRDefault="006F29B8" w:rsidP="00704D66">
            <w:pPr>
              <w:rPr>
                <w:rFonts w:ascii="Tahoma" w:hAnsi="Tahoma" w:cs="Tahoma"/>
                <w:bCs/>
                <w:sz w:val="20"/>
                <w:szCs w:val="20"/>
              </w:rPr>
            </w:pPr>
          </w:p>
          <w:p w:rsidR="006F29B8" w:rsidRPr="002F41A7" w:rsidRDefault="006F29B8" w:rsidP="00704D66">
            <w:pPr>
              <w:rPr>
                <w:rFonts w:ascii="Tahoma" w:hAnsi="Tahoma" w:cs="Tahoma"/>
                <w:b/>
                <w:bCs/>
                <w:color w:val="FF0000"/>
                <w:sz w:val="20"/>
                <w:szCs w:val="20"/>
              </w:rPr>
            </w:pPr>
          </w:p>
        </w:tc>
        <w:tc>
          <w:tcPr>
            <w:tcW w:w="1701" w:type="dxa"/>
            <w:shd w:val="clear" w:color="auto" w:fill="FFC000"/>
          </w:tcPr>
          <w:p w:rsidR="0003501E" w:rsidRPr="00270215" w:rsidRDefault="0003501E" w:rsidP="00704D66">
            <w:pPr>
              <w:rPr>
                <w:rFonts w:ascii="Tahoma" w:hAnsi="Tahoma" w:cs="Tahoma"/>
                <w:b/>
                <w:bCs/>
                <w:sz w:val="24"/>
                <w:szCs w:val="24"/>
              </w:rPr>
            </w:pPr>
          </w:p>
        </w:tc>
      </w:tr>
      <w:tr w:rsidR="0003501E" w:rsidRPr="00270215" w:rsidTr="00D85D4A">
        <w:tc>
          <w:tcPr>
            <w:tcW w:w="710" w:type="dxa"/>
          </w:tcPr>
          <w:p w:rsidR="0003501E" w:rsidRPr="00270215" w:rsidRDefault="00C11EA0" w:rsidP="00704D66">
            <w:pPr>
              <w:jc w:val="center"/>
              <w:rPr>
                <w:rFonts w:ascii="Tahoma" w:hAnsi="Tahoma" w:cs="Tahoma"/>
                <w:b/>
                <w:bCs/>
                <w:sz w:val="24"/>
                <w:szCs w:val="24"/>
              </w:rPr>
            </w:pPr>
            <w:r w:rsidRPr="00A35FAD">
              <w:rPr>
                <w:rFonts w:ascii="Tahoma" w:hAnsi="Tahoma" w:cs="Tahoma"/>
                <w:b/>
                <w:bCs/>
                <w:sz w:val="20"/>
                <w:szCs w:val="24"/>
              </w:rPr>
              <w:t>10</w:t>
            </w:r>
          </w:p>
        </w:tc>
        <w:tc>
          <w:tcPr>
            <w:tcW w:w="1991" w:type="dxa"/>
          </w:tcPr>
          <w:p w:rsidR="0003501E" w:rsidRDefault="0003501E" w:rsidP="00704D66">
            <w:pPr>
              <w:rPr>
                <w:rFonts w:ascii="Tahoma" w:hAnsi="Tahoma" w:cs="Tahoma"/>
                <w:b/>
                <w:bCs/>
                <w:sz w:val="20"/>
                <w:szCs w:val="20"/>
              </w:rPr>
            </w:pPr>
            <w:r w:rsidRPr="004629CA">
              <w:rPr>
                <w:rFonts w:ascii="Tahoma" w:hAnsi="Tahoma" w:cs="Tahoma"/>
                <w:b/>
                <w:bCs/>
                <w:sz w:val="20"/>
                <w:szCs w:val="20"/>
              </w:rPr>
              <w:t>To monitor and evaluate the outcomes from the Crisis House for Nottingham City and South County CCGs that was commissioned in 2014 and became operational in January 2015</w:t>
            </w:r>
          </w:p>
          <w:p w:rsidR="0003501E" w:rsidRPr="004629CA" w:rsidRDefault="0003501E" w:rsidP="00704D66">
            <w:pPr>
              <w:rPr>
                <w:rFonts w:ascii="Tahoma" w:hAnsi="Tahoma" w:cs="Tahoma"/>
                <w:bCs/>
                <w:sz w:val="20"/>
                <w:szCs w:val="20"/>
              </w:rPr>
            </w:pPr>
          </w:p>
        </w:tc>
        <w:tc>
          <w:tcPr>
            <w:tcW w:w="1518" w:type="dxa"/>
          </w:tcPr>
          <w:p w:rsidR="0003501E" w:rsidRDefault="0003501E" w:rsidP="00704D66">
            <w:pPr>
              <w:rPr>
                <w:rFonts w:ascii="Tahoma" w:hAnsi="Tahoma" w:cs="Tahoma"/>
                <w:b/>
                <w:bCs/>
                <w:sz w:val="24"/>
                <w:szCs w:val="24"/>
              </w:rPr>
            </w:pPr>
          </w:p>
        </w:tc>
        <w:tc>
          <w:tcPr>
            <w:tcW w:w="1452" w:type="dxa"/>
          </w:tcPr>
          <w:p w:rsidR="0003501E" w:rsidRPr="00280F90" w:rsidRDefault="0003501E" w:rsidP="00704D66">
            <w:pPr>
              <w:spacing w:after="200" w:line="276" w:lineRule="auto"/>
              <w:rPr>
                <w:rFonts w:ascii="Tahoma" w:hAnsi="Tahoma" w:cs="Tahoma"/>
                <w:bCs/>
                <w:sz w:val="20"/>
                <w:szCs w:val="20"/>
              </w:rPr>
            </w:pPr>
            <w:r w:rsidRPr="00280F90">
              <w:rPr>
                <w:rFonts w:ascii="Tahoma" w:hAnsi="Tahoma" w:cs="Tahoma"/>
                <w:bCs/>
                <w:sz w:val="20"/>
                <w:szCs w:val="20"/>
              </w:rPr>
              <w:t>Nottingham City and South County CCGs</w:t>
            </w:r>
          </w:p>
          <w:p w:rsidR="0003501E" w:rsidRPr="00270215" w:rsidRDefault="0003501E" w:rsidP="00704D66">
            <w:pPr>
              <w:rPr>
                <w:rFonts w:ascii="Tahoma" w:hAnsi="Tahoma" w:cs="Tahoma"/>
                <w:b/>
                <w:bCs/>
                <w:sz w:val="24"/>
                <w:szCs w:val="24"/>
              </w:rPr>
            </w:pPr>
            <w:r w:rsidRPr="00280F90">
              <w:rPr>
                <w:rFonts w:ascii="Tahoma" w:hAnsi="Tahoma" w:cs="Tahoma"/>
                <w:bCs/>
                <w:sz w:val="20"/>
                <w:szCs w:val="20"/>
              </w:rPr>
              <w:t>Working with: Nottinghamshire Healthcare NHS Foundation Trust and Framework Housing Association</w:t>
            </w:r>
          </w:p>
        </w:tc>
        <w:tc>
          <w:tcPr>
            <w:tcW w:w="3686" w:type="dxa"/>
          </w:tcPr>
          <w:p w:rsidR="0003501E" w:rsidRPr="004629CA" w:rsidRDefault="0003501E" w:rsidP="00434F33">
            <w:pPr>
              <w:pStyle w:val="ListParagraph"/>
              <w:numPr>
                <w:ilvl w:val="0"/>
                <w:numId w:val="10"/>
              </w:numPr>
              <w:rPr>
                <w:rFonts w:ascii="Tahoma" w:hAnsi="Tahoma" w:cs="Tahoma"/>
                <w:bCs/>
                <w:sz w:val="20"/>
                <w:szCs w:val="20"/>
              </w:rPr>
            </w:pPr>
            <w:r w:rsidRPr="004629CA">
              <w:rPr>
                <w:rFonts w:ascii="Tahoma" w:hAnsi="Tahoma" w:cs="Tahoma"/>
                <w:bCs/>
                <w:sz w:val="20"/>
                <w:szCs w:val="20"/>
              </w:rPr>
              <w:t>To promote peer support and an alternative to admission</w:t>
            </w:r>
          </w:p>
          <w:p w:rsidR="0003501E" w:rsidRPr="004629CA" w:rsidRDefault="0003501E" w:rsidP="00434F33">
            <w:pPr>
              <w:pStyle w:val="ListParagraph"/>
              <w:numPr>
                <w:ilvl w:val="0"/>
                <w:numId w:val="10"/>
              </w:numPr>
              <w:rPr>
                <w:rFonts w:ascii="Tahoma" w:hAnsi="Tahoma" w:cs="Tahoma"/>
                <w:bCs/>
                <w:sz w:val="20"/>
                <w:szCs w:val="20"/>
              </w:rPr>
            </w:pPr>
            <w:r w:rsidRPr="004629CA">
              <w:rPr>
                <w:rFonts w:ascii="Tahoma" w:hAnsi="Tahoma" w:cs="Tahoma"/>
                <w:bCs/>
                <w:sz w:val="20"/>
                <w:szCs w:val="20"/>
              </w:rPr>
              <w:t>Service users should be treated in the least restrictive setting possible</w:t>
            </w:r>
          </w:p>
        </w:tc>
        <w:tc>
          <w:tcPr>
            <w:tcW w:w="4394" w:type="dxa"/>
          </w:tcPr>
          <w:p w:rsidR="0003501E" w:rsidRDefault="0003501E" w:rsidP="00434F33">
            <w:pPr>
              <w:pStyle w:val="ListParagraph"/>
              <w:numPr>
                <w:ilvl w:val="0"/>
                <w:numId w:val="9"/>
              </w:numPr>
              <w:rPr>
                <w:rFonts w:ascii="Tahoma" w:hAnsi="Tahoma" w:cs="Tahoma"/>
                <w:bCs/>
                <w:sz w:val="20"/>
                <w:szCs w:val="20"/>
              </w:rPr>
            </w:pPr>
            <w:r>
              <w:rPr>
                <w:rFonts w:ascii="Tahoma" w:hAnsi="Tahoma" w:cs="Tahoma"/>
                <w:bCs/>
                <w:sz w:val="20"/>
                <w:szCs w:val="20"/>
              </w:rPr>
              <w:t>High levels of patient satisfaction reported (</w:t>
            </w:r>
            <w:r w:rsidRPr="004629CA">
              <w:rPr>
                <w:rFonts w:ascii="Tahoma" w:hAnsi="Tahoma" w:cs="Tahoma"/>
                <w:bCs/>
                <w:sz w:val="20"/>
                <w:szCs w:val="20"/>
              </w:rPr>
              <w:t>91% of people who responded felt listened and less stressed</w:t>
            </w:r>
            <w:r>
              <w:rPr>
                <w:rFonts w:ascii="Tahoma" w:hAnsi="Tahoma" w:cs="Tahoma"/>
                <w:bCs/>
                <w:sz w:val="20"/>
                <w:szCs w:val="20"/>
              </w:rPr>
              <w:t>)</w:t>
            </w:r>
          </w:p>
          <w:p w:rsidR="0003501E" w:rsidRDefault="00E30C08" w:rsidP="00434F33">
            <w:pPr>
              <w:pStyle w:val="ListParagraph"/>
              <w:numPr>
                <w:ilvl w:val="0"/>
                <w:numId w:val="9"/>
              </w:numPr>
              <w:rPr>
                <w:rFonts w:ascii="Tahoma" w:hAnsi="Tahoma" w:cs="Tahoma"/>
                <w:bCs/>
                <w:sz w:val="20"/>
                <w:szCs w:val="20"/>
              </w:rPr>
            </w:pPr>
            <w:r>
              <w:rPr>
                <w:rFonts w:ascii="Tahoma" w:hAnsi="Tahoma" w:cs="Tahoma"/>
                <w:bCs/>
                <w:sz w:val="20"/>
                <w:szCs w:val="20"/>
              </w:rPr>
              <w:t>I</w:t>
            </w:r>
            <w:r w:rsidR="0003501E">
              <w:rPr>
                <w:rFonts w:ascii="Tahoma" w:hAnsi="Tahoma" w:cs="Tahoma"/>
                <w:bCs/>
                <w:sz w:val="20"/>
                <w:szCs w:val="20"/>
              </w:rPr>
              <w:t>ssue with low occupancy rates;</w:t>
            </w:r>
            <w:r>
              <w:rPr>
                <w:rFonts w:ascii="Tahoma" w:hAnsi="Tahoma" w:cs="Tahoma"/>
                <w:bCs/>
                <w:sz w:val="20"/>
                <w:szCs w:val="20"/>
              </w:rPr>
              <w:t xml:space="preserve"> however utilisation of beds has recently increased in October </w:t>
            </w:r>
            <w:r w:rsidR="0003501E">
              <w:rPr>
                <w:rFonts w:ascii="Tahoma" w:hAnsi="Tahoma" w:cs="Tahoma"/>
                <w:bCs/>
                <w:sz w:val="20"/>
                <w:szCs w:val="20"/>
              </w:rPr>
              <w:t xml:space="preserve">as </w:t>
            </w:r>
            <w:r>
              <w:rPr>
                <w:rFonts w:ascii="Tahoma" w:hAnsi="Tahoma" w:cs="Tahoma"/>
                <w:bCs/>
                <w:sz w:val="20"/>
                <w:szCs w:val="20"/>
              </w:rPr>
              <w:t xml:space="preserve">length of stay has been increased </w:t>
            </w:r>
            <w:r w:rsidR="0003501E">
              <w:rPr>
                <w:rFonts w:ascii="Tahoma" w:hAnsi="Tahoma" w:cs="Tahoma"/>
                <w:bCs/>
                <w:sz w:val="20"/>
                <w:szCs w:val="20"/>
              </w:rPr>
              <w:t xml:space="preserve">the service becomes embedded into the </w:t>
            </w:r>
            <w:r>
              <w:rPr>
                <w:rFonts w:ascii="Tahoma" w:hAnsi="Tahoma" w:cs="Tahoma"/>
                <w:bCs/>
                <w:sz w:val="20"/>
                <w:szCs w:val="20"/>
              </w:rPr>
              <w:t xml:space="preserve">crisis </w:t>
            </w:r>
            <w:r w:rsidR="0003501E">
              <w:rPr>
                <w:rFonts w:ascii="Tahoma" w:hAnsi="Tahoma" w:cs="Tahoma"/>
                <w:bCs/>
                <w:sz w:val="20"/>
                <w:szCs w:val="20"/>
              </w:rPr>
              <w:t xml:space="preserve">pathway </w:t>
            </w:r>
          </w:p>
          <w:p w:rsidR="0003501E" w:rsidRDefault="0003501E" w:rsidP="00434F33">
            <w:pPr>
              <w:pStyle w:val="ListParagraph"/>
              <w:numPr>
                <w:ilvl w:val="0"/>
                <w:numId w:val="9"/>
              </w:numPr>
              <w:rPr>
                <w:rFonts w:ascii="Tahoma" w:hAnsi="Tahoma" w:cs="Tahoma"/>
                <w:bCs/>
                <w:sz w:val="20"/>
                <w:szCs w:val="20"/>
              </w:rPr>
            </w:pPr>
            <w:r>
              <w:rPr>
                <w:rFonts w:ascii="Tahoma" w:hAnsi="Tahoma" w:cs="Tahoma"/>
                <w:bCs/>
                <w:sz w:val="20"/>
                <w:szCs w:val="20"/>
              </w:rPr>
              <w:t>Service is currently out to tender. New premises are being sought which will have improved access for people with disabilities</w:t>
            </w:r>
          </w:p>
        </w:tc>
        <w:tc>
          <w:tcPr>
            <w:tcW w:w="1701" w:type="dxa"/>
            <w:shd w:val="clear" w:color="auto" w:fill="92D050"/>
          </w:tcPr>
          <w:p w:rsidR="0003501E" w:rsidRPr="00270215" w:rsidRDefault="0003501E" w:rsidP="00704D66">
            <w:pPr>
              <w:rPr>
                <w:rFonts w:ascii="Tahoma" w:hAnsi="Tahoma" w:cs="Tahoma"/>
                <w:b/>
                <w:bCs/>
                <w:sz w:val="24"/>
                <w:szCs w:val="24"/>
              </w:rPr>
            </w:pPr>
          </w:p>
        </w:tc>
      </w:tr>
      <w:tr w:rsidR="0003501E" w:rsidRPr="00270215" w:rsidTr="0062277C">
        <w:tc>
          <w:tcPr>
            <w:tcW w:w="710" w:type="dxa"/>
          </w:tcPr>
          <w:p w:rsidR="0003501E" w:rsidRPr="00A35FAD" w:rsidRDefault="00C11EA0" w:rsidP="00704D66">
            <w:pPr>
              <w:jc w:val="center"/>
              <w:rPr>
                <w:rFonts w:ascii="Tahoma" w:hAnsi="Tahoma" w:cs="Tahoma"/>
                <w:b/>
                <w:bCs/>
                <w:sz w:val="18"/>
              </w:rPr>
            </w:pPr>
            <w:r w:rsidRPr="00A35FAD">
              <w:rPr>
                <w:rFonts w:ascii="Tahoma" w:hAnsi="Tahoma" w:cs="Tahoma"/>
                <w:b/>
                <w:bCs/>
                <w:sz w:val="18"/>
              </w:rPr>
              <w:t>11</w:t>
            </w:r>
          </w:p>
          <w:p w:rsidR="00C11EA0" w:rsidRPr="00C11EA0" w:rsidRDefault="00C11EA0" w:rsidP="00704D66">
            <w:pPr>
              <w:jc w:val="center"/>
              <w:rPr>
                <w:rFonts w:ascii="Tahoma" w:hAnsi="Tahoma" w:cs="Tahoma"/>
                <w:b/>
                <w:bCs/>
              </w:rPr>
            </w:pPr>
          </w:p>
        </w:tc>
        <w:tc>
          <w:tcPr>
            <w:tcW w:w="1991" w:type="dxa"/>
          </w:tcPr>
          <w:p w:rsidR="0003501E" w:rsidRPr="004629CA" w:rsidRDefault="0003501E" w:rsidP="00704D66">
            <w:pPr>
              <w:rPr>
                <w:rFonts w:ascii="Tahoma" w:hAnsi="Tahoma" w:cs="Tahoma"/>
                <w:b/>
                <w:bCs/>
                <w:sz w:val="20"/>
                <w:szCs w:val="20"/>
              </w:rPr>
            </w:pPr>
            <w:r w:rsidRPr="00280F90">
              <w:rPr>
                <w:rFonts w:ascii="Tahoma" w:hAnsi="Tahoma" w:cs="Tahoma"/>
                <w:b/>
                <w:bCs/>
                <w:sz w:val="20"/>
                <w:szCs w:val="20"/>
              </w:rPr>
              <w:t>Mid-Nottinghamshire and Bassetlaw CCGs to explore establishment of a Crisis House</w:t>
            </w:r>
          </w:p>
        </w:tc>
        <w:tc>
          <w:tcPr>
            <w:tcW w:w="1518" w:type="dxa"/>
          </w:tcPr>
          <w:p w:rsidR="0003501E" w:rsidRPr="00280F90" w:rsidRDefault="0003501E" w:rsidP="00704D66">
            <w:pPr>
              <w:rPr>
                <w:rFonts w:ascii="Tahoma" w:hAnsi="Tahoma" w:cs="Tahoma"/>
                <w:bCs/>
                <w:sz w:val="20"/>
                <w:szCs w:val="20"/>
              </w:rPr>
            </w:pPr>
            <w:r w:rsidRPr="00280F90">
              <w:rPr>
                <w:rFonts w:ascii="Tahoma" w:hAnsi="Tahoma" w:cs="Tahoma"/>
                <w:bCs/>
                <w:sz w:val="20"/>
                <w:szCs w:val="20"/>
              </w:rPr>
              <w:t>15-16</w:t>
            </w:r>
          </w:p>
        </w:tc>
        <w:tc>
          <w:tcPr>
            <w:tcW w:w="1452" w:type="dxa"/>
          </w:tcPr>
          <w:p w:rsidR="0003501E" w:rsidRPr="00280F90" w:rsidRDefault="0003501E" w:rsidP="00704D66">
            <w:pPr>
              <w:rPr>
                <w:rFonts w:ascii="Tahoma" w:hAnsi="Tahoma" w:cs="Tahoma"/>
                <w:bCs/>
                <w:sz w:val="20"/>
                <w:szCs w:val="20"/>
              </w:rPr>
            </w:pPr>
            <w:r w:rsidRPr="00280F90">
              <w:rPr>
                <w:rFonts w:ascii="Tahoma" w:hAnsi="Tahoma" w:cs="Tahoma"/>
                <w:bCs/>
                <w:sz w:val="20"/>
                <w:szCs w:val="20"/>
              </w:rPr>
              <w:t>Mid-Nottinghamshire and Bassetlaw CCGs</w:t>
            </w:r>
          </w:p>
        </w:tc>
        <w:tc>
          <w:tcPr>
            <w:tcW w:w="3686" w:type="dxa"/>
          </w:tcPr>
          <w:p w:rsidR="0003501E" w:rsidRPr="00280F90" w:rsidRDefault="0003501E" w:rsidP="00434F33">
            <w:pPr>
              <w:pStyle w:val="ListParagraph"/>
              <w:numPr>
                <w:ilvl w:val="0"/>
                <w:numId w:val="12"/>
              </w:numPr>
              <w:rPr>
                <w:rFonts w:ascii="Tahoma" w:hAnsi="Tahoma" w:cs="Tahoma"/>
                <w:bCs/>
                <w:sz w:val="20"/>
                <w:szCs w:val="20"/>
              </w:rPr>
            </w:pPr>
            <w:r w:rsidRPr="00280F90">
              <w:rPr>
                <w:rFonts w:ascii="Tahoma" w:hAnsi="Tahoma" w:cs="Tahoma"/>
                <w:bCs/>
                <w:sz w:val="20"/>
                <w:szCs w:val="20"/>
              </w:rPr>
              <w:t>To promote peer support and an alternative to admission</w:t>
            </w:r>
          </w:p>
          <w:p w:rsidR="0003501E" w:rsidRPr="00280F90" w:rsidRDefault="0003501E" w:rsidP="00434F33">
            <w:pPr>
              <w:pStyle w:val="ListParagraph"/>
              <w:numPr>
                <w:ilvl w:val="0"/>
                <w:numId w:val="12"/>
              </w:numPr>
              <w:rPr>
                <w:rFonts w:ascii="Tahoma" w:hAnsi="Tahoma" w:cs="Tahoma"/>
                <w:bCs/>
                <w:sz w:val="20"/>
                <w:szCs w:val="20"/>
              </w:rPr>
            </w:pPr>
            <w:r w:rsidRPr="00280F90">
              <w:rPr>
                <w:rFonts w:ascii="Tahoma" w:hAnsi="Tahoma" w:cs="Tahoma"/>
                <w:bCs/>
                <w:sz w:val="20"/>
                <w:szCs w:val="20"/>
              </w:rPr>
              <w:t>Service users should be treated in the least restrictive setting possible</w:t>
            </w:r>
          </w:p>
          <w:p w:rsidR="0003501E" w:rsidRPr="00280F90" w:rsidRDefault="0003501E" w:rsidP="00704D66">
            <w:pPr>
              <w:rPr>
                <w:rFonts w:ascii="Tahoma" w:hAnsi="Tahoma" w:cs="Tahoma"/>
                <w:bCs/>
                <w:sz w:val="20"/>
                <w:szCs w:val="20"/>
              </w:rPr>
            </w:pPr>
          </w:p>
        </w:tc>
        <w:tc>
          <w:tcPr>
            <w:tcW w:w="4394" w:type="dxa"/>
          </w:tcPr>
          <w:p w:rsidR="0003501E" w:rsidRPr="00EE3218" w:rsidRDefault="0003501E" w:rsidP="00C11EA0">
            <w:pPr>
              <w:rPr>
                <w:rFonts w:ascii="Tahoma" w:hAnsi="Tahoma" w:cs="Tahoma"/>
                <w:bCs/>
                <w:sz w:val="20"/>
                <w:szCs w:val="20"/>
              </w:rPr>
            </w:pPr>
            <w:r>
              <w:rPr>
                <w:rFonts w:ascii="Tahoma" w:hAnsi="Tahoma" w:cs="Tahoma"/>
                <w:bCs/>
                <w:sz w:val="20"/>
                <w:szCs w:val="20"/>
              </w:rPr>
              <w:t xml:space="preserve">Please see update above for action number </w:t>
            </w:r>
            <w:r w:rsidR="00C11EA0">
              <w:rPr>
                <w:rFonts w:ascii="Tahoma" w:hAnsi="Tahoma" w:cs="Tahoma"/>
                <w:bCs/>
                <w:sz w:val="20"/>
                <w:szCs w:val="20"/>
              </w:rPr>
              <w:t>9.</w:t>
            </w:r>
          </w:p>
        </w:tc>
        <w:tc>
          <w:tcPr>
            <w:tcW w:w="1701" w:type="dxa"/>
            <w:shd w:val="clear" w:color="auto" w:fill="FFC000"/>
          </w:tcPr>
          <w:p w:rsidR="0003501E" w:rsidRPr="00270215" w:rsidRDefault="0003501E" w:rsidP="00704D66">
            <w:pPr>
              <w:rPr>
                <w:rFonts w:ascii="Tahoma" w:hAnsi="Tahoma" w:cs="Tahoma"/>
                <w:b/>
                <w:bCs/>
                <w:sz w:val="24"/>
                <w:szCs w:val="24"/>
              </w:rPr>
            </w:pPr>
          </w:p>
        </w:tc>
      </w:tr>
      <w:tr w:rsidR="00276FAE" w:rsidRPr="00270215" w:rsidTr="00926365">
        <w:tc>
          <w:tcPr>
            <w:tcW w:w="710" w:type="dxa"/>
          </w:tcPr>
          <w:p w:rsidR="00276FAE" w:rsidRPr="00A35FAD" w:rsidRDefault="00C11EA0" w:rsidP="00704D66">
            <w:pPr>
              <w:jc w:val="center"/>
              <w:rPr>
                <w:rFonts w:ascii="Tahoma" w:hAnsi="Tahoma" w:cs="Tahoma"/>
                <w:b/>
                <w:bCs/>
                <w:sz w:val="20"/>
                <w:szCs w:val="20"/>
              </w:rPr>
            </w:pPr>
            <w:r w:rsidRPr="00A35FAD">
              <w:rPr>
                <w:rFonts w:ascii="Tahoma" w:hAnsi="Tahoma" w:cs="Tahoma"/>
                <w:b/>
                <w:bCs/>
                <w:sz w:val="20"/>
                <w:szCs w:val="20"/>
              </w:rPr>
              <w:t>12</w:t>
            </w:r>
          </w:p>
        </w:tc>
        <w:tc>
          <w:tcPr>
            <w:tcW w:w="1991" w:type="dxa"/>
          </w:tcPr>
          <w:p w:rsidR="00276FAE" w:rsidRPr="00A35FAD" w:rsidRDefault="00276FAE" w:rsidP="00704D66">
            <w:pPr>
              <w:rPr>
                <w:rFonts w:ascii="Tahoma" w:hAnsi="Tahoma" w:cs="Tahoma"/>
                <w:b/>
                <w:bCs/>
                <w:sz w:val="20"/>
                <w:szCs w:val="20"/>
              </w:rPr>
            </w:pPr>
            <w:r w:rsidRPr="00A35FAD">
              <w:rPr>
                <w:rFonts w:ascii="Tahoma" w:hAnsi="Tahoma" w:cs="Tahoma"/>
                <w:b/>
                <w:bCs/>
                <w:sz w:val="20"/>
                <w:szCs w:val="20"/>
              </w:rPr>
              <w:t>To review the single point of entry arrangements for secondary mental health services for both adult mental health  and child and adolescent services</w:t>
            </w:r>
          </w:p>
          <w:p w:rsidR="00276FAE" w:rsidRPr="00A35FAD" w:rsidRDefault="00276FAE" w:rsidP="00704D66">
            <w:pPr>
              <w:rPr>
                <w:rFonts w:ascii="Tahoma" w:hAnsi="Tahoma" w:cs="Tahoma"/>
                <w:bCs/>
                <w:sz w:val="20"/>
                <w:szCs w:val="20"/>
              </w:rPr>
            </w:pPr>
            <w:r w:rsidRPr="00A35FAD">
              <w:rPr>
                <w:rFonts w:ascii="Tahoma" w:hAnsi="Tahoma" w:cs="Tahoma"/>
                <w:bCs/>
                <w:sz w:val="20"/>
                <w:szCs w:val="20"/>
              </w:rPr>
              <w:t xml:space="preserve">Commissioners to work with Nottinghamshire Healthcare NHS Foundation Trust and refers to establish whether the current pathway can be streamlined in order to ensure that those that need access can be referred quickly and efficiently </w:t>
            </w:r>
          </w:p>
        </w:tc>
        <w:tc>
          <w:tcPr>
            <w:tcW w:w="1518" w:type="dxa"/>
          </w:tcPr>
          <w:p w:rsidR="00276FAE" w:rsidRPr="00A35FAD" w:rsidRDefault="00276FAE" w:rsidP="00704D66">
            <w:pPr>
              <w:rPr>
                <w:rFonts w:ascii="Tahoma" w:hAnsi="Tahoma" w:cs="Tahoma"/>
                <w:bCs/>
                <w:sz w:val="20"/>
                <w:szCs w:val="20"/>
              </w:rPr>
            </w:pPr>
            <w:r w:rsidRPr="00A35FAD">
              <w:rPr>
                <w:rFonts w:ascii="Tahoma" w:hAnsi="Tahoma" w:cs="Tahoma"/>
                <w:bCs/>
                <w:sz w:val="20"/>
                <w:szCs w:val="20"/>
              </w:rPr>
              <w:t>15-16</w:t>
            </w:r>
          </w:p>
        </w:tc>
        <w:tc>
          <w:tcPr>
            <w:tcW w:w="1452" w:type="dxa"/>
          </w:tcPr>
          <w:p w:rsidR="00276FAE" w:rsidRPr="00A35FAD" w:rsidRDefault="00276FAE" w:rsidP="00704D66">
            <w:pPr>
              <w:rPr>
                <w:rFonts w:ascii="Tahoma" w:hAnsi="Tahoma" w:cs="Tahoma"/>
                <w:bCs/>
                <w:sz w:val="20"/>
                <w:szCs w:val="20"/>
              </w:rPr>
            </w:pPr>
            <w:r w:rsidRPr="00A35FAD">
              <w:rPr>
                <w:rFonts w:ascii="Tahoma" w:hAnsi="Tahoma" w:cs="Tahoma"/>
                <w:bCs/>
                <w:sz w:val="20"/>
                <w:szCs w:val="20"/>
              </w:rPr>
              <w:t>All CCGs working with: Nottinghamshire Healthcare NHS Trust and referring organisations</w:t>
            </w:r>
          </w:p>
        </w:tc>
        <w:tc>
          <w:tcPr>
            <w:tcW w:w="3686" w:type="dxa"/>
          </w:tcPr>
          <w:p w:rsidR="00276FAE" w:rsidRDefault="00276FAE" w:rsidP="00434F33">
            <w:pPr>
              <w:pStyle w:val="ListParagraph"/>
              <w:numPr>
                <w:ilvl w:val="0"/>
                <w:numId w:val="12"/>
              </w:numPr>
              <w:rPr>
                <w:rFonts w:ascii="Tahoma" w:hAnsi="Tahoma" w:cs="Tahoma"/>
                <w:bCs/>
                <w:sz w:val="20"/>
                <w:szCs w:val="20"/>
              </w:rPr>
            </w:pPr>
            <w:r>
              <w:rPr>
                <w:rFonts w:ascii="Tahoma" w:hAnsi="Tahoma" w:cs="Tahoma"/>
                <w:bCs/>
                <w:sz w:val="20"/>
                <w:szCs w:val="20"/>
              </w:rPr>
              <w:t>To identify gaps in access</w:t>
            </w:r>
          </w:p>
          <w:p w:rsidR="00276FAE" w:rsidRDefault="00276FAE" w:rsidP="00434F33">
            <w:pPr>
              <w:pStyle w:val="ListParagraph"/>
              <w:numPr>
                <w:ilvl w:val="0"/>
                <w:numId w:val="12"/>
              </w:numPr>
              <w:rPr>
                <w:rFonts w:ascii="Tahoma" w:hAnsi="Tahoma" w:cs="Tahoma"/>
                <w:bCs/>
                <w:sz w:val="20"/>
                <w:szCs w:val="20"/>
              </w:rPr>
            </w:pPr>
            <w:r>
              <w:rPr>
                <w:rFonts w:ascii="Tahoma" w:hAnsi="Tahoma" w:cs="Tahoma"/>
                <w:bCs/>
                <w:sz w:val="20"/>
                <w:szCs w:val="20"/>
              </w:rPr>
              <w:t>To support earlier interventions for those requiring support</w:t>
            </w:r>
          </w:p>
          <w:p w:rsidR="00276FAE" w:rsidRPr="00280F90" w:rsidRDefault="00276FAE" w:rsidP="00434F33">
            <w:pPr>
              <w:pStyle w:val="ListParagraph"/>
              <w:numPr>
                <w:ilvl w:val="0"/>
                <w:numId w:val="12"/>
              </w:numPr>
              <w:rPr>
                <w:rFonts w:ascii="Tahoma" w:hAnsi="Tahoma" w:cs="Tahoma"/>
                <w:bCs/>
                <w:sz w:val="20"/>
                <w:szCs w:val="20"/>
              </w:rPr>
            </w:pPr>
            <w:r>
              <w:rPr>
                <w:rFonts w:ascii="Tahoma" w:hAnsi="Tahoma" w:cs="Tahoma"/>
                <w:bCs/>
                <w:sz w:val="20"/>
                <w:szCs w:val="20"/>
              </w:rPr>
              <w:t>To ensure compliance with NICE Quality Standard 14 and statement 6</w:t>
            </w:r>
          </w:p>
        </w:tc>
        <w:tc>
          <w:tcPr>
            <w:tcW w:w="4394" w:type="dxa"/>
          </w:tcPr>
          <w:p w:rsidR="00276FAE" w:rsidRDefault="00276FAE" w:rsidP="00434F33">
            <w:pPr>
              <w:pStyle w:val="ListParagraph"/>
              <w:numPr>
                <w:ilvl w:val="0"/>
                <w:numId w:val="22"/>
              </w:numPr>
              <w:rPr>
                <w:rFonts w:ascii="Tahoma" w:hAnsi="Tahoma" w:cs="Tahoma"/>
                <w:bCs/>
                <w:sz w:val="20"/>
                <w:szCs w:val="20"/>
              </w:rPr>
            </w:pPr>
            <w:r w:rsidRPr="00276FAE">
              <w:rPr>
                <w:rFonts w:ascii="Tahoma" w:hAnsi="Tahoma" w:cs="Tahoma"/>
                <w:bCs/>
                <w:sz w:val="20"/>
                <w:szCs w:val="20"/>
              </w:rPr>
              <w:t>Nottingham City CCG is establishing a</w:t>
            </w:r>
            <w:r w:rsidR="008F5391">
              <w:rPr>
                <w:rFonts w:ascii="Tahoma" w:hAnsi="Tahoma" w:cs="Tahoma"/>
                <w:bCs/>
                <w:sz w:val="20"/>
                <w:szCs w:val="20"/>
              </w:rPr>
              <w:t>n</w:t>
            </w:r>
            <w:r w:rsidRPr="00276FAE">
              <w:rPr>
                <w:rFonts w:ascii="Tahoma" w:hAnsi="Tahoma" w:cs="Tahoma"/>
                <w:bCs/>
                <w:sz w:val="20"/>
                <w:szCs w:val="20"/>
              </w:rPr>
              <w:t xml:space="preserve"> integrated </w:t>
            </w:r>
            <w:r w:rsidR="008F5391">
              <w:rPr>
                <w:rFonts w:ascii="Tahoma" w:hAnsi="Tahoma" w:cs="Tahoma"/>
                <w:bCs/>
                <w:sz w:val="20"/>
                <w:szCs w:val="20"/>
              </w:rPr>
              <w:t>care steering group for mental health which will review the single point of access arrangements for adult mental health. Group to be in place by December 2015.</w:t>
            </w:r>
          </w:p>
          <w:p w:rsidR="00C11EA0" w:rsidRDefault="00C11EA0" w:rsidP="00C11EA0">
            <w:pPr>
              <w:pStyle w:val="ListParagraph"/>
              <w:numPr>
                <w:ilvl w:val="0"/>
                <w:numId w:val="22"/>
              </w:numPr>
              <w:rPr>
                <w:rFonts w:ascii="Tahoma" w:hAnsi="Tahoma" w:cs="Tahoma"/>
                <w:bCs/>
                <w:sz w:val="20"/>
                <w:szCs w:val="20"/>
              </w:rPr>
            </w:pPr>
            <w:r>
              <w:rPr>
                <w:rFonts w:ascii="Tahoma" w:hAnsi="Tahoma" w:cs="Tahoma"/>
                <w:bCs/>
                <w:sz w:val="20"/>
                <w:szCs w:val="20"/>
              </w:rPr>
              <w:t>County (adults) whole system review is taking place to look at opportunities to streamline pathways including access points into services. Next meeting is on 1</w:t>
            </w:r>
            <w:r w:rsidRPr="00926365">
              <w:rPr>
                <w:rFonts w:ascii="Tahoma" w:hAnsi="Tahoma" w:cs="Tahoma"/>
                <w:bCs/>
                <w:sz w:val="20"/>
                <w:szCs w:val="20"/>
                <w:vertAlign w:val="superscript"/>
              </w:rPr>
              <w:t>st</w:t>
            </w:r>
            <w:r>
              <w:rPr>
                <w:rFonts w:ascii="Tahoma" w:hAnsi="Tahoma" w:cs="Tahoma"/>
                <w:bCs/>
                <w:sz w:val="20"/>
                <w:szCs w:val="20"/>
              </w:rPr>
              <w:t xml:space="preserve"> December. </w:t>
            </w:r>
          </w:p>
          <w:p w:rsidR="00476A0F" w:rsidRDefault="00476A0F" w:rsidP="00434F33">
            <w:pPr>
              <w:pStyle w:val="ListParagraph"/>
              <w:numPr>
                <w:ilvl w:val="0"/>
                <w:numId w:val="22"/>
              </w:numPr>
              <w:rPr>
                <w:rFonts w:ascii="Tahoma" w:hAnsi="Tahoma" w:cs="Tahoma"/>
                <w:bCs/>
                <w:sz w:val="20"/>
                <w:szCs w:val="20"/>
              </w:rPr>
            </w:pPr>
            <w:r>
              <w:rPr>
                <w:rFonts w:ascii="Tahoma" w:hAnsi="Tahoma" w:cs="Tahoma"/>
                <w:bCs/>
                <w:sz w:val="20"/>
                <w:szCs w:val="20"/>
              </w:rPr>
              <w:t>Single point of access for children and young people across Nottin</w:t>
            </w:r>
            <w:r w:rsidR="00C11EA0">
              <w:rPr>
                <w:rFonts w:ascii="Tahoma" w:hAnsi="Tahoma" w:cs="Tahoma"/>
                <w:bCs/>
                <w:sz w:val="20"/>
                <w:szCs w:val="20"/>
              </w:rPr>
              <w:t xml:space="preserve">gham City has been developed as part of the Behavioural, Emotional and Mental Health pathway. In the County discussions are starting to review moving the access points into the Local Authority SPA. </w:t>
            </w:r>
          </w:p>
          <w:p w:rsidR="00476A0F" w:rsidRPr="00926365" w:rsidRDefault="00476A0F" w:rsidP="00926365">
            <w:pPr>
              <w:rPr>
                <w:rFonts w:ascii="Tahoma" w:hAnsi="Tahoma" w:cs="Tahoma"/>
                <w:bCs/>
                <w:sz w:val="20"/>
                <w:szCs w:val="20"/>
              </w:rPr>
            </w:pPr>
          </w:p>
          <w:p w:rsidR="008F5391" w:rsidRPr="00276FAE" w:rsidRDefault="008F5391" w:rsidP="008F5391">
            <w:pPr>
              <w:pStyle w:val="ListParagraph"/>
              <w:ind w:left="360"/>
              <w:rPr>
                <w:rFonts w:ascii="Tahoma" w:hAnsi="Tahoma" w:cs="Tahoma"/>
                <w:bCs/>
                <w:sz w:val="20"/>
                <w:szCs w:val="20"/>
              </w:rPr>
            </w:pPr>
          </w:p>
        </w:tc>
        <w:tc>
          <w:tcPr>
            <w:tcW w:w="1701" w:type="dxa"/>
            <w:shd w:val="clear" w:color="auto" w:fill="FFC000"/>
          </w:tcPr>
          <w:p w:rsidR="00276FAE" w:rsidRPr="00270215" w:rsidRDefault="00276FAE" w:rsidP="00704D66">
            <w:pPr>
              <w:rPr>
                <w:rFonts w:ascii="Tahoma" w:hAnsi="Tahoma" w:cs="Tahoma"/>
                <w:b/>
                <w:bCs/>
                <w:sz w:val="24"/>
                <w:szCs w:val="24"/>
              </w:rPr>
            </w:pPr>
          </w:p>
        </w:tc>
      </w:tr>
      <w:tr w:rsidR="00276FAE" w:rsidRPr="00270215" w:rsidTr="002410F4">
        <w:tc>
          <w:tcPr>
            <w:tcW w:w="710" w:type="dxa"/>
          </w:tcPr>
          <w:p w:rsidR="00276FAE" w:rsidRPr="00A35FAD" w:rsidRDefault="00C11EA0" w:rsidP="00704D66">
            <w:pPr>
              <w:jc w:val="center"/>
              <w:rPr>
                <w:rFonts w:ascii="Tahoma" w:hAnsi="Tahoma" w:cs="Tahoma"/>
                <w:b/>
                <w:bCs/>
                <w:sz w:val="20"/>
                <w:szCs w:val="20"/>
              </w:rPr>
            </w:pPr>
            <w:r w:rsidRPr="00A35FAD">
              <w:rPr>
                <w:rFonts w:ascii="Tahoma" w:hAnsi="Tahoma" w:cs="Tahoma"/>
                <w:b/>
                <w:bCs/>
                <w:sz w:val="20"/>
                <w:szCs w:val="20"/>
              </w:rPr>
              <w:t>13</w:t>
            </w:r>
          </w:p>
        </w:tc>
        <w:tc>
          <w:tcPr>
            <w:tcW w:w="1991" w:type="dxa"/>
          </w:tcPr>
          <w:p w:rsidR="00276FAE" w:rsidRPr="00A35FAD" w:rsidRDefault="008F5391" w:rsidP="00704D66">
            <w:pPr>
              <w:rPr>
                <w:rFonts w:ascii="Tahoma" w:hAnsi="Tahoma" w:cs="Tahoma"/>
                <w:b/>
                <w:bCs/>
                <w:sz w:val="20"/>
                <w:szCs w:val="20"/>
              </w:rPr>
            </w:pPr>
            <w:r w:rsidRPr="00A35FAD">
              <w:rPr>
                <w:rFonts w:ascii="Tahoma" w:hAnsi="Tahoma" w:cs="Tahoma"/>
                <w:b/>
                <w:bCs/>
                <w:sz w:val="20"/>
                <w:szCs w:val="20"/>
              </w:rPr>
              <w:t>To monitor implementation and effectiveness of national Liaison and Diversion pilot across Nottingham and Nottinghamshire custody suites</w:t>
            </w:r>
          </w:p>
        </w:tc>
        <w:tc>
          <w:tcPr>
            <w:tcW w:w="1518" w:type="dxa"/>
          </w:tcPr>
          <w:p w:rsidR="00276FAE" w:rsidRPr="00A35FAD" w:rsidRDefault="000A0036" w:rsidP="00704D66">
            <w:pPr>
              <w:rPr>
                <w:rFonts w:ascii="Tahoma" w:hAnsi="Tahoma" w:cs="Tahoma"/>
                <w:bCs/>
                <w:sz w:val="20"/>
                <w:szCs w:val="20"/>
              </w:rPr>
            </w:pPr>
            <w:r w:rsidRPr="00A35FAD">
              <w:rPr>
                <w:rFonts w:ascii="Tahoma" w:hAnsi="Tahoma" w:cs="Tahoma"/>
                <w:bCs/>
                <w:sz w:val="20"/>
                <w:szCs w:val="20"/>
              </w:rPr>
              <w:t>15-16</w:t>
            </w:r>
          </w:p>
        </w:tc>
        <w:tc>
          <w:tcPr>
            <w:tcW w:w="1452" w:type="dxa"/>
          </w:tcPr>
          <w:p w:rsidR="00276FAE" w:rsidRPr="00A35FAD" w:rsidRDefault="000A0036" w:rsidP="00704D66">
            <w:pPr>
              <w:rPr>
                <w:rFonts w:ascii="Tahoma" w:hAnsi="Tahoma" w:cs="Tahoma"/>
                <w:bCs/>
                <w:sz w:val="20"/>
                <w:szCs w:val="20"/>
              </w:rPr>
            </w:pPr>
            <w:r w:rsidRPr="00A35FAD">
              <w:rPr>
                <w:rFonts w:ascii="Tahoma" w:hAnsi="Tahoma" w:cs="Tahoma"/>
                <w:bCs/>
                <w:sz w:val="20"/>
                <w:szCs w:val="20"/>
              </w:rPr>
              <w:t>NHS England Health and Justice – North Midlands</w:t>
            </w:r>
          </w:p>
        </w:tc>
        <w:tc>
          <w:tcPr>
            <w:tcW w:w="3686" w:type="dxa"/>
          </w:tcPr>
          <w:p w:rsidR="00276FAE" w:rsidRPr="00280F90" w:rsidRDefault="000A0036" w:rsidP="00434F33">
            <w:pPr>
              <w:pStyle w:val="ListParagraph"/>
              <w:numPr>
                <w:ilvl w:val="0"/>
                <w:numId w:val="12"/>
              </w:numPr>
              <w:rPr>
                <w:rFonts w:ascii="Tahoma" w:hAnsi="Tahoma" w:cs="Tahoma"/>
                <w:bCs/>
                <w:sz w:val="20"/>
                <w:szCs w:val="20"/>
              </w:rPr>
            </w:pPr>
            <w:r>
              <w:rPr>
                <w:rFonts w:ascii="Tahoma" w:hAnsi="Tahoma" w:cs="Tahoma"/>
                <w:bCs/>
                <w:sz w:val="20"/>
                <w:szCs w:val="20"/>
              </w:rPr>
              <w:t>To promote early intervention for those groups coming to the custody suites who may not be known to mental health services</w:t>
            </w:r>
          </w:p>
        </w:tc>
        <w:tc>
          <w:tcPr>
            <w:tcW w:w="4394" w:type="dxa"/>
          </w:tcPr>
          <w:p w:rsidR="00310E05" w:rsidRDefault="00505D33" w:rsidP="00434F33">
            <w:pPr>
              <w:pStyle w:val="ListParagraph"/>
              <w:numPr>
                <w:ilvl w:val="0"/>
                <w:numId w:val="12"/>
              </w:numPr>
              <w:rPr>
                <w:rFonts w:ascii="Tahoma" w:hAnsi="Tahoma" w:cs="Tahoma"/>
                <w:bCs/>
                <w:sz w:val="20"/>
                <w:szCs w:val="20"/>
              </w:rPr>
            </w:pPr>
            <w:r w:rsidRPr="00505D33">
              <w:rPr>
                <w:rFonts w:ascii="Tahoma" w:hAnsi="Tahoma" w:cs="Tahoma"/>
                <w:bCs/>
                <w:sz w:val="20"/>
                <w:szCs w:val="20"/>
              </w:rPr>
              <w:t>Successful roll out and expansion of the full operational model cross City/County from 20th April 2015</w:t>
            </w:r>
          </w:p>
          <w:p w:rsidR="00505D33" w:rsidRDefault="00505D33" w:rsidP="00434F33">
            <w:pPr>
              <w:pStyle w:val="ListParagraph"/>
              <w:numPr>
                <w:ilvl w:val="0"/>
                <w:numId w:val="12"/>
              </w:numPr>
              <w:rPr>
                <w:rFonts w:ascii="Tahoma" w:hAnsi="Tahoma" w:cs="Tahoma"/>
                <w:bCs/>
                <w:sz w:val="20"/>
                <w:szCs w:val="20"/>
              </w:rPr>
            </w:pPr>
            <w:r w:rsidRPr="00505D33">
              <w:rPr>
                <w:rFonts w:ascii="Tahoma" w:hAnsi="Tahoma" w:cs="Tahoma"/>
                <w:bCs/>
                <w:sz w:val="20"/>
                <w:szCs w:val="20"/>
              </w:rPr>
              <w:t>Full staffing capacity  integrated and in place covering Mansfield, Newark and Nottingham Police Custody Suites; Mansfield and Nottingham Magistrates Courts and Nottingham Crown Court</w:t>
            </w:r>
            <w:r>
              <w:rPr>
                <w:rFonts w:ascii="Tahoma" w:hAnsi="Tahoma" w:cs="Tahoma"/>
                <w:bCs/>
                <w:sz w:val="20"/>
                <w:szCs w:val="20"/>
              </w:rPr>
              <w:t xml:space="preserve"> </w:t>
            </w:r>
          </w:p>
          <w:p w:rsidR="00505D33" w:rsidRPr="00505D33" w:rsidRDefault="00505D33" w:rsidP="00434F33">
            <w:pPr>
              <w:pStyle w:val="ListParagraph"/>
              <w:numPr>
                <w:ilvl w:val="0"/>
                <w:numId w:val="12"/>
              </w:numPr>
              <w:rPr>
                <w:rFonts w:ascii="Tahoma" w:hAnsi="Tahoma" w:cs="Tahoma"/>
                <w:bCs/>
                <w:sz w:val="20"/>
                <w:szCs w:val="20"/>
              </w:rPr>
            </w:pPr>
            <w:r w:rsidRPr="00505D33">
              <w:rPr>
                <w:rFonts w:ascii="Tahoma" w:hAnsi="Tahoma" w:cs="Tahoma"/>
                <w:bCs/>
                <w:sz w:val="20"/>
                <w:szCs w:val="20"/>
              </w:rPr>
              <w:t>Pathway development underway to increase engagement for voluntary attendances, children and young people (relating to schools, first caution, community resolution)</w:t>
            </w:r>
          </w:p>
          <w:p w:rsidR="00505D33" w:rsidRDefault="00505D33" w:rsidP="00434F33">
            <w:pPr>
              <w:pStyle w:val="ListParagraph"/>
              <w:numPr>
                <w:ilvl w:val="0"/>
                <w:numId w:val="12"/>
              </w:numPr>
              <w:rPr>
                <w:rFonts w:ascii="Tahoma" w:hAnsi="Tahoma" w:cs="Tahoma"/>
                <w:bCs/>
                <w:sz w:val="20"/>
                <w:szCs w:val="20"/>
              </w:rPr>
            </w:pPr>
            <w:r w:rsidRPr="00505D33">
              <w:rPr>
                <w:rFonts w:ascii="Tahoma" w:hAnsi="Tahoma" w:cs="Tahoma"/>
                <w:bCs/>
                <w:sz w:val="20"/>
                <w:szCs w:val="20"/>
              </w:rPr>
              <w:t>Issues relating to full access to Mansfield Magistrates Court escalated to HMCS</w:t>
            </w:r>
          </w:p>
          <w:p w:rsidR="00310E05" w:rsidRPr="00310E05" w:rsidRDefault="00310E05" w:rsidP="00310E05">
            <w:pPr>
              <w:rPr>
                <w:rFonts w:ascii="Tahoma" w:hAnsi="Tahoma" w:cs="Tahoma"/>
                <w:bCs/>
                <w:sz w:val="20"/>
                <w:szCs w:val="20"/>
              </w:rPr>
            </w:pPr>
          </w:p>
        </w:tc>
        <w:tc>
          <w:tcPr>
            <w:tcW w:w="1701" w:type="dxa"/>
            <w:shd w:val="clear" w:color="auto" w:fill="92D050"/>
          </w:tcPr>
          <w:p w:rsidR="00276FAE" w:rsidRPr="00270215" w:rsidRDefault="00276FAE" w:rsidP="00704D66">
            <w:pPr>
              <w:rPr>
                <w:rFonts w:ascii="Tahoma" w:hAnsi="Tahoma" w:cs="Tahoma"/>
                <w:b/>
                <w:bCs/>
                <w:sz w:val="24"/>
                <w:szCs w:val="24"/>
              </w:rPr>
            </w:pPr>
          </w:p>
        </w:tc>
      </w:tr>
      <w:tr w:rsidR="00276FAE" w:rsidRPr="00270215" w:rsidTr="002410F4">
        <w:tc>
          <w:tcPr>
            <w:tcW w:w="710" w:type="dxa"/>
          </w:tcPr>
          <w:p w:rsidR="00276FAE" w:rsidRPr="00A35FAD" w:rsidRDefault="00C11EA0" w:rsidP="00C11EA0">
            <w:pPr>
              <w:jc w:val="center"/>
              <w:rPr>
                <w:rFonts w:ascii="Tahoma" w:hAnsi="Tahoma" w:cs="Tahoma"/>
                <w:b/>
                <w:bCs/>
                <w:sz w:val="20"/>
                <w:szCs w:val="20"/>
              </w:rPr>
            </w:pPr>
            <w:r w:rsidRPr="00A35FAD">
              <w:rPr>
                <w:rFonts w:ascii="Tahoma" w:hAnsi="Tahoma" w:cs="Tahoma"/>
                <w:b/>
                <w:bCs/>
                <w:sz w:val="20"/>
                <w:szCs w:val="20"/>
              </w:rPr>
              <w:t>14</w:t>
            </w:r>
          </w:p>
        </w:tc>
        <w:tc>
          <w:tcPr>
            <w:tcW w:w="1991" w:type="dxa"/>
          </w:tcPr>
          <w:p w:rsidR="00276FAE" w:rsidRPr="00A35FAD" w:rsidRDefault="000A0036" w:rsidP="00704D66">
            <w:pPr>
              <w:rPr>
                <w:rFonts w:ascii="Tahoma" w:hAnsi="Tahoma" w:cs="Tahoma"/>
                <w:b/>
                <w:bCs/>
                <w:sz w:val="20"/>
                <w:szCs w:val="20"/>
              </w:rPr>
            </w:pPr>
            <w:r w:rsidRPr="00A35FAD">
              <w:rPr>
                <w:rFonts w:ascii="Tahoma" w:hAnsi="Tahoma" w:cs="Tahoma"/>
                <w:b/>
                <w:bCs/>
                <w:sz w:val="20"/>
                <w:szCs w:val="20"/>
              </w:rPr>
              <w:t>To review the implementation and effectiveness of the recently launched suicide prevention strategies for both Nottingham and Nottinghamshire</w:t>
            </w:r>
          </w:p>
        </w:tc>
        <w:tc>
          <w:tcPr>
            <w:tcW w:w="1518" w:type="dxa"/>
          </w:tcPr>
          <w:p w:rsidR="00276FAE" w:rsidRPr="00A35FAD" w:rsidRDefault="000A0036" w:rsidP="00704D66">
            <w:pPr>
              <w:rPr>
                <w:rFonts w:ascii="Tahoma" w:hAnsi="Tahoma" w:cs="Tahoma"/>
                <w:bCs/>
                <w:sz w:val="20"/>
                <w:szCs w:val="20"/>
              </w:rPr>
            </w:pPr>
            <w:r w:rsidRPr="00A35FAD">
              <w:rPr>
                <w:rFonts w:ascii="Tahoma" w:hAnsi="Tahoma" w:cs="Tahoma"/>
                <w:bCs/>
                <w:sz w:val="20"/>
                <w:szCs w:val="20"/>
              </w:rPr>
              <w:t>15-16</w:t>
            </w:r>
          </w:p>
        </w:tc>
        <w:tc>
          <w:tcPr>
            <w:tcW w:w="1452" w:type="dxa"/>
          </w:tcPr>
          <w:p w:rsidR="00276FAE" w:rsidRPr="00A35FAD" w:rsidRDefault="000A0036" w:rsidP="00704D66">
            <w:pPr>
              <w:rPr>
                <w:rFonts w:ascii="Tahoma" w:hAnsi="Tahoma" w:cs="Tahoma"/>
                <w:bCs/>
                <w:sz w:val="20"/>
                <w:szCs w:val="20"/>
              </w:rPr>
            </w:pPr>
            <w:r w:rsidRPr="00A35FAD">
              <w:rPr>
                <w:rFonts w:ascii="Tahoma" w:hAnsi="Tahoma" w:cs="Tahoma"/>
                <w:bCs/>
                <w:sz w:val="20"/>
                <w:szCs w:val="20"/>
              </w:rPr>
              <w:t xml:space="preserve">Nottinghamshire County Council/Nottingham City Council </w:t>
            </w:r>
          </w:p>
        </w:tc>
        <w:tc>
          <w:tcPr>
            <w:tcW w:w="3686" w:type="dxa"/>
          </w:tcPr>
          <w:p w:rsidR="00276FAE" w:rsidRPr="00280F90" w:rsidRDefault="000A0036" w:rsidP="00434F33">
            <w:pPr>
              <w:pStyle w:val="ListParagraph"/>
              <w:numPr>
                <w:ilvl w:val="0"/>
                <w:numId w:val="12"/>
              </w:numPr>
              <w:rPr>
                <w:rFonts w:ascii="Tahoma" w:hAnsi="Tahoma" w:cs="Tahoma"/>
                <w:bCs/>
                <w:sz w:val="20"/>
                <w:szCs w:val="20"/>
              </w:rPr>
            </w:pPr>
            <w:r>
              <w:rPr>
                <w:rFonts w:ascii="Tahoma" w:hAnsi="Tahoma" w:cs="Tahoma"/>
                <w:bCs/>
                <w:sz w:val="20"/>
                <w:szCs w:val="20"/>
              </w:rPr>
              <w:t xml:space="preserve">To provide appropriate early intervention for those at risk of suicide </w:t>
            </w:r>
          </w:p>
        </w:tc>
        <w:tc>
          <w:tcPr>
            <w:tcW w:w="4394" w:type="dxa"/>
          </w:tcPr>
          <w:p w:rsidR="00276FAE" w:rsidRPr="007F6FBA" w:rsidRDefault="007F6FBA" w:rsidP="007F6FBA">
            <w:pPr>
              <w:pStyle w:val="ListParagraph"/>
              <w:numPr>
                <w:ilvl w:val="0"/>
                <w:numId w:val="12"/>
              </w:numPr>
              <w:rPr>
                <w:rFonts w:ascii="Tahoma" w:hAnsi="Tahoma" w:cs="Tahoma"/>
                <w:bCs/>
                <w:sz w:val="20"/>
                <w:szCs w:val="20"/>
              </w:rPr>
            </w:pPr>
            <w:r>
              <w:rPr>
                <w:rFonts w:ascii="Tahoma" w:hAnsi="Tahoma" w:cs="Tahoma"/>
                <w:bCs/>
                <w:sz w:val="20"/>
                <w:szCs w:val="20"/>
              </w:rPr>
              <w:t>Nottingham City and Nottinghamshire County Suicide prevention strategies have been launched. It is however t</w:t>
            </w:r>
            <w:r w:rsidR="000A0036" w:rsidRPr="007F6FBA">
              <w:rPr>
                <w:rFonts w:ascii="Tahoma" w:hAnsi="Tahoma" w:cs="Tahoma"/>
                <w:bCs/>
                <w:sz w:val="20"/>
                <w:szCs w:val="20"/>
              </w:rPr>
              <w:t>oo early to review the effectiveness of the newly launched strategies</w:t>
            </w:r>
          </w:p>
          <w:p w:rsidR="000A0036" w:rsidRPr="000A0036" w:rsidRDefault="000A0036" w:rsidP="00434F33">
            <w:pPr>
              <w:pStyle w:val="ListParagraph"/>
              <w:numPr>
                <w:ilvl w:val="0"/>
                <w:numId w:val="12"/>
              </w:numPr>
              <w:rPr>
                <w:rFonts w:ascii="Tahoma" w:hAnsi="Tahoma" w:cs="Tahoma"/>
                <w:bCs/>
                <w:sz w:val="20"/>
                <w:szCs w:val="20"/>
              </w:rPr>
            </w:pPr>
            <w:r>
              <w:rPr>
                <w:rFonts w:ascii="Tahoma" w:hAnsi="Tahoma" w:cs="Tahoma"/>
                <w:bCs/>
                <w:sz w:val="20"/>
                <w:szCs w:val="20"/>
              </w:rPr>
              <w:t>C</w:t>
            </w:r>
            <w:r w:rsidRPr="000A0036">
              <w:rPr>
                <w:rFonts w:ascii="Tahoma" w:hAnsi="Tahoma" w:cs="Tahoma"/>
                <w:bCs/>
                <w:sz w:val="20"/>
                <w:szCs w:val="20"/>
              </w:rPr>
              <w:t xml:space="preserve">urrently the County and City Public Health are undertaking a suicide audit examining the coroners suicide data from 1st of Jan 2013 to the 31st of Dec 2014. The purpose of the audit is </w:t>
            </w:r>
            <w:r w:rsidR="002410F4">
              <w:rPr>
                <w:rFonts w:ascii="Tahoma" w:hAnsi="Tahoma" w:cs="Tahoma"/>
                <w:bCs/>
                <w:sz w:val="20"/>
                <w:szCs w:val="20"/>
              </w:rPr>
              <w:t xml:space="preserve">to identify those at risk and any </w:t>
            </w:r>
            <w:r w:rsidRPr="000A0036">
              <w:rPr>
                <w:rFonts w:ascii="Tahoma" w:hAnsi="Tahoma" w:cs="Tahoma"/>
                <w:bCs/>
                <w:sz w:val="20"/>
                <w:szCs w:val="20"/>
              </w:rPr>
              <w:t xml:space="preserve">gaps/recommendations to improve pathways for early identification and intervention. </w:t>
            </w:r>
          </w:p>
          <w:p w:rsidR="000A0036" w:rsidRPr="000A0036" w:rsidRDefault="000A0036" w:rsidP="00434F33">
            <w:pPr>
              <w:pStyle w:val="ListParagraph"/>
              <w:numPr>
                <w:ilvl w:val="0"/>
                <w:numId w:val="12"/>
              </w:numPr>
              <w:rPr>
                <w:rFonts w:ascii="Tahoma" w:hAnsi="Tahoma" w:cs="Tahoma"/>
                <w:bCs/>
                <w:sz w:val="20"/>
                <w:szCs w:val="20"/>
              </w:rPr>
            </w:pPr>
            <w:r w:rsidRPr="000A0036">
              <w:rPr>
                <w:rFonts w:ascii="Tahoma" w:hAnsi="Tahoma" w:cs="Tahoma"/>
                <w:bCs/>
                <w:sz w:val="20"/>
                <w:szCs w:val="20"/>
              </w:rPr>
              <w:t>Both the city and county P</w:t>
            </w:r>
            <w:r>
              <w:rPr>
                <w:rFonts w:ascii="Tahoma" w:hAnsi="Tahoma" w:cs="Tahoma"/>
                <w:bCs/>
                <w:sz w:val="20"/>
                <w:szCs w:val="20"/>
              </w:rPr>
              <w:t xml:space="preserve">ublic </w:t>
            </w:r>
            <w:r w:rsidRPr="000A0036">
              <w:rPr>
                <w:rFonts w:ascii="Tahoma" w:hAnsi="Tahoma" w:cs="Tahoma"/>
                <w:bCs/>
                <w:sz w:val="20"/>
                <w:szCs w:val="20"/>
              </w:rPr>
              <w:t>H</w:t>
            </w:r>
            <w:r>
              <w:rPr>
                <w:rFonts w:ascii="Tahoma" w:hAnsi="Tahoma" w:cs="Tahoma"/>
                <w:bCs/>
                <w:sz w:val="20"/>
                <w:szCs w:val="20"/>
              </w:rPr>
              <w:t>ealth</w:t>
            </w:r>
            <w:r w:rsidRPr="000A0036">
              <w:rPr>
                <w:rFonts w:ascii="Tahoma" w:hAnsi="Tahoma" w:cs="Tahoma"/>
                <w:bCs/>
                <w:sz w:val="20"/>
                <w:szCs w:val="20"/>
              </w:rPr>
              <w:t xml:space="preserve"> have commissioned a Suicide Prevention awareness and training provider. Part of their train</w:t>
            </w:r>
            <w:r>
              <w:rPr>
                <w:rFonts w:ascii="Tahoma" w:hAnsi="Tahoma" w:cs="Tahoma"/>
                <w:bCs/>
                <w:sz w:val="20"/>
                <w:szCs w:val="20"/>
              </w:rPr>
              <w:t>ing role will be to disseminate</w:t>
            </w:r>
            <w:r w:rsidRPr="000A0036">
              <w:rPr>
                <w:rFonts w:ascii="Tahoma" w:hAnsi="Tahoma" w:cs="Tahoma"/>
                <w:bCs/>
                <w:sz w:val="20"/>
                <w:szCs w:val="20"/>
              </w:rPr>
              <w:t xml:space="preserve"> signposting information fo</w:t>
            </w:r>
            <w:r w:rsidR="002410F4">
              <w:rPr>
                <w:rFonts w:ascii="Tahoma" w:hAnsi="Tahoma" w:cs="Tahoma"/>
                <w:bCs/>
                <w:sz w:val="20"/>
                <w:szCs w:val="20"/>
              </w:rPr>
              <w:t xml:space="preserve">r when frontline services have </w:t>
            </w:r>
            <w:r w:rsidRPr="000A0036">
              <w:rPr>
                <w:rFonts w:ascii="Tahoma" w:hAnsi="Tahoma" w:cs="Tahoma"/>
                <w:bCs/>
                <w:sz w:val="20"/>
                <w:szCs w:val="20"/>
              </w:rPr>
              <w:t xml:space="preserve">identified at risk of suicide.  </w:t>
            </w:r>
          </w:p>
        </w:tc>
        <w:tc>
          <w:tcPr>
            <w:tcW w:w="1701" w:type="dxa"/>
            <w:shd w:val="clear" w:color="auto" w:fill="92D050"/>
          </w:tcPr>
          <w:p w:rsidR="00276FAE" w:rsidRPr="00270215" w:rsidRDefault="00276FAE" w:rsidP="00704D66">
            <w:pPr>
              <w:rPr>
                <w:rFonts w:ascii="Tahoma" w:hAnsi="Tahoma" w:cs="Tahoma"/>
                <w:b/>
                <w:bCs/>
                <w:sz w:val="24"/>
                <w:szCs w:val="24"/>
              </w:rPr>
            </w:pPr>
          </w:p>
        </w:tc>
      </w:tr>
      <w:tr w:rsidR="00C11EA0" w:rsidRPr="00270215" w:rsidTr="002410F4">
        <w:tc>
          <w:tcPr>
            <w:tcW w:w="710" w:type="dxa"/>
          </w:tcPr>
          <w:p w:rsidR="00C11EA0" w:rsidRPr="00A35FAD" w:rsidRDefault="00C11EA0" w:rsidP="00704D66">
            <w:pPr>
              <w:jc w:val="center"/>
              <w:rPr>
                <w:rFonts w:ascii="Tahoma" w:hAnsi="Tahoma" w:cs="Tahoma"/>
                <w:b/>
                <w:bCs/>
                <w:sz w:val="20"/>
                <w:szCs w:val="20"/>
              </w:rPr>
            </w:pPr>
            <w:r w:rsidRPr="00A35FAD">
              <w:rPr>
                <w:rFonts w:ascii="Tahoma" w:hAnsi="Tahoma" w:cs="Tahoma"/>
                <w:b/>
                <w:bCs/>
                <w:sz w:val="20"/>
                <w:szCs w:val="20"/>
              </w:rPr>
              <w:t>15</w:t>
            </w:r>
          </w:p>
        </w:tc>
        <w:tc>
          <w:tcPr>
            <w:tcW w:w="1991" w:type="dxa"/>
          </w:tcPr>
          <w:p w:rsidR="00C11EA0" w:rsidRPr="00A35FAD" w:rsidRDefault="00C11EA0" w:rsidP="00704D66">
            <w:pPr>
              <w:rPr>
                <w:rFonts w:ascii="Tahoma" w:hAnsi="Tahoma" w:cs="Tahoma"/>
                <w:b/>
                <w:bCs/>
                <w:sz w:val="20"/>
                <w:szCs w:val="20"/>
              </w:rPr>
            </w:pPr>
            <w:r w:rsidRPr="00A35FAD">
              <w:rPr>
                <w:rFonts w:ascii="Tahoma" w:hAnsi="Tahoma" w:cs="Tahoma"/>
                <w:b/>
                <w:bCs/>
                <w:sz w:val="20"/>
                <w:szCs w:val="20"/>
              </w:rPr>
              <w:t>Review the need for all-ages services rather than MHSOP and AMH specific services</w:t>
            </w:r>
          </w:p>
        </w:tc>
        <w:tc>
          <w:tcPr>
            <w:tcW w:w="1518" w:type="dxa"/>
          </w:tcPr>
          <w:p w:rsidR="00C11EA0" w:rsidRPr="00A35FAD" w:rsidRDefault="00C11EA0" w:rsidP="00704D66">
            <w:pPr>
              <w:rPr>
                <w:rFonts w:ascii="Tahoma" w:hAnsi="Tahoma" w:cs="Tahoma"/>
                <w:bCs/>
                <w:sz w:val="20"/>
                <w:szCs w:val="20"/>
              </w:rPr>
            </w:pPr>
            <w:r w:rsidRPr="00A35FAD">
              <w:rPr>
                <w:rFonts w:ascii="Tahoma" w:hAnsi="Tahoma" w:cs="Tahoma"/>
                <w:bCs/>
                <w:sz w:val="20"/>
                <w:szCs w:val="20"/>
              </w:rPr>
              <w:t>16-17</w:t>
            </w:r>
          </w:p>
        </w:tc>
        <w:tc>
          <w:tcPr>
            <w:tcW w:w="1452" w:type="dxa"/>
          </w:tcPr>
          <w:p w:rsidR="00C11EA0" w:rsidRPr="00A35FAD" w:rsidRDefault="00C11EA0" w:rsidP="00704D66">
            <w:pPr>
              <w:rPr>
                <w:rFonts w:ascii="Tahoma" w:hAnsi="Tahoma" w:cs="Tahoma"/>
                <w:bCs/>
                <w:sz w:val="20"/>
                <w:szCs w:val="20"/>
              </w:rPr>
            </w:pPr>
            <w:r w:rsidRPr="00A35FAD">
              <w:rPr>
                <w:rFonts w:ascii="Tahoma" w:hAnsi="Tahoma" w:cs="Tahoma"/>
                <w:bCs/>
                <w:sz w:val="20"/>
                <w:szCs w:val="20"/>
              </w:rPr>
              <w:t xml:space="preserve">CCGs with Nottinghamshire Healthcare Foundation Trust </w:t>
            </w:r>
          </w:p>
        </w:tc>
        <w:tc>
          <w:tcPr>
            <w:tcW w:w="3686" w:type="dxa"/>
          </w:tcPr>
          <w:p w:rsidR="00C11EA0" w:rsidRDefault="00C11EA0" w:rsidP="00434F33">
            <w:pPr>
              <w:pStyle w:val="ListParagraph"/>
              <w:numPr>
                <w:ilvl w:val="0"/>
                <w:numId w:val="12"/>
              </w:numPr>
              <w:rPr>
                <w:rFonts w:ascii="Tahoma" w:hAnsi="Tahoma" w:cs="Tahoma"/>
                <w:bCs/>
                <w:sz w:val="20"/>
                <w:szCs w:val="20"/>
              </w:rPr>
            </w:pPr>
            <w:r>
              <w:rPr>
                <w:rFonts w:ascii="Tahoma" w:hAnsi="Tahoma" w:cs="Tahoma"/>
                <w:bCs/>
                <w:sz w:val="20"/>
                <w:szCs w:val="20"/>
              </w:rPr>
              <w:t xml:space="preserve">To review whether services will be more patient centred </w:t>
            </w:r>
          </w:p>
        </w:tc>
        <w:tc>
          <w:tcPr>
            <w:tcW w:w="4394" w:type="dxa"/>
          </w:tcPr>
          <w:p w:rsidR="00C11EA0" w:rsidRDefault="00C11EA0" w:rsidP="007F6FBA">
            <w:pPr>
              <w:pStyle w:val="ListParagraph"/>
              <w:numPr>
                <w:ilvl w:val="0"/>
                <w:numId w:val="12"/>
              </w:numPr>
              <w:rPr>
                <w:rFonts w:ascii="Tahoma" w:hAnsi="Tahoma" w:cs="Tahoma"/>
                <w:bCs/>
                <w:sz w:val="20"/>
                <w:szCs w:val="20"/>
              </w:rPr>
            </w:pPr>
            <w:r>
              <w:rPr>
                <w:rFonts w:ascii="Tahoma" w:hAnsi="Tahoma" w:cs="Tahoma"/>
                <w:bCs/>
                <w:sz w:val="20"/>
                <w:szCs w:val="20"/>
              </w:rPr>
              <w:t>New action – added November 2015 with action to commence in 16/17</w:t>
            </w:r>
          </w:p>
        </w:tc>
        <w:tc>
          <w:tcPr>
            <w:tcW w:w="1701" w:type="dxa"/>
            <w:shd w:val="clear" w:color="auto" w:fill="92D050"/>
          </w:tcPr>
          <w:p w:rsidR="00C11EA0" w:rsidRPr="00270215" w:rsidRDefault="00C11EA0" w:rsidP="00704D66">
            <w:pPr>
              <w:rPr>
                <w:rFonts w:ascii="Tahoma" w:hAnsi="Tahoma" w:cs="Tahoma"/>
                <w:b/>
                <w:bCs/>
                <w:sz w:val="24"/>
                <w:szCs w:val="24"/>
              </w:rPr>
            </w:pPr>
          </w:p>
        </w:tc>
      </w:tr>
    </w:tbl>
    <w:p w:rsidR="009D25C3" w:rsidRDefault="009D25C3">
      <w:pPr>
        <w:spacing w:after="0" w:line="240" w:lineRule="auto"/>
        <w:textAlignment w:val="center"/>
        <w:rPr>
          <w:rFonts w:ascii="Tahoma" w:eastAsia="Times New Roman" w:hAnsi="Tahoma" w:cs="Tahoma"/>
          <w:sz w:val="24"/>
          <w:szCs w:val="24"/>
        </w:rPr>
      </w:pPr>
    </w:p>
    <w:tbl>
      <w:tblPr>
        <w:tblStyle w:val="TableGrid"/>
        <w:tblW w:w="15452" w:type="dxa"/>
        <w:tblInd w:w="-318" w:type="dxa"/>
        <w:tblLayout w:type="fixed"/>
        <w:tblLook w:val="04A0" w:firstRow="1" w:lastRow="0" w:firstColumn="1" w:lastColumn="0" w:noHBand="0" w:noVBand="1"/>
      </w:tblPr>
      <w:tblGrid>
        <w:gridCol w:w="710"/>
        <w:gridCol w:w="1991"/>
        <w:gridCol w:w="1518"/>
        <w:gridCol w:w="1452"/>
        <w:gridCol w:w="3686"/>
        <w:gridCol w:w="4394"/>
        <w:gridCol w:w="1701"/>
      </w:tblGrid>
      <w:tr w:rsidR="00836A41" w:rsidRPr="00264F77" w:rsidTr="00704D66">
        <w:tc>
          <w:tcPr>
            <w:tcW w:w="15452" w:type="dxa"/>
            <w:gridSpan w:val="7"/>
            <w:shd w:val="clear" w:color="auto" w:fill="47485F"/>
          </w:tcPr>
          <w:p w:rsidR="00836A41" w:rsidRPr="00836A41" w:rsidRDefault="00836A41" w:rsidP="00836A41">
            <w:pPr>
              <w:pStyle w:val="ListParagraph"/>
              <w:jc w:val="center"/>
              <w:rPr>
                <w:rFonts w:ascii="Tahoma" w:hAnsi="Tahoma" w:cs="Tahoma"/>
                <w:b/>
                <w:bCs/>
                <w:color w:val="FFFFFF" w:themeColor="background1"/>
                <w:sz w:val="24"/>
                <w:szCs w:val="24"/>
              </w:rPr>
            </w:pPr>
            <w:r>
              <w:rPr>
                <w:rFonts w:ascii="Tahoma" w:eastAsia="Times New Roman" w:hAnsi="Tahoma" w:cs="Tahoma"/>
                <w:sz w:val="24"/>
                <w:szCs w:val="24"/>
              </w:rPr>
              <w:br w:type="page"/>
            </w:r>
            <w:r w:rsidRPr="00836A41">
              <w:rPr>
                <w:rFonts w:ascii="Tahoma" w:hAnsi="Tahoma" w:cs="Tahoma"/>
                <w:b/>
                <w:bCs/>
                <w:color w:val="FFFFFF" w:themeColor="background1"/>
                <w:sz w:val="24"/>
                <w:szCs w:val="24"/>
              </w:rPr>
              <w:t>3. Urgent and emergency access to crisis care</w:t>
            </w:r>
          </w:p>
          <w:p w:rsidR="00836A41" w:rsidRPr="0082589E" w:rsidRDefault="00836A41" w:rsidP="00836A41">
            <w:pPr>
              <w:pStyle w:val="ListParagraph"/>
              <w:rPr>
                <w:rFonts w:ascii="Tahoma" w:hAnsi="Tahoma" w:cs="Tahoma"/>
                <w:b/>
                <w:color w:val="FFFFFF" w:themeColor="background1"/>
                <w:sz w:val="24"/>
                <w:szCs w:val="24"/>
              </w:rPr>
            </w:pPr>
          </w:p>
        </w:tc>
      </w:tr>
      <w:tr w:rsidR="00836A41" w:rsidRPr="00270215" w:rsidTr="00704D66">
        <w:tc>
          <w:tcPr>
            <w:tcW w:w="710" w:type="dxa"/>
            <w:shd w:val="clear" w:color="auto" w:fill="61AEB5"/>
          </w:tcPr>
          <w:p w:rsidR="00836A41" w:rsidRPr="00264F77" w:rsidRDefault="00836A41" w:rsidP="00704D66">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1991" w:type="dxa"/>
            <w:shd w:val="clear" w:color="auto" w:fill="61AEB5"/>
          </w:tcPr>
          <w:p w:rsidR="00836A41" w:rsidRPr="00264F77" w:rsidRDefault="00836A41" w:rsidP="00704D66">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518" w:type="dxa"/>
            <w:shd w:val="clear" w:color="auto" w:fill="61AEB5"/>
          </w:tcPr>
          <w:p w:rsidR="00836A41" w:rsidRPr="00264F77" w:rsidRDefault="00836A41" w:rsidP="00704D66">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1452" w:type="dxa"/>
            <w:shd w:val="clear" w:color="auto" w:fill="61AEB5"/>
          </w:tcPr>
          <w:p w:rsidR="00836A41" w:rsidRPr="00264F77" w:rsidRDefault="00836A41" w:rsidP="00704D66">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3686" w:type="dxa"/>
            <w:shd w:val="clear" w:color="auto" w:fill="61AEB5"/>
          </w:tcPr>
          <w:p w:rsidR="00836A41" w:rsidRPr="00264F77" w:rsidRDefault="00836A41" w:rsidP="00704D66">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c>
          <w:tcPr>
            <w:tcW w:w="4394" w:type="dxa"/>
            <w:shd w:val="pct50" w:color="auto" w:fill="61AEB5"/>
          </w:tcPr>
          <w:p w:rsidR="00836A41" w:rsidRPr="00264F77" w:rsidRDefault="00836A41" w:rsidP="00704D66">
            <w:pPr>
              <w:rPr>
                <w:rFonts w:ascii="Tahoma" w:hAnsi="Tahoma" w:cs="Tahoma"/>
                <w:b/>
                <w:bCs/>
                <w:color w:val="FFFFFF" w:themeColor="background1"/>
                <w:sz w:val="24"/>
                <w:szCs w:val="24"/>
              </w:rPr>
            </w:pPr>
            <w:r>
              <w:rPr>
                <w:rFonts w:ascii="Tahoma" w:hAnsi="Tahoma" w:cs="Tahoma"/>
                <w:b/>
                <w:bCs/>
                <w:color w:val="FFFFFF" w:themeColor="background1"/>
                <w:sz w:val="24"/>
                <w:szCs w:val="24"/>
              </w:rPr>
              <w:t>Summary progress against actions (include outcome measures where relevant)</w:t>
            </w:r>
          </w:p>
        </w:tc>
        <w:tc>
          <w:tcPr>
            <w:tcW w:w="1701" w:type="dxa"/>
            <w:shd w:val="pct50" w:color="auto" w:fill="61AEB5"/>
          </w:tcPr>
          <w:p w:rsidR="00836A41" w:rsidRPr="00264F77" w:rsidRDefault="00836A41" w:rsidP="00704D66">
            <w:pPr>
              <w:rPr>
                <w:rFonts w:ascii="Tahoma" w:hAnsi="Tahoma" w:cs="Tahoma"/>
                <w:b/>
                <w:bCs/>
                <w:color w:val="FFFFFF" w:themeColor="background1"/>
                <w:sz w:val="24"/>
                <w:szCs w:val="24"/>
              </w:rPr>
            </w:pPr>
            <w:r>
              <w:rPr>
                <w:rFonts w:ascii="Tahoma" w:hAnsi="Tahoma" w:cs="Tahoma"/>
                <w:b/>
                <w:bCs/>
                <w:color w:val="FFFFFF" w:themeColor="background1"/>
                <w:sz w:val="24"/>
                <w:szCs w:val="24"/>
              </w:rPr>
              <w:t>Red/Amber/Green (RAG)</w:t>
            </w:r>
          </w:p>
        </w:tc>
      </w:tr>
      <w:tr w:rsidR="00836A41" w:rsidRPr="00270215" w:rsidTr="00704D66">
        <w:tc>
          <w:tcPr>
            <w:tcW w:w="15452" w:type="dxa"/>
            <w:gridSpan w:val="7"/>
            <w:shd w:val="clear" w:color="auto" w:fill="BFDEE1" w:themeFill="background2" w:themeFillTint="66"/>
          </w:tcPr>
          <w:p w:rsidR="00836A41" w:rsidRPr="0062277C" w:rsidRDefault="00836A41" w:rsidP="00704D66">
            <w:pPr>
              <w:jc w:val="center"/>
              <w:rPr>
                <w:rFonts w:ascii="Tahoma" w:hAnsi="Tahoma" w:cs="Tahoma"/>
                <w:b/>
                <w:sz w:val="20"/>
                <w:szCs w:val="20"/>
              </w:rPr>
            </w:pPr>
            <w:r w:rsidRPr="0062277C">
              <w:rPr>
                <w:rFonts w:ascii="Tahoma" w:hAnsi="Tahoma" w:cs="Tahoma"/>
                <w:b/>
                <w:sz w:val="20"/>
                <w:szCs w:val="20"/>
              </w:rPr>
              <w:t>Improve NHS emergency response to mental health crisis</w:t>
            </w:r>
          </w:p>
        </w:tc>
      </w:tr>
      <w:tr w:rsidR="00E30C08" w:rsidRPr="00270215" w:rsidTr="0062277C">
        <w:tc>
          <w:tcPr>
            <w:tcW w:w="710" w:type="dxa"/>
          </w:tcPr>
          <w:p w:rsidR="00E30C08" w:rsidRPr="00270215" w:rsidRDefault="00C11EA0" w:rsidP="00704D66">
            <w:pPr>
              <w:jc w:val="center"/>
              <w:rPr>
                <w:rFonts w:ascii="Tahoma" w:hAnsi="Tahoma" w:cs="Tahoma"/>
                <w:b/>
                <w:bCs/>
                <w:sz w:val="24"/>
                <w:szCs w:val="24"/>
              </w:rPr>
            </w:pPr>
            <w:r w:rsidRPr="00A35FAD">
              <w:rPr>
                <w:rFonts w:ascii="Tahoma" w:hAnsi="Tahoma" w:cs="Tahoma"/>
                <w:b/>
                <w:bCs/>
                <w:sz w:val="20"/>
                <w:szCs w:val="24"/>
              </w:rPr>
              <w:t>16</w:t>
            </w:r>
          </w:p>
        </w:tc>
        <w:tc>
          <w:tcPr>
            <w:tcW w:w="1991" w:type="dxa"/>
          </w:tcPr>
          <w:p w:rsidR="00E30C08" w:rsidRPr="00DD6FAA" w:rsidRDefault="00E30C08" w:rsidP="00704D66">
            <w:pPr>
              <w:spacing w:after="200"/>
              <w:rPr>
                <w:rFonts w:ascii="Tahoma" w:hAnsi="Tahoma" w:cs="Tahoma"/>
                <w:b/>
                <w:bCs/>
                <w:sz w:val="20"/>
                <w:szCs w:val="20"/>
              </w:rPr>
            </w:pPr>
            <w:r w:rsidRPr="00DD6FAA">
              <w:rPr>
                <w:rFonts w:ascii="Tahoma" w:hAnsi="Tahoma" w:cs="Tahoma"/>
                <w:b/>
                <w:bCs/>
                <w:sz w:val="20"/>
                <w:szCs w:val="20"/>
              </w:rPr>
              <w:t>The cross-agency Partnership Board will oversee all joint policies, procedures, protocols and guidelines to ensure clear signed protocols, to demonstrate effective partnership working</w:t>
            </w:r>
          </w:p>
          <w:p w:rsidR="00E30C08" w:rsidRPr="00DD6FAA" w:rsidRDefault="00E30C08" w:rsidP="00704D66">
            <w:pPr>
              <w:spacing w:after="200"/>
              <w:rPr>
                <w:rFonts w:ascii="Tahoma" w:hAnsi="Tahoma" w:cs="Tahoma"/>
                <w:bCs/>
                <w:sz w:val="20"/>
                <w:szCs w:val="20"/>
              </w:rPr>
            </w:pPr>
            <w:r w:rsidRPr="00DD6FAA">
              <w:rPr>
                <w:rFonts w:ascii="Tahoma" w:hAnsi="Tahoma" w:cs="Tahoma"/>
                <w:bCs/>
                <w:sz w:val="20"/>
                <w:szCs w:val="20"/>
              </w:rPr>
              <w:t>This will include:</w:t>
            </w:r>
          </w:p>
          <w:p w:rsidR="00E30C08" w:rsidRPr="00DD6FAA" w:rsidRDefault="00E30C08" w:rsidP="00434F33">
            <w:pPr>
              <w:pStyle w:val="ListParagraph"/>
              <w:numPr>
                <w:ilvl w:val="0"/>
                <w:numId w:val="14"/>
              </w:numPr>
              <w:rPr>
                <w:rFonts w:ascii="Tahoma" w:hAnsi="Tahoma" w:cs="Tahoma"/>
                <w:bCs/>
                <w:sz w:val="20"/>
                <w:szCs w:val="20"/>
              </w:rPr>
            </w:pPr>
            <w:r w:rsidRPr="00DD6FAA">
              <w:rPr>
                <w:rFonts w:ascii="Tahoma" w:hAnsi="Tahoma" w:cs="Tahoma"/>
                <w:bCs/>
                <w:sz w:val="20"/>
                <w:szCs w:val="20"/>
              </w:rPr>
              <w:t>s136 pathway</w:t>
            </w:r>
          </w:p>
          <w:p w:rsidR="00E30C08" w:rsidRPr="00DD6FAA" w:rsidRDefault="00E30C08" w:rsidP="00434F33">
            <w:pPr>
              <w:pStyle w:val="ListParagraph"/>
              <w:numPr>
                <w:ilvl w:val="0"/>
                <w:numId w:val="14"/>
              </w:numPr>
              <w:rPr>
                <w:rFonts w:ascii="Tahoma" w:hAnsi="Tahoma" w:cs="Tahoma"/>
                <w:bCs/>
                <w:sz w:val="20"/>
                <w:szCs w:val="20"/>
              </w:rPr>
            </w:pPr>
            <w:r w:rsidRPr="00DD6FAA">
              <w:rPr>
                <w:rFonts w:ascii="Tahoma" w:hAnsi="Tahoma" w:cs="Tahoma"/>
                <w:bCs/>
                <w:sz w:val="20"/>
                <w:szCs w:val="20"/>
              </w:rPr>
              <w:t>Agreed response t</w:t>
            </w:r>
            <w:r w:rsidR="00F325D9">
              <w:rPr>
                <w:rFonts w:ascii="Tahoma" w:hAnsi="Tahoma" w:cs="Tahoma"/>
                <w:bCs/>
                <w:sz w:val="20"/>
                <w:szCs w:val="20"/>
              </w:rPr>
              <w:t>imes for conveyance and</w:t>
            </w:r>
            <w:r w:rsidRPr="00DD6FAA">
              <w:rPr>
                <w:rFonts w:ascii="Tahoma" w:hAnsi="Tahoma" w:cs="Tahoma"/>
                <w:bCs/>
                <w:sz w:val="20"/>
                <w:szCs w:val="20"/>
              </w:rPr>
              <w:t xml:space="preserve"> Mental Health</w:t>
            </w:r>
            <w:r w:rsidR="00F325D9">
              <w:rPr>
                <w:rFonts w:ascii="Tahoma" w:hAnsi="Tahoma" w:cs="Tahoma"/>
                <w:bCs/>
                <w:sz w:val="20"/>
                <w:szCs w:val="20"/>
              </w:rPr>
              <w:t xml:space="preserve"> Act</w:t>
            </w:r>
            <w:r w:rsidRPr="00DD6FAA">
              <w:rPr>
                <w:rFonts w:ascii="Tahoma" w:hAnsi="Tahoma" w:cs="Tahoma"/>
                <w:bCs/>
                <w:sz w:val="20"/>
                <w:szCs w:val="20"/>
              </w:rPr>
              <w:t xml:space="preserve"> assessment</w:t>
            </w:r>
          </w:p>
          <w:p w:rsidR="00E30C08" w:rsidRPr="00DD6FAA" w:rsidRDefault="00E30C08" w:rsidP="00434F33">
            <w:pPr>
              <w:pStyle w:val="ListParagraph"/>
              <w:numPr>
                <w:ilvl w:val="0"/>
                <w:numId w:val="14"/>
              </w:numPr>
              <w:rPr>
                <w:rFonts w:ascii="Tahoma" w:hAnsi="Tahoma" w:cs="Tahoma"/>
                <w:bCs/>
                <w:sz w:val="20"/>
                <w:szCs w:val="20"/>
              </w:rPr>
            </w:pPr>
            <w:r w:rsidRPr="00DD6FAA">
              <w:rPr>
                <w:rFonts w:ascii="Tahoma" w:hAnsi="Tahoma" w:cs="Tahoma"/>
                <w:bCs/>
                <w:sz w:val="20"/>
                <w:szCs w:val="20"/>
              </w:rPr>
              <w:t>Information sharing protocols</w:t>
            </w:r>
          </w:p>
          <w:p w:rsidR="00E30C08" w:rsidRPr="00DD6FAA" w:rsidRDefault="00E30C08" w:rsidP="00434F33">
            <w:pPr>
              <w:pStyle w:val="ListParagraph"/>
              <w:numPr>
                <w:ilvl w:val="0"/>
                <w:numId w:val="14"/>
              </w:numPr>
              <w:rPr>
                <w:rFonts w:ascii="Tahoma" w:hAnsi="Tahoma" w:cs="Tahoma"/>
                <w:bCs/>
                <w:sz w:val="20"/>
                <w:szCs w:val="20"/>
              </w:rPr>
            </w:pPr>
            <w:r w:rsidRPr="00DD6FAA">
              <w:rPr>
                <w:rFonts w:ascii="Tahoma" w:hAnsi="Tahoma" w:cs="Tahoma"/>
                <w:bCs/>
                <w:sz w:val="20"/>
                <w:szCs w:val="20"/>
              </w:rPr>
              <w:t>Escalation policies</w:t>
            </w:r>
          </w:p>
          <w:p w:rsidR="00E30C08" w:rsidRPr="00DD6FAA" w:rsidRDefault="00E30C08" w:rsidP="00434F33">
            <w:pPr>
              <w:pStyle w:val="ListParagraph"/>
              <w:numPr>
                <w:ilvl w:val="0"/>
                <w:numId w:val="14"/>
              </w:numPr>
              <w:rPr>
                <w:rFonts w:ascii="Tahoma" w:hAnsi="Tahoma" w:cs="Tahoma"/>
                <w:b/>
                <w:bCs/>
                <w:sz w:val="20"/>
                <w:szCs w:val="20"/>
              </w:rPr>
            </w:pPr>
            <w:r w:rsidRPr="00DD6FAA">
              <w:rPr>
                <w:rFonts w:ascii="Tahoma" w:hAnsi="Tahoma" w:cs="Tahoma"/>
                <w:bCs/>
                <w:sz w:val="20"/>
                <w:szCs w:val="20"/>
              </w:rPr>
              <w:t>Security protocols</w:t>
            </w:r>
          </w:p>
          <w:p w:rsidR="00E30C08" w:rsidRPr="00DD6FAA" w:rsidRDefault="00E30C08" w:rsidP="00434F33">
            <w:pPr>
              <w:pStyle w:val="ListParagraph"/>
              <w:numPr>
                <w:ilvl w:val="0"/>
                <w:numId w:val="14"/>
              </w:numPr>
              <w:rPr>
                <w:rFonts w:ascii="Tahoma" w:hAnsi="Tahoma" w:cs="Tahoma"/>
                <w:b/>
                <w:bCs/>
                <w:sz w:val="20"/>
                <w:szCs w:val="20"/>
              </w:rPr>
            </w:pPr>
            <w:r w:rsidRPr="00DD6FAA">
              <w:rPr>
                <w:rFonts w:ascii="Tahoma" w:hAnsi="Tahoma" w:cs="Tahoma"/>
                <w:bCs/>
                <w:sz w:val="20"/>
                <w:szCs w:val="20"/>
              </w:rPr>
              <w:t>Review of the use of restraints by police in health-based settings</w:t>
            </w:r>
          </w:p>
          <w:p w:rsidR="00E30C08" w:rsidRPr="00DD6FAA" w:rsidRDefault="00E30C08" w:rsidP="00434F33">
            <w:pPr>
              <w:pStyle w:val="ListParagraph"/>
              <w:numPr>
                <w:ilvl w:val="0"/>
                <w:numId w:val="14"/>
              </w:numPr>
              <w:rPr>
                <w:rFonts w:ascii="Tahoma" w:hAnsi="Tahoma" w:cs="Tahoma"/>
                <w:b/>
                <w:bCs/>
                <w:sz w:val="20"/>
                <w:szCs w:val="20"/>
              </w:rPr>
            </w:pPr>
            <w:r w:rsidRPr="00DD6FAA">
              <w:rPr>
                <w:rFonts w:ascii="Tahoma" w:hAnsi="Tahoma" w:cs="Tahoma"/>
                <w:bCs/>
                <w:sz w:val="20"/>
                <w:szCs w:val="20"/>
              </w:rPr>
              <w:t>Explore opportunity of having a mental health practitioner within the police control room</w:t>
            </w:r>
          </w:p>
          <w:p w:rsidR="00E30C08" w:rsidRPr="00DD6FAA" w:rsidRDefault="00E30C08" w:rsidP="00704D66">
            <w:pPr>
              <w:pStyle w:val="ListParagraph"/>
              <w:ind w:left="360"/>
              <w:rPr>
                <w:rFonts w:ascii="Tahoma" w:hAnsi="Tahoma" w:cs="Tahoma"/>
                <w:b/>
                <w:bCs/>
                <w:sz w:val="20"/>
                <w:szCs w:val="20"/>
              </w:rPr>
            </w:pPr>
          </w:p>
          <w:p w:rsidR="00E30C08" w:rsidRPr="00270215" w:rsidRDefault="00E30C08" w:rsidP="00C11EA0">
            <w:pPr>
              <w:rPr>
                <w:rFonts w:ascii="Tahoma" w:hAnsi="Tahoma" w:cs="Tahoma"/>
                <w:b/>
                <w:bCs/>
                <w:sz w:val="24"/>
                <w:szCs w:val="24"/>
              </w:rPr>
            </w:pPr>
            <w:r w:rsidRPr="00DD6FAA">
              <w:rPr>
                <w:rFonts w:ascii="Tahoma" w:hAnsi="Tahoma" w:cs="Tahoma"/>
                <w:bCs/>
                <w:sz w:val="20"/>
                <w:szCs w:val="20"/>
              </w:rPr>
              <w:t>Monitor compliance with missing persons/ Absent Without Leave from care protocols</w:t>
            </w:r>
          </w:p>
        </w:tc>
        <w:tc>
          <w:tcPr>
            <w:tcW w:w="1518" w:type="dxa"/>
          </w:tcPr>
          <w:p w:rsidR="00E30C08" w:rsidRPr="00DD6FAA" w:rsidRDefault="00E30C08" w:rsidP="00704D66">
            <w:pPr>
              <w:rPr>
                <w:rFonts w:ascii="Tahoma" w:hAnsi="Tahoma" w:cs="Tahoma"/>
                <w:bCs/>
                <w:sz w:val="20"/>
                <w:szCs w:val="20"/>
              </w:rPr>
            </w:pPr>
            <w:r w:rsidRPr="00DD6FAA">
              <w:rPr>
                <w:rFonts w:ascii="Tahoma" w:hAnsi="Tahoma" w:cs="Tahoma"/>
                <w:bCs/>
                <w:sz w:val="20"/>
                <w:szCs w:val="20"/>
              </w:rPr>
              <w:t>15-16</w:t>
            </w:r>
          </w:p>
        </w:tc>
        <w:tc>
          <w:tcPr>
            <w:tcW w:w="1452" w:type="dxa"/>
          </w:tcPr>
          <w:p w:rsidR="00E30C08" w:rsidRPr="00DD6FAA" w:rsidRDefault="00E30C08" w:rsidP="00704D66">
            <w:pPr>
              <w:rPr>
                <w:rFonts w:ascii="Tahoma" w:hAnsi="Tahoma" w:cs="Tahoma"/>
                <w:bCs/>
                <w:sz w:val="20"/>
                <w:szCs w:val="20"/>
              </w:rPr>
            </w:pPr>
            <w:r w:rsidRPr="00DD6FAA">
              <w:rPr>
                <w:rFonts w:ascii="Tahoma" w:hAnsi="Tahoma" w:cs="Tahoma"/>
                <w:bCs/>
                <w:sz w:val="20"/>
                <w:szCs w:val="20"/>
              </w:rPr>
              <w:t>All</w:t>
            </w:r>
          </w:p>
        </w:tc>
        <w:tc>
          <w:tcPr>
            <w:tcW w:w="3686" w:type="dxa"/>
          </w:tcPr>
          <w:p w:rsidR="00E30C08" w:rsidRPr="00DD6FAA" w:rsidRDefault="00E30C08" w:rsidP="00434F33">
            <w:pPr>
              <w:pStyle w:val="ListParagraph"/>
              <w:numPr>
                <w:ilvl w:val="0"/>
                <w:numId w:val="3"/>
              </w:numPr>
              <w:ind w:left="393" w:hanging="284"/>
              <w:contextualSpacing w:val="0"/>
              <w:rPr>
                <w:rFonts w:ascii="Tahoma" w:hAnsi="Tahoma" w:cs="Tahoma"/>
                <w:bCs/>
                <w:sz w:val="20"/>
                <w:szCs w:val="20"/>
              </w:rPr>
            </w:pPr>
            <w:r w:rsidRPr="00DD6FAA">
              <w:rPr>
                <w:rFonts w:ascii="Tahoma" w:hAnsi="Tahoma" w:cs="Tahoma"/>
                <w:bCs/>
                <w:sz w:val="20"/>
                <w:szCs w:val="20"/>
              </w:rPr>
              <w:t>To ensure robust partnership working and locally agreed messages, roles and responsibilities, to protect and safeguard service users and staff</w:t>
            </w:r>
          </w:p>
        </w:tc>
        <w:tc>
          <w:tcPr>
            <w:tcW w:w="4394" w:type="dxa"/>
          </w:tcPr>
          <w:p w:rsidR="00E30C08" w:rsidRDefault="00E30C08" w:rsidP="00434F33">
            <w:pPr>
              <w:pStyle w:val="ListParagraph"/>
              <w:numPr>
                <w:ilvl w:val="0"/>
                <w:numId w:val="3"/>
              </w:numPr>
              <w:rPr>
                <w:rFonts w:ascii="Tahoma" w:hAnsi="Tahoma" w:cs="Tahoma"/>
                <w:bCs/>
                <w:sz w:val="20"/>
                <w:szCs w:val="20"/>
              </w:rPr>
            </w:pPr>
            <w:r w:rsidRPr="00DD6FAA">
              <w:rPr>
                <w:rFonts w:ascii="Tahoma" w:hAnsi="Tahoma" w:cs="Tahoma"/>
                <w:bCs/>
                <w:sz w:val="20"/>
                <w:szCs w:val="20"/>
              </w:rPr>
              <w:t xml:space="preserve">s.136 pathway </w:t>
            </w:r>
            <w:r>
              <w:rPr>
                <w:rFonts w:ascii="Tahoma" w:hAnsi="Tahoma" w:cs="Tahoma"/>
                <w:bCs/>
                <w:sz w:val="20"/>
                <w:szCs w:val="20"/>
              </w:rPr>
              <w:t xml:space="preserve">agreed between NHFT and Nottinghamshire Police. Ratification by each organisation expected by January 2016. </w:t>
            </w:r>
          </w:p>
          <w:p w:rsidR="00E30C08" w:rsidRDefault="00E30C08" w:rsidP="00434F33">
            <w:pPr>
              <w:pStyle w:val="ListParagraph"/>
              <w:numPr>
                <w:ilvl w:val="0"/>
                <w:numId w:val="3"/>
              </w:numPr>
              <w:rPr>
                <w:rFonts w:ascii="Tahoma" w:hAnsi="Tahoma" w:cs="Tahoma"/>
                <w:bCs/>
                <w:sz w:val="20"/>
                <w:szCs w:val="20"/>
              </w:rPr>
            </w:pPr>
            <w:r>
              <w:rPr>
                <w:rFonts w:ascii="Tahoma" w:hAnsi="Tahoma" w:cs="Tahoma"/>
                <w:bCs/>
                <w:sz w:val="20"/>
                <w:szCs w:val="20"/>
              </w:rPr>
              <w:t>Discussions have taken place at the Street Triage Board regarding extending triage for daytime coverage within Police</w:t>
            </w:r>
            <w:r w:rsidRPr="00676B44">
              <w:rPr>
                <w:rFonts w:ascii="Tahoma" w:hAnsi="Tahoma" w:cs="Tahoma"/>
                <w:bCs/>
                <w:sz w:val="20"/>
                <w:szCs w:val="20"/>
              </w:rPr>
              <w:t xml:space="preserve"> con</w:t>
            </w:r>
            <w:r>
              <w:rPr>
                <w:rFonts w:ascii="Tahoma" w:hAnsi="Tahoma" w:cs="Tahoma"/>
                <w:bCs/>
                <w:sz w:val="20"/>
                <w:szCs w:val="20"/>
              </w:rPr>
              <w:t xml:space="preserve">trol room for telephone advice. A proposal is being costed up and will be presented at the next Street Triage Board. </w:t>
            </w:r>
          </w:p>
          <w:p w:rsidR="00A50CA9" w:rsidRDefault="00A50CA9" w:rsidP="00434F33">
            <w:pPr>
              <w:pStyle w:val="ListParagraph"/>
              <w:numPr>
                <w:ilvl w:val="0"/>
                <w:numId w:val="3"/>
              </w:numPr>
              <w:rPr>
                <w:rFonts w:ascii="Tahoma" w:hAnsi="Tahoma" w:cs="Tahoma"/>
                <w:bCs/>
                <w:sz w:val="20"/>
                <w:szCs w:val="20"/>
              </w:rPr>
            </w:pPr>
            <w:r>
              <w:rPr>
                <w:rFonts w:ascii="Tahoma" w:hAnsi="Tahoma" w:cs="Tahoma"/>
                <w:bCs/>
                <w:sz w:val="20"/>
                <w:szCs w:val="20"/>
              </w:rPr>
              <w:t xml:space="preserve">Response times ambulance: </w:t>
            </w:r>
            <w:r w:rsidRPr="00A50CA9">
              <w:rPr>
                <w:rFonts w:ascii="Tahoma" w:hAnsi="Tahoma" w:cs="Tahoma"/>
                <w:bCs/>
                <w:sz w:val="20"/>
                <w:szCs w:val="20"/>
              </w:rPr>
              <w:t xml:space="preserve">agreement </w:t>
            </w:r>
            <w:r>
              <w:rPr>
                <w:rFonts w:ascii="Tahoma" w:hAnsi="Tahoma" w:cs="Tahoma"/>
                <w:bCs/>
                <w:sz w:val="20"/>
                <w:szCs w:val="20"/>
              </w:rPr>
              <w:t>in place between AMPs and EMAS in regard to ambulance</w:t>
            </w:r>
            <w:r w:rsidRPr="00A50CA9">
              <w:rPr>
                <w:rFonts w:ascii="Tahoma" w:hAnsi="Tahoma" w:cs="Tahoma"/>
                <w:bCs/>
                <w:sz w:val="20"/>
                <w:szCs w:val="20"/>
              </w:rPr>
              <w:t xml:space="preserve"> attendance following the assessment.  </w:t>
            </w:r>
            <w:r>
              <w:rPr>
                <w:rFonts w:ascii="Tahoma" w:hAnsi="Tahoma" w:cs="Tahoma"/>
                <w:bCs/>
                <w:sz w:val="20"/>
                <w:szCs w:val="20"/>
              </w:rPr>
              <w:t xml:space="preserve">Adherence to the </w:t>
            </w:r>
            <w:r w:rsidRPr="00A50CA9">
              <w:rPr>
                <w:rFonts w:ascii="Tahoma" w:hAnsi="Tahoma" w:cs="Tahoma"/>
                <w:bCs/>
                <w:sz w:val="20"/>
                <w:szCs w:val="20"/>
              </w:rPr>
              <w:t>target depends on the other priorities they are dealing with</w:t>
            </w:r>
            <w:r>
              <w:rPr>
                <w:rFonts w:ascii="Tahoma" w:hAnsi="Tahoma" w:cs="Tahoma"/>
                <w:bCs/>
                <w:sz w:val="20"/>
                <w:szCs w:val="20"/>
              </w:rPr>
              <w:t xml:space="preserve">. </w:t>
            </w:r>
          </w:p>
          <w:p w:rsidR="00A50CA9" w:rsidRDefault="00A50CA9" w:rsidP="00434F33">
            <w:pPr>
              <w:pStyle w:val="ListParagraph"/>
              <w:numPr>
                <w:ilvl w:val="0"/>
                <w:numId w:val="3"/>
              </w:numPr>
              <w:rPr>
                <w:rFonts w:ascii="Tahoma" w:hAnsi="Tahoma" w:cs="Tahoma"/>
                <w:bCs/>
                <w:sz w:val="20"/>
                <w:szCs w:val="20"/>
              </w:rPr>
            </w:pPr>
            <w:r>
              <w:rPr>
                <w:rFonts w:ascii="Tahoma" w:hAnsi="Tahoma" w:cs="Tahoma"/>
                <w:bCs/>
                <w:sz w:val="20"/>
                <w:szCs w:val="20"/>
              </w:rPr>
              <w:t>Response times</w:t>
            </w:r>
            <w:r w:rsidR="00F325D9">
              <w:rPr>
                <w:rFonts w:ascii="Tahoma" w:hAnsi="Tahoma" w:cs="Tahoma"/>
                <w:bCs/>
                <w:sz w:val="20"/>
                <w:szCs w:val="20"/>
              </w:rPr>
              <w:t xml:space="preserve">: no agreement in place yet in place for psychiatrists attending a MHA assessment. </w:t>
            </w:r>
          </w:p>
          <w:p w:rsidR="00E30C08" w:rsidRPr="00A50CA9" w:rsidRDefault="00E30C08" w:rsidP="00434F33">
            <w:pPr>
              <w:pStyle w:val="ListParagraph"/>
              <w:numPr>
                <w:ilvl w:val="0"/>
                <w:numId w:val="3"/>
              </w:numPr>
              <w:rPr>
                <w:rFonts w:ascii="Tahoma" w:hAnsi="Tahoma" w:cs="Tahoma"/>
                <w:bCs/>
                <w:sz w:val="20"/>
                <w:szCs w:val="20"/>
              </w:rPr>
            </w:pPr>
            <w:r w:rsidRPr="00A50CA9">
              <w:rPr>
                <w:rFonts w:ascii="Tahoma" w:hAnsi="Tahoma" w:cs="Tahoma"/>
                <w:bCs/>
                <w:sz w:val="20"/>
                <w:szCs w:val="20"/>
              </w:rPr>
              <w:t>Escalation policy in the process of being developed where an AMP has identified the need for a bed but none are available</w:t>
            </w:r>
          </w:p>
          <w:p w:rsidR="00E30C08" w:rsidRDefault="00E30C08" w:rsidP="00434F33">
            <w:pPr>
              <w:pStyle w:val="ListParagraph"/>
              <w:numPr>
                <w:ilvl w:val="0"/>
                <w:numId w:val="3"/>
              </w:numPr>
              <w:rPr>
                <w:rFonts w:ascii="Tahoma" w:hAnsi="Tahoma" w:cs="Tahoma"/>
                <w:bCs/>
                <w:sz w:val="20"/>
                <w:szCs w:val="20"/>
              </w:rPr>
            </w:pPr>
            <w:r>
              <w:rPr>
                <w:rFonts w:ascii="Tahoma" w:hAnsi="Tahoma" w:cs="Tahoma"/>
                <w:bCs/>
                <w:sz w:val="20"/>
                <w:szCs w:val="20"/>
              </w:rPr>
              <w:t xml:space="preserve">Review of protocols taking place as part of Urgent Care Vanguard, this will further develop </w:t>
            </w:r>
            <w:r w:rsidRPr="00EF523A">
              <w:rPr>
                <w:rFonts w:ascii="Tahoma" w:hAnsi="Tahoma" w:cs="Tahoma"/>
                <w:bCs/>
                <w:sz w:val="20"/>
                <w:szCs w:val="20"/>
              </w:rPr>
              <w:t>work with Early Supported mental health Discharges focusing on joint understanding, response protocols (including respo</w:t>
            </w:r>
            <w:r>
              <w:rPr>
                <w:rFonts w:ascii="Tahoma" w:hAnsi="Tahoma" w:cs="Tahoma"/>
                <w:bCs/>
                <w:sz w:val="20"/>
                <w:szCs w:val="20"/>
              </w:rPr>
              <w:t>nse times) and pathways with all partners across</w:t>
            </w:r>
            <w:r w:rsidRPr="00EF523A">
              <w:rPr>
                <w:rFonts w:ascii="Tahoma" w:hAnsi="Tahoma" w:cs="Tahoma"/>
                <w:bCs/>
                <w:sz w:val="20"/>
                <w:szCs w:val="20"/>
              </w:rPr>
              <w:t xml:space="preserve"> the whole system</w:t>
            </w:r>
          </w:p>
          <w:p w:rsidR="00E30C08" w:rsidRPr="00EF523A" w:rsidRDefault="00E30C08" w:rsidP="00704D66">
            <w:pPr>
              <w:rPr>
                <w:rFonts w:ascii="Tahoma" w:hAnsi="Tahoma" w:cs="Tahoma"/>
                <w:bCs/>
                <w:sz w:val="20"/>
                <w:szCs w:val="20"/>
              </w:rPr>
            </w:pPr>
          </w:p>
        </w:tc>
        <w:tc>
          <w:tcPr>
            <w:tcW w:w="1701" w:type="dxa"/>
            <w:shd w:val="clear" w:color="auto" w:fill="92D050"/>
          </w:tcPr>
          <w:p w:rsidR="00E30C08" w:rsidRPr="00270215" w:rsidRDefault="00E30C08" w:rsidP="00704D66">
            <w:pPr>
              <w:rPr>
                <w:rFonts w:ascii="Tahoma" w:hAnsi="Tahoma" w:cs="Tahoma"/>
                <w:bCs/>
                <w:sz w:val="24"/>
                <w:szCs w:val="24"/>
              </w:rPr>
            </w:pPr>
          </w:p>
        </w:tc>
      </w:tr>
      <w:tr w:rsidR="00E30C08" w:rsidRPr="00270215" w:rsidTr="00926365">
        <w:tc>
          <w:tcPr>
            <w:tcW w:w="710" w:type="dxa"/>
          </w:tcPr>
          <w:p w:rsidR="00E30C08" w:rsidRPr="00A35FAD" w:rsidRDefault="00E30C08" w:rsidP="00704D66">
            <w:pPr>
              <w:jc w:val="center"/>
              <w:rPr>
                <w:rFonts w:ascii="Tahoma" w:hAnsi="Tahoma" w:cs="Tahoma"/>
                <w:b/>
                <w:bCs/>
                <w:sz w:val="20"/>
                <w:szCs w:val="24"/>
              </w:rPr>
            </w:pPr>
            <w:r w:rsidRPr="00A35FAD">
              <w:rPr>
                <w:rFonts w:ascii="Tahoma" w:hAnsi="Tahoma" w:cs="Tahoma"/>
                <w:sz w:val="20"/>
                <w:szCs w:val="24"/>
              </w:rPr>
              <w:br w:type="page"/>
            </w:r>
            <w:r w:rsidR="00C11EA0" w:rsidRPr="00A35FAD">
              <w:rPr>
                <w:rFonts w:ascii="Tahoma" w:hAnsi="Tahoma" w:cs="Tahoma"/>
                <w:b/>
                <w:sz w:val="20"/>
                <w:szCs w:val="24"/>
              </w:rPr>
              <w:t>17</w:t>
            </w:r>
          </w:p>
        </w:tc>
        <w:tc>
          <w:tcPr>
            <w:tcW w:w="1991" w:type="dxa"/>
          </w:tcPr>
          <w:p w:rsidR="00E30C08" w:rsidRPr="00276FAE" w:rsidRDefault="00E30C08" w:rsidP="00704D66">
            <w:pPr>
              <w:rPr>
                <w:rFonts w:ascii="Tahoma" w:hAnsi="Tahoma" w:cs="Tahoma"/>
                <w:b/>
                <w:bCs/>
                <w:sz w:val="19"/>
                <w:szCs w:val="19"/>
              </w:rPr>
            </w:pPr>
            <w:r w:rsidRPr="00276FAE">
              <w:rPr>
                <w:rFonts w:ascii="Tahoma" w:hAnsi="Tahoma" w:cs="Tahoma"/>
                <w:b/>
                <w:bCs/>
                <w:sz w:val="19"/>
                <w:szCs w:val="19"/>
              </w:rPr>
              <w:t>To monitor and evaluate the performance and outcomes of the Street Triage Team pilot and make recommendations for future commissioning</w:t>
            </w:r>
          </w:p>
        </w:tc>
        <w:tc>
          <w:tcPr>
            <w:tcW w:w="1518" w:type="dxa"/>
          </w:tcPr>
          <w:p w:rsidR="00E30C08" w:rsidRPr="00730B5A" w:rsidRDefault="00E30C08" w:rsidP="00704D66">
            <w:pPr>
              <w:rPr>
                <w:rFonts w:ascii="Tahoma" w:hAnsi="Tahoma" w:cs="Tahoma"/>
                <w:bCs/>
                <w:sz w:val="20"/>
                <w:szCs w:val="20"/>
              </w:rPr>
            </w:pPr>
            <w:r w:rsidRPr="00730B5A">
              <w:rPr>
                <w:rFonts w:ascii="Tahoma" w:hAnsi="Tahoma" w:cs="Tahoma"/>
                <w:bCs/>
                <w:sz w:val="20"/>
                <w:szCs w:val="20"/>
              </w:rPr>
              <w:t>15-16</w:t>
            </w:r>
          </w:p>
        </w:tc>
        <w:tc>
          <w:tcPr>
            <w:tcW w:w="1452" w:type="dxa"/>
          </w:tcPr>
          <w:p w:rsidR="00E30C08" w:rsidRPr="00730B5A" w:rsidRDefault="00E30C08" w:rsidP="00704D66">
            <w:pPr>
              <w:rPr>
                <w:rFonts w:ascii="Tahoma" w:hAnsi="Tahoma" w:cs="Tahoma"/>
                <w:bCs/>
                <w:sz w:val="20"/>
                <w:szCs w:val="20"/>
              </w:rPr>
            </w:pPr>
            <w:r w:rsidRPr="00730B5A">
              <w:rPr>
                <w:rFonts w:ascii="Tahoma" w:hAnsi="Tahoma" w:cs="Tahoma"/>
                <w:bCs/>
                <w:sz w:val="20"/>
                <w:szCs w:val="20"/>
              </w:rPr>
              <w:t>All CCGs, Nottinghamshire Police</w:t>
            </w:r>
          </w:p>
        </w:tc>
        <w:tc>
          <w:tcPr>
            <w:tcW w:w="3686" w:type="dxa"/>
          </w:tcPr>
          <w:p w:rsidR="00E30C08" w:rsidRPr="00730B5A" w:rsidRDefault="00E30C08" w:rsidP="00434F33">
            <w:pPr>
              <w:pStyle w:val="ListParagraph"/>
              <w:numPr>
                <w:ilvl w:val="0"/>
                <w:numId w:val="16"/>
              </w:numPr>
              <w:rPr>
                <w:rFonts w:ascii="Tahoma" w:hAnsi="Tahoma" w:cs="Tahoma"/>
                <w:bCs/>
                <w:sz w:val="20"/>
                <w:szCs w:val="20"/>
              </w:rPr>
            </w:pPr>
            <w:r w:rsidRPr="00730B5A">
              <w:rPr>
                <w:rFonts w:ascii="Tahoma" w:hAnsi="Tahoma" w:cs="Tahoma"/>
                <w:bCs/>
                <w:sz w:val="20"/>
                <w:szCs w:val="20"/>
              </w:rPr>
              <w:t xml:space="preserve">To reduce s136 detentions </w:t>
            </w:r>
          </w:p>
          <w:p w:rsidR="00E30C08" w:rsidRPr="00730B5A" w:rsidRDefault="00E30C08" w:rsidP="00434F33">
            <w:pPr>
              <w:pStyle w:val="ListParagraph"/>
              <w:numPr>
                <w:ilvl w:val="0"/>
                <w:numId w:val="16"/>
              </w:numPr>
              <w:rPr>
                <w:rFonts w:ascii="Tahoma" w:hAnsi="Tahoma" w:cs="Tahoma"/>
                <w:bCs/>
                <w:sz w:val="20"/>
                <w:szCs w:val="20"/>
              </w:rPr>
            </w:pPr>
            <w:r w:rsidRPr="00730B5A">
              <w:rPr>
                <w:rFonts w:ascii="Tahoma" w:hAnsi="Tahoma" w:cs="Tahoma"/>
                <w:bCs/>
                <w:sz w:val="20"/>
                <w:szCs w:val="20"/>
              </w:rPr>
              <w:t>Service users experience more joined up care</w:t>
            </w:r>
          </w:p>
          <w:p w:rsidR="00E30C08" w:rsidRPr="00730B5A" w:rsidRDefault="00E30C08" w:rsidP="00434F33">
            <w:pPr>
              <w:pStyle w:val="ListParagraph"/>
              <w:numPr>
                <w:ilvl w:val="0"/>
                <w:numId w:val="16"/>
              </w:numPr>
              <w:rPr>
                <w:rFonts w:ascii="Tahoma" w:hAnsi="Tahoma" w:cs="Tahoma"/>
                <w:b/>
                <w:bCs/>
                <w:sz w:val="24"/>
                <w:szCs w:val="24"/>
              </w:rPr>
            </w:pPr>
            <w:r w:rsidRPr="00730B5A">
              <w:rPr>
                <w:rFonts w:ascii="Tahoma" w:hAnsi="Tahoma" w:cs="Tahoma"/>
                <w:bCs/>
                <w:sz w:val="20"/>
                <w:szCs w:val="20"/>
              </w:rPr>
              <w:t>To inform commissioning decisions from 16-17 onwards</w:t>
            </w:r>
          </w:p>
        </w:tc>
        <w:tc>
          <w:tcPr>
            <w:tcW w:w="4394" w:type="dxa"/>
          </w:tcPr>
          <w:p w:rsidR="00E30C08" w:rsidRDefault="00E30C08" w:rsidP="00434F33">
            <w:pPr>
              <w:pStyle w:val="ListParagraph"/>
              <w:numPr>
                <w:ilvl w:val="0"/>
                <w:numId w:val="16"/>
              </w:numPr>
              <w:rPr>
                <w:rFonts w:ascii="Tahoma" w:hAnsi="Tahoma" w:cs="Tahoma"/>
                <w:bCs/>
                <w:sz w:val="20"/>
                <w:szCs w:val="20"/>
              </w:rPr>
            </w:pPr>
            <w:r>
              <w:rPr>
                <w:rFonts w:ascii="Tahoma" w:hAnsi="Tahoma" w:cs="Tahoma"/>
                <w:bCs/>
                <w:sz w:val="20"/>
                <w:szCs w:val="20"/>
              </w:rPr>
              <w:t xml:space="preserve">Evaluation report which includes recommendations for future commissioning completed in October 2015 and will be submitted to CCG Boards during Q3. </w:t>
            </w:r>
          </w:p>
          <w:p w:rsidR="00926365" w:rsidRPr="00EF523A" w:rsidRDefault="00926365" w:rsidP="00434F33">
            <w:pPr>
              <w:pStyle w:val="ListParagraph"/>
              <w:numPr>
                <w:ilvl w:val="0"/>
                <w:numId w:val="16"/>
              </w:numPr>
              <w:rPr>
                <w:rFonts w:ascii="Tahoma" w:hAnsi="Tahoma" w:cs="Tahoma"/>
                <w:bCs/>
                <w:sz w:val="20"/>
                <w:szCs w:val="20"/>
              </w:rPr>
            </w:pPr>
            <w:r>
              <w:rPr>
                <w:rFonts w:ascii="Tahoma" w:hAnsi="Tahoma" w:cs="Tahoma"/>
                <w:bCs/>
                <w:sz w:val="20"/>
                <w:szCs w:val="20"/>
              </w:rPr>
              <w:t xml:space="preserve">Current funding is non-recurrent. Funding solution to be found by end of December 15. Continuation of the service requires all CCGs and Police to commit funding. </w:t>
            </w:r>
          </w:p>
        </w:tc>
        <w:tc>
          <w:tcPr>
            <w:tcW w:w="1701" w:type="dxa"/>
            <w:shd w:val="clear" w:color="auto" w:fill="FF0000"/>
          </w:tcPr>
          <w:p w:rsidR="00E30C08" w:rsidRPr="00270215" w:rsidRDefault="00E30C08" w:rsidP="00704D66">
            <w:pPr>
              <w:rPr>
                <w:rFonts w:ascii="Tahoma" w:hAnsi="Tahoma" w:cs="Tahoma"/>
                <w:b/>
                <w:bCs/>
                <w:sz w:val="24"/>
                <w:szCs w:val="24"/>
              </w:rPr>
            </w:pPr>
          </w:p>
        </w:tc>
      </w:tr>
      <w:tr w:rsidR="00E30C08" w:rsidRPr="00270215" w:rsidTr="00D85D4A">
        <w:tc>
          <w:tcPr>
            <w:tcW w:w="710" w:type="dxa"/>
          </w:tcPr>
          <w:p w:rsidR="00E30C08" w:rsidRPr="00A35FAD" w:rsidRDefault="00C11EA0" w:rsidP="00704D66">
            <w:pPr>
              <w:jc w:val="center"/>
              <w:rPr>
                <w:rFonts w:ascii="Tahoma" w:hAnsi="Tahoma" w:cs="Tahoma"/>
                <w:b/>
                <w:bCs/>
                <w:sz w:val="20"/>
                <w:szCs w:val="24"/>
              </w:rPr>
            </w:pPr>
            <w:r w:rsidRPr="00A35FAD">
              <w:rPr>
                <w:rFonts w:ascii="Tahoma" w:hAnsi="Tahoma" w:cs="Tahoma"/>
                <w:b/>
                <w:bCs/>
                <w:sz w:val="20"/>
                <w:szCs w:val="24"/>
              </w:rPr>
              <w:t>18</w:t>
            </w:r>
          </w:p>
        </w:tc>
        <w:tc>
          <w:tcPr>
            <w:tcW w:w="1991" w:type="dxa"/>
          </w:tcPr>
          <w:p w:rsidR="00E30C08" w:rsidRPr="00EF523A" w:rsidRDefault="00E30C08" w:rsidP="00704D66">
            <w:pPr>
              <w:spacing w:after="200"/>
              <w:rPr>
                <w:rFonts w:ascii="Tahoma" w:hAnsi="Tahoma" w:cs="Tahoma"/>
                <w:b/>
                <w:bCs/>
                <w:sz w:val="20"/>
                <w:szCs w:val="20"/>
              </w:rPr>
            </w:pPr>
            <w:r w:rsidRPr="00EF523A">
              <w:rPr>
                <w:rFonts w:ascii="Tahoma" w:hAnsi="Tahoma" w:cs="Tahoma"/>
                <w:b/>
                <w:bCs/>
                <w:sz w:val="20"/>
                <w:szCs w:val="20"/>
              </w:rPr>
              <w:t>To analyse current Rapid Response Liaison Psychiatry (RRLP) activity</w:t>
            </w:r>
          </w:p>
          <w:p w:rsidR="00E30C08" w:rsidRPr="00EF523A" w:rsidRDefault="00E30C08" w:rsidP="00704D66">
            <w:pPr>
              <w:rPr>
                <w:rFonts w:ascii="Tahoma" w:hAnsi="Tahoma" w:cs="Tahoma"/>
                <w:b/>
                <w:bCs/>
                <w:sz w:val="20"/>
                <w:szCs w:val="20"/>
              </w:rPr>
            </w:pPr>
            <w:r w:rsidRPr="00EF523A">
              <w:rPr>
                <w:rFonts w:ascii="Tahoma" w:hAnsi="Tahoma" w:cs="Tahoma"/>
                <w:bCs/>
                <w:sz w:val="20"/>
                <w:szCs w:val="20"/>
              </w:rPr>
              <w:t>Ensure there are adequate and effective levels of liaison psychiatry services across acute settings.</w:t>
            </w:r>
          </w:p>
        </w:tc>
        <w:tc>
          <w:tcPr>
            <w:tcW w:w="1518" w:type="dxa"/>
          </w:tcPr>
          <w:p w:rsidR="00E30C08" w:rsidRPr="00BF00A0" w:rsidRDefault="00E30C08" w:rsidP="00704D66">
            <w:pPr>
              <w:rPr>
                <w:rFonts w:ascii="Tahoma" w:hAnsi="Tahoma" w:cs="Tahoma"/>
                <w:bCs/>
                <w:sz w:val="20"/>
                <w:szCs w:val="20"/>
              </w:rPr>
            </w:pPr>
            <w:r w:rsidRPr="00BF00A0">
              <w:rPr>
                <w:rFonts w:ascii="Tahoma" w:hAnsi="Tahoma" w:cs="Tahoma"/>
                <w:bCs/>
                <w:sz w:val="20"/>
                <w:szCs w:val="20"/>
              </w:rPr>
              <w:t>15-16</w:t>
            </w:r>
          </w:p>
        </w:tc>
        <w:tc>
          <w:tcPr>
            <w:tcW w:w="1452" w:type="dxa"/>
          </w:tcPr>
          <w:p w:rsidR="00E30C08" w:rsidRPr="00BF00A0" w:rsidRDefault="00E30C08" w:rsidP="00704D66">
            <w:pPr>
              <w:rPr>
                <w:rFonts w:ascii="Tahoma" w:hAnsi="Tahoma" w:cs="Tahoma"/>
                <w:bCs/>
                <w:sz w:val="20"/>
                <w:szCs w:val="20"/>
              </w:rPr>
            </w:pPr>
            <w:r w:rsidRPr="00BF00A0">
              <w:rPr>
                <w:rFonts w:ascii="Tahoma" w:hAnsi="Tahoma" w:cs="Tahoma"/>
                <w:bCs/>
                <w:sz w:val="20"/>
                <w:szCs w:val="20"/>
              </w:rPr>
              <w:t>All CCGs</w:t>
            </w:r>
          </w:p>
          <w:p w:rsidR="00E30C08" w:rsidRPr="00BF00A0" w:rsidRDefault="00E30C08" w:rsidP="00704D66">
            <w:pPr>
              <w:rPr>
                <w:rFonts w:ascii="Tahoma" w:hAnsi="Tahoma" w:cs="Tahoma"/>
                <w:bCs/>
                <w:sz w:val="20"/>
                <w:szCs w:val="20"/>
              </w:rPr>
            </w:pPr>
            <w:r w:rsidRPr="00BF00A0">
              <w:rPr>
                <w:rFonts w:ascii="Tahoma" w:hAnsi="Tahoma" w:cs="Tahoma"/>
                <w:bCs/>
                <w:sz w:val="20"/>
                <w:szCs w:val="20"/>
              </w:rPr>
              <w:t>Working with:</w:t>
            </w:r>
          </w:p>
          <w:p w:rsidR="00E30C08" w:rsidRPr="00BF00A0" w:rsidRDefault="00E30C08" w:rsidP="00704D66">
            <w:pPr>
              <w:rPr>
                <w:rFonts w:ascii="Tahoma" w:hAnsi="Tahoma" w:cs="Tahoma"/>
                <w:bCs/>
                <w:sz w:val="20"/>
                <w:szCs w:val="20"/>
              </w:rPr>
            </w:pPr>
            <w:r w:rsidRPr="00BF00A0">
              <w:rPr>
                <w:rFonts w:ascii="Tahoma" w:hAnsi="Tahoma" w:cs="Tahoma"/>
                <w:bCs/>
                <w:sz w:val="20"/>
                <w:szCs w:val="20"/>
              </w:rPr>
              <w:t xml:space="preserve">Nottingham University Hospitals NHS Trust, Sherwood Forest Hospitals NHS Foundation Trust, Doncaster and Bassetlaw Hospitals NHS Foundation Trust, Nottinghamshire Healthcare NHS Foundation Trust, Nottingham Crime and Drugs Partnership </w:t>
            </w:r>
          </w:p>
        </w:tc>
        <w:tc>
          <w:tcPr>
            <w:tcW w:w="3686" w:type="dxa"/>
          </w:tcPr>
          <w:p w:rsidR="00E30C08" w:rsidRPr="00BF00A0" w:rsidRDefault="00E30C08" w:rsidP="00434F33">
            <w:pPr>
              <w:pStyle w:val="ListParagraph"/>
              <w:numPr>
                <w:ilvl w:val="0"/>
                <w:numId w:val="17"/>
              </w:numPr>
              <w:rPr>
                <w:rFonts w:ascii="Tahoma" w:hAnsi="Tahoma" w:cs="Tahoma"/>
                <w:b/>
                <w:bCs/>
                <w:sz w:val="20"/>
                <w:szCs w:val="20"/>
              </w:rPr>
            </w:pPr>
            <w:r w:rsidRPr="00BF00A0">
              <w:rPr>
                <w:rFonts w:ascii="Tahoma" w:hAnsi="Tahoma" w:cs="Tahoma"/>
                <w:bCs/>
                <w:sz w:val="20"/>
                <w:szCs w:val="20"/>
              </w:rPr>
              <w:t>To ensure an adequate level of support is provided to acute trusts based on the size and acuity of hospital as per national waiting time and access standards</w:t>
            </w:r>
          </w:p>
        </w:tc>
        <w:tc>
          <w:tcPr>
            <w:tcW w:w="4394" w:type="dxa"/>
          </w:tcPr>
          <w:p w:rsidR="00E30C08" w:rsidRDefault="00E30C08" w:rsidP="00434F33">
            <w:pPr>
              <w:pStyle w:val="ListParagraph"/>
              <w:numPr>
                <w:ilvl w:val="0"/>
                <w:numId w:val="17"/>
              </w:numPr>
              <w:rPr>
                <w:rFonts w:ascii="Tahoma" w:hAnsi="Tahoma" w:cs="Tahoma"/>
                <w:bCs/>
                <w:sz w:val="20"/>
                <w:szCs w:val="20"/>
              </w:rPr>
            </w:pPr>
            <w:r w:rsidRPr="00BF00A0">
              <w:rPr>
                <w:rFonts w:ascii="Tahoma" w:hAnsi="Tahoma" w:cs="Tahoma"/>
                <w:bCs/>
                <w:sz w:val="20"/>
                <w:szCs w:val="20"/>
              </w:rPr>
              <w:t xml:space="preserve">Local Authority led review of substance misuse element </w:t>
            </w:r>
            <w:r>
              <w:rPr>
                <w:rFonts w:ascii="Tahoma" w:hAnsi="Tahoma" w:cs="Tahoma"/>
                <w:bCs/>
                <w:sz w:val="20"/>
                <w:szCs w:val="20"/>
              </w:rPr>
              <w:t>of RRLP service has taken place and recommendations have been presented at the R</w:t>
            </w:r>
            <w:r w:rsidRPr="00BF00A0">
              <w:rPr>
                <w:rFonts w:ascii="Tahoma" w:hAnsi="Tahoma" w:cs="Tahoma"/>
                <w:bCs/>
                <w:sz w:val="20"/>
                <w:szCs w:val="20"/>
              </w:rPr>
              <w:t>educing Alcohol Harm: City &amp; County Alcohol Pathways meeting</w:t>
            </w:r>
            <w:r>
              <w:rPr>
                <w:rFonts w:ascii="Tahoma" w:hAnsi="Tahoma" w:cs="Tahoma"/>
                <w:bCs/>
                <w:sz w:val="20"/>
                <w:szCs w:val="20"/>
              </w:rPr>
              <w:t xml:space="preserve"> in October 2015. </w:t>
            </w:r>
          </w:p>
          <w:p w:rsidR="00EE050E" w:rsidRPr="00EE050E" w:rsidRDefault="00EE050E" w:rsidP="00434F33">
            <w:pPr>
              <w:pStyle w:val="ListParagraph"/>
              <w:numPr>
                <w:ilvl w:val="0"/>
                <w:numId w:val="17"/>
              </w:numPr>
              <w:rPr>
                <w:rFonts w:ascii="Tahoma" w:hAnsi="Tahoma" w:cs="Tahoma"/>
                <w:bCs/>
                <w:sz w:val="20"/>
                <w:szCs w:val="20"/>
              </w:rPr>
            </w:pPr>
            <w:r>
              <w:rPr>
                <w:rFonts w:ascii="Tahoma" w:hAnsi="Tahoma" w:cs="Tahoma"/>
                <w:bCs/>
                <w:sz w:val="20"/>
                <w:szCs w:val="20"/>
              </w:rPr>
              <w:t>Additional recurrent funding was put into the service in 2015 by the Greater Nottinghamshire Systems Resilience Group to increase capacity of the service at NUH</w:t>
            </w:r>
          </w:p>
          <w:p w:rsidR="00E30C08" w:rsidRDefault="00697FB6" w:rsidP="00434F33">
            <w:pPr>
              <w:pStyle w:val="ListParagraph"/>
              <w:numPr>
                <w:ilvl w:val="0"/>
                <w:numId w:val="17"/>
              </w:numPr>
              <w:rPr>
                <w:rFonts w:ascii="Tahoma" w:hAnsi="Tahoma" w:cs="Tahoma"/>
                <w:bCs/>
                <w:sz w:val="20"/>
                <w:szCs w:val="20"/>
              </w:rPr>
            </w:pPr>
            <w:r>
              <w:rPr>
                <w:rFonts w:ascii="Tahoma" w:hAnsi="Tahoma" w:cs="Tahoma"/>
                <w:bCs/>
                <w:sz w:val="20"/>
                <w:szCs w:val="20"/>
              </w:rPr>
              <w:t>The CCG is working with NHFT to submit a bid for national funding to ensure the services at NUH and SFHFT are core compliant. A key action is to ensure the service covers all ages</w:t>
            </w:r>
            <w:r w:rsidR="00EE050E">
              <w:rPr>
                <w:rFonts w:ascii="Tahoma" w:hAnsi="Tahoma" w:cs="Tahoma"/>
                <w:bCs/>
                <w:sz w:val="20"/>
                <w:szCs w:val="20"/>
              </w:rPr>
              <w:t xml:space="preserve"> </w:t>
            </w:r>
          </w:p>
          <w:p w:rsidR="00EE050E" w:rsidRDefault="00EE050E" w:rsidP="00434F33">
            <w:pPr>
              <w:pStyle w:val="ListParagraph"/>
              <w:numPr>
                <w:ilvl w:val="0"/>
                <w:numId w:val="17"/>
              </w:numPr>
              <w:rPr>
                <w:rFonts w:ascii="Tahoma" w:hAnsi="Tahoma" w:cs="Tahoma"/>
                <w:bCs/>
                <w:sz w:val="20"/>
                <w:szCs w:val="20"/>
              </w:rPr>
            </w:pPr>
            <w:r>
              <w:rPr>
                <w:rFonts w:ascii="Tahoma" w:hAnsi="Tahoma" w:cs="Tahoma"/>
                <w:bCs/>
                <w:sz w:val="20"/>
                <w:szCs w:val="20"/>
              </w:rPr>
              <w:t>A proposal is being considered for the service to include AMPs as part of the mulit-disciplinary team to reduce potential delays in MHA assessments</w:t>
            </w:r>
          </w:p>
          <w:p w:rsidR="003F565B" w:rsidRDefault="003F565B" w:rsidP="00434F33">
            <w:pPr>
              <w:pStyle w:val="ListParagraph"/>
              <w:numPr>
                <w:ilvl w:val="0"/>
                <w:numId w:val="17"/>
              </w:numPr>
              <w:rPr>
                <w:rFonts w:ascii="Tahoma" w:hAnsi="Tahoma" w:cs="Tahoma"/>
                <w:bCs/>
                <w:sz w:val="20"/>
                <w:szCs w:val="20"/>
              </w:rPr>
            </w:pPr>
            <w:r>
              <w:rPr>
                <w:rFonts w:ascii="Tahoma" w:hAnsi="Tahoma" w:cs="Tahoma"/>
                <w:bCs/>
                <w:sz w:val="20"/>
                <w:szCs w:val="20"/>
              </w:rPr>
              <w:t xml:space="preserve">A programme of work is being undertaken to look at the information sharing between NUH and NHFT. This will enable better access to information for clinicians and also provide better understanding of patient pathways. </w:t>
            </w:r>
          </w:p>
          <w:p w:rsidR="006F29B8" w:rsidRDefault="006F29B8" w:rsidP="006F29B8">
            <w:pPr>
              <w:pStyle w:val="ListParagraph"/>
              <w:numPr>
                <w:ilvl w:val="0"/>
                <w:numId w:val="17"/>
              </w:numPr>
              <w:rPr>
                <w:rFonts w:ascii="Tahoma" w:hAnsi="Tahoma" w:cs="Tahoma"/>
                <w:bCs/>
                <w:sz w:val="20"/>
                <w:szCs w:val="20"/>
              </w:rPr>
            </w:pPr>
            <w:r w:rsidRPr="006F29B8">
              <w:rPr>
                <w:rFonts w:ascii="Tahoma" w:hAnsi="Tahoma" w:cs="Tahoma"/>
                <w:bCs/>
                <w:sz w:val="20"/>
                <w:szCs w:val="20"/>
              </w:rPr>
              <w:t>Bassetlaw CCG now commission an all age acute liaison service in ED 24/7</w:t>
            </w:r>
          </w:p>
          <w:p w:rsidR="00E30C08" w:rsidRPr="00BF00A0" w:rsidRDefault="00E30C08" w:rsidP="00704D66">
            <w:pPr>
              <w:rPr>
                <w:rFonts w:ascii="Tahoma" w:hAnsi="Tahoma" w:cs="Tahoma"/>
                <w:b/>
                <w:bCs/>
                <w:color w:val="FF0000"/>
                <w:sz w:val="20"/>
                <w:szCs w:val="20"/>
              </w:rPr>
            </w:pPr>
          </w:p>
        </w:tc>
        <w:tc>
          <w:tcPr>
            <w:tcW w:w="1701" w:type="dxa"/>
            <w:shd w:val="clear" w:color="auto" w:fill="92D050"/>
          </w:tcPr>
          <w:p w:rsidR="00E30C08" w:rsidRPr="00270215" w:rsidRDefault="00E30C08" w:rsidP="00704D66">
            <w:pPr>
              <w:rPr>
                <w:rFonts w:ascii="Tahoma" w:hAnsi="Tahoma" w:cs="Tahoma"/>
                <w:b/>
                <w:bCs/>
                <w:sz w:val="24"/>
                <w:szCs w:val="24"/>
              </w:rPr>
            </w:pPr>
          </w:p>
        </w:tc>
      </w:tr>
      <w:tr w:rsidR="00E30C08" w:rsidRPr="00270215" w:rsidTr="00D85D4A">
        <w:tc>
          <w:tcPr>
            <w:tcW w:w="710" w:type="dxa"/>
          </w:tcPr>
          <w:p w:rsidR="00E30C08" w:rsidRPr="00270215" w:rsidRDefault="00C11EA0" w:rsidP="00704D66">
            <w:pPr>
              <w:jc w:val="center"/>
              <w:rPr>
                <w:rFonts w:ascii="Tahoma" w:hAnsi="Tahoma" w:cs="Tahoma"/>
                <w:b/>
                <w:bCs/>
                <w:sz w:val="24"/>
                <w:szCs w:val="24"/>
              </w:rPr>
            </w:pPr>
            <w:r w:rsidRPr="00A35FAD">
              <w:rPr>
                <w:rFonts w:ascii="Tahoma" w:hAnsi="Tahoma" w:cs="Tahoma"/>
                <w:b/>
                <w:bCs/>
                <w:sz w:val="20"/>
                <w:szCs w:val="24"/>
              </w:rPr>
              <w:t>19</w:t>
            </w:r>
          </w:p>
        </w:tc>
        <w:tc>
          <w:tcPr>
            <w:tcW w:w="1991" w:type="dxa"/>
          </w:tcPr>
          <w:p w:rsidR="00E30C08" w:rsidRPr="00BF00A0" w:rsidRDefault="00E30C08" w:rsidP="00704D66">
            <w:pPr>
              <w:rPr>
                <w:rFonts w:ascii="Tahoma" w:hAnsi="Tahoma" w:cs="Tahoma"/>
                <w:b/>
                <w:bCs/>
                <w:sz w:val="20"/>
                <w:szCs w:val="20"/>
              </w:rPr>
            </w:pPr>
            <w:r w:rsidRPr="00BF00A0">
              <w:rPr>
                <w:rFonts w:ascii="Tahoma" w:hAnsi="Tahoma" w:cs="Tahoma"/>
                <w:b/>
                <w:bCs/>
                <w:sz w:val="20"/>
                <w:szCs w:val="20"/>
              </w:rPr>
              <w:t>To ensure consistent application of the new Codes of Practice across all providers to protect the rights of individuals detained under the Mental Health Act</w:t>
            </w:r>
          </w:p>
        </w:tc>
        <w:tc>
          <w:tcPr>
            <w:tcW w:w="1518" w:type="dxa"/>
          </w:tcPr>
          <w:p w:rsidR="00E30C08" w:rsidRPr="0003501E" w:rsidRDefault="00E30C08" w:rsidP="00704D66">
            <w:pPr>
              <w:rPr>
                <w:rFonts w:ascii="Tahoma" w:hAnsi="Tahoma" w:cs="Tahoma"/>
                <w:bCs/>
                <w:sz w:val="20"/>
                <w:szCs w:val="20"/>
              </w:rPr>
            </w:pPr>
            <w:r w:rsidRPr="0003501E">
              <w:rPr>
                <w:rFonts w:ascii="Tahoma" w:hAnsi="Tahoma" w:cs="Tahoma"/>
                <w:bCs/>
                <w:sz w:val="20"/>
                <w:szCs w:val="20"/>
              </w:rPr>
              <w:t>15-16</w:t>
            </w:r>
          </w:p>
        </w:tc>
        <w:tc>
          <w:tcPr>
            <w:tcW w:w="1452" w:type="dxa"/>
          </w:tcPr>
          <w:p w:rsidR="00E30C08" w:rsidRPr="0003501E" w:rsidRDefault="00E30C08" w:rsidP="00704D66">
            <w:pPr>
              <w:rPr>
                <w:rFonts w:ascii="Tahoma" w:hAnsi="Tahoma" w:cs="Tahoma"/>
                <w:bCs/>
                <w:sz w:val="20"/>
                <w:szCs w:val="20"/>
              </w:rPr>
            </w:pPr>
            <w:r w:rsidRPr="0003501E">
              <w:rPr>
                <w:rFonts w:ascii="Tahoma" w:hAnsi="Tahoma" w:cs="Tahoma"/>
                <w:bCs/>
                <w:sz w:val="20"/>
                <w:szCs w:val="20"/>
              </w:rPr>
              <w:t>All</w:t>
            </w:r>
          </w:p>
        </w:tc>
        <w:tc>
          <w:tcPr>
            <w:tcW w:w="3686" w:type="dxa"/>
          </w:tcPr>
          <w:p w:rsidR="00E30C08" w:rsidRPr="0003501E" w:rsidRDefault="00E30C08" w:rsidP="00434F33">
            <w:pPr>
              <w:pStyle w:val="ListParagraph"/>
              <w:numPr>
                <w:ilvl w:val="0"/>
                <w:numId w:val="18"/>
              </w:numPr>
              <w:rPr>
                <w:rFonts w:ascii="Tahoma" w:hAnsi="Tahoma" w:cs="Tahoma"/>
                <w:b/>
                <w:bCs/>
                <w:sz w:val="20"/>
                <w:szCs w:val="20"/>
              </w:rPr>
            </w:pPr>
            <w:r w:rsidRPr="0003501E">
              <w:rPr>
                <w:rFonts w:ascii="Tahoma" w:hAnsi="Tahoma" w:cs="Tahoma"/>
                <w:bCs/>
                <w:sz w:val="20"/>
                <w:szCs w:val="20"/>
              </w:rPr>
              <w:t>Professionals carry out their responsibilities under the Mental Health Act 1983 and provide high quality and safe care</w:t>
            </w:r>
          </w:p>
        </w:tc>
        <w:tc>
          <w:tcPr>
            <w:tcW w:w="4394" w:type="dxa"/>
          </w:tcPr>
          <w:p w:rsidR="00EE050E" w:rsidRPr="00EE050E" w:rsidRDefault="00EE050E" w:rsidP="00434F33">
            <w:pPr>
              <w:pStyle w:val="ListParagraph"/>
              <w:numPr>
                <w:ilvl w:val="0"/>
                <w:numId w:val="21"/>
              </w:numPr>
              <w:rPr>
                <w:rFonts w:ascii="Tahoma" w:hAnsi="Tahoma" w:cs="Tahoma"/>
                <w:bCs/>
                <w:color w:val="FF0000"/>
                <w:sz w:val="20"/>
                <w:szCs w:val="20"/>
              </w:rPr>
            </w:pPr>
            <w:r w:rsidRPr="00EE050E">
              <w:rPr>
                <w:rFonts w:ascii="Tahoma" w:hAnsi="Tahoma" w:cs="Tahoma"/>
                <w:bCs/>
                <w:sz w:val="20"/>
                <w:szCs w:val="20"/>
              </w:rPr>
              <w:t xml:space="preserve">NHFT procedures have been amended in line with the new Code of Practise including Section 136 suite, Use of Seclusion and Section 17 Leave of Absence etc. </w:t>
            </w:r>
          </w:p>
          <w:p w:rsidR="00EE050E" w:rsidRPr="002459D9" w:rsidRDefault="00EE050E" w:rsidP="00434F33">
            <w:pPr>
              <w:pStyle w:val="ListParagraph"/>
              <w:numPr>
                <w:ilvl w:val="0"/>
                <w:numId w:val="21"/>
              </w:numPr>
              <w:rPr>
                <w:rFonts w:ascii="Tahoma" w:hAnsi="Tahoma" w:cs="Tahoma"/>
                <w:bCs/>
                <w:color w:val="FF0000"/>
                <w:sz w:val="20"/>
                <w:szCs w:val="20"/>
              </w:rPr>
            </w:pPr>
            <w:r w:rsidRPr="00EE050E">
              <w:rPr>
                <w:rFonts w:ascii="Tahoma" w:hAnsi="Tahoma" w:cs="Tahoma"/>
                <w:bCs/>
                <w:sz w:val="20"/>
                <w:szCs w:val="20"/>
              </w:rPr>
              <w:t>The Ment</w:t>
            </w:r>
            <w:r>
              <w:rPr>
                <w:rFonts w:ascii="Tahoma" w:hAnsi="Tahoma" w:cs="Tahoma"/>
                <w:bCs/>
                <w:sz w:val="20"/>
                <w:szCs w:val="20"/>
              </w:rPr>
              <w:t>al health Act lead for NHFT</w:t>
            </w:r>
            <w:r w:rsidRPr="00EE050E">
              <w:rPr>
                <w:rFonts w:ascii="Tahoma" w:hAnsi="Tahoma" w:cs="Tahoma"/>
                <w:bCs/>
                <w:sz w:val="20"/>
                <w:szCs w:val="20"/>
              </w:rPr>
              <w:t xml:space="preserve">  completes regular internal audits r</w:t>
            </w:r>
            <w:r>
              <w:rPr>
                <w:rFonts w:ascii="Tahoma" w:hAnsi="Tahoma" w:cs="Tahoma"/>
                <w:bCs/>
                <w:sz w:val="20"/>
                <w:szCs w:val="20"/>
              </w:rPr>
              <w:t>egarding the use of the Mental Health A</w:t>
            </w:r>
            <w:r w:rsidRPr="00EE050E">
              <w:rPr>
                <w:rFonts w:ascii="Tahoma" w:hAnsi="Tahoma" w:cs="Tahoma"/>
                <w:bCs/>
                <w:sz w:val="20"/>
                <w:szCs w:val="20"/>
              </w:rPr>
              <w:t>ct and the rights of individuals detained and the CQC regularly complete external Mental Health Act Compliance audits</w:t>
            </w:r>
          </w:p>
          <w:p w:rsidR="002459D9" w:rsidRPr="002459D9" w:rsidRDefault="002459D9" w:rsidP="002459D9">
            <w:pPr>
              <w:pStyle w:val="ListParagraph"/>
              <w:numPr>
                <w:ilvl w:val="0"/>
                <w:numId w:val="21"/>
              </w:numPr>
              <w:rPr>
                <w:rFonts w:ascii="Tahoma" w:hAnsi="Tahoma" w:cs="Tahoma"/>
                <w:b/>
                <w:bCs/>
                <w:color w:val="FF0000"/>
                <w:sz w:val="20"/>
                <w:szCs w:val="20"/>
              </w:rPr>
            </w:pPr>
            <w:r>
              <w:rPr>
                <w:rFonts w:ascii="Tahoma" w:hAnsi="Tahoma" w:cs="Tahoma"/>
                <w:bCs/>
                <w:sz w:val="20"/>
                <w:szCs w:val="20"/>
              </w:rPr>
              <w:t>Nottingham City Council</w:t>
            </w:r>
            <w:r w:rsidR="0090551C">
              <w:rPr>
                <w:rFonts w:ascii="Tahoma" w:hAnsi="Tahoma" w:cs="Tahoma"/>
                <w:bCs/>
                <w:sz w:val="20"/>
                <w:szCs w:val="20"/>
              </w:rPr>
              <w:t xml:space="preserve"> and Nottinghamshire County Council</w:t>
            </w:r>
            <w:r>
              <w:rPr>
                <w:rFonts w:ascii="Tahoma" w:hAnsi="Tahoma" w:cs="Tahoma"/>
                <w:bCs/>
                <w:sz w:val="20"/>
                <w:szCs w:val="20"/>
              </w:rPr>
              <w:t xml:space="preserve"> have provided assurance that Codes of Practice are</w:t>
            </w:r>
            <w:r w:rsidRPr="002459D9">
              <w:rPr>
                <w:rFonts w:ascii="Tahoma" w:hAnsi="Tahoma" w:cs="Tahoma"/>
                <w:bCs/>
                <w:sz w:val="20"/>
                <w:szCs w:val="20"/>
              </w:rPr>
              <w:t xml:space="preserve"> applied consist</w:t>
            </w:r>
            <w:r>
              <w:rPr>
                <w:rFonts w:ascii="Tahoma" w:hAnsi="Tahoma" w:cs="Tahoma"/>
                <w:bCs/>
                <w:sz w:val="20"/>
                <w:szCs w:val="20"/>
              </w:rPr>
              <w:t xml:space="preserve">ently </w:t>
            </w:r>
          </w:p>
          <w:p w:rsidR="002410F4" w:rsidRPr="00EE050E" w:rsidRDefault="002410F4" w:rsidP="0090551C">
            <w:pPr>
              <w:pStyle w:val="ListParagraph"/>
              <w:ind w:left="360"/>
              <w:rPr>
                <w:rFonts w:ascii="Tahoma" w:hAnsi="Tahoma" w:cs="Tahoma"/>
                <w:b/>
                <w:bCs/>
                <w:color w:val="FF0000"/>
                <w:sz w:val="20"/>
                <w:szCs w:val="20"/>
              </w:rPr>
            </w:pPr>
          </w:p>
        </w:tc>
        <w:tc>
          <w:tcPr>
            <w:tcW w:w="1701" w:type="dxa"/>
            <w:shd w:val="clear" w:color="auto" w:fill="92D050"/>
          </w:tcPr>
          <w:p w:rsidR="00E30C08" w:rsidRPr="00270215" w:rsidRDefault="00E30C08" w:rsidP="00704D66">
            <w:pPr>
              <w:rPr>
                <w:rFonts w:ascii="Tahoma" w:hAnsi="Tahoma" w:cs="Tahoma"/>
                <w:b/>
                <w:bCs/>
                <w:sz w:val="24"/>
                <w:szCs w:val="24"/>
              </w:rPr>
            </w:pPr>
          </w:p>
        </w:tc>
      </w:tr>
      <w:tr w:rsidR="00836A41" w:rsidRPr="00270215" w:rsidTr="00704D66">
        <w:tc>
          <w:tcPr>
            <w:tcW w:w="15452" w:type="dxa"/>
            <w:gridSpan w:val="7"/>
            <w:shd w:val="clear" w:color="auto" w:fill="BFDEE1" w:themeFill="background2" w:themeFillTint="66"/>
          </w:tcPr>
          <w:p w:rsidR="00836A41" w:rsidRPr="00355C9C" w:rsidRDefault="003F565B" w:rsidP="00704D66">
            <w:pPr>
              <w:jc w:val="center"/>
              <w:rPr>
                <w:rFonts w:ascii="Tahoma" w:hAnsi="Tahoma" w:cs="Tahoma"/>
                <w:b/>
                <w:szCs w:val="24"/>
              </w:rPr>
            </w:pPr>
            <w:r>
              <w:rPr>
                <w:rFonts w:ascii="Tahoma" w:hAnsi="Tahoma" w:cs="Tahoma"/>
                <w:b/>
                <w:szCs w:val="24"/>
              </w:rPr>
              <w:t>Services for children and young people</w:t>
            </w:r>
          </w:p>
        </w:tc>
      </w:tr>
      <w:tr w:rsidR="00836A41" w:rsidRPr="00270215" w:rsidTr="0062277C">
        <w:tc>
          <w:tcPr>
            <w:tcW w:w="710" w:type="dxa"/>
          </w:tcPr>
          <w:p w:rsidR="00836A41" w:rsidRPr="00270215" w:rsidRDefault="00C11EA0" w:rsidP="00704D66">
            <w:pPr>
              <w:jc w:val="center"/>
              <w:rPr>
                <w:rFonts w:ascii="Tahoma" w:hAnsi="Tahoma" w:cs="Tahoma"/>
                <w:b/>
                <w:bCs/>
                <w:sz w:val="24"/>
                <w:szCs w:val="24"/>
              </w:rPr>
            </w:pPr>
            <w:r w:rsidRPr="00A35FAD">
              <w:rPr>
                <w:rFonts w:ascii="Tahoma" w:hAnsi="Tahoma" w:cs="Tahoma"/>
                <w:b/>
                <w:bCs/>
                <w:sz w:val="20"/>
                <w:szCs w:val="24"/>
              </w:rPr>
              <w:t>20</w:t>
            </w:r>
          </w:p>
        </w:tc>
        <w:tc>
          <w:tcPr>
            <w:tcW w:w="1991" w:type="dxa"/>
          </w:tcPr>
          <w:p w:rsidR="00836A41" w:rsidRPr="003F565B" w:rsidRDefault="003F565B" w:rsidP="00704D66">
            <w:pPr>
              <w:rPr>
                <w:rFonts w:ascii="Tahoma" w:hAnsi="Tahoma" w:cs="Tahoma"/>
                <w:b/>
                <w:bCs/>
                <w:sz w:val="20"/>
                <w:szCs w:val="20"/>
              </w:rPr>
            </w:pPr>
            <w:r w:rsidRPr="003F565B">
              <w:rPr>
                <w:rFonts w:ascii="Tahoma" w:hAnsi="Tahoma" w:cs="Tahoma"/>
                <w:b/>
                <w:bCs/>
                <w:sz w:val="20"/>
                <w:szCs w:val="20"/>
              </w:rPr>
              <w:t>CCGs</w:t>
            </w:r>
            <w:r>
              <w:rPr>
                <w:rFonts w:ascii="Tahoma" w:hAnsi="Tahoma" w:cs="Tahoma"/>
                <w:b/>
                <w:bCs/>
                <w:sz w:val="20"/>
                <w:szCs w:val="20"/>
              </w:rPr>
              <w:t xml:space="preserve"> to commission a pilot for child and adolescent mental health service for children and young people during 15/16 and 16/17</w:t>
            </w:r>
          </w:p>
        </w:tc>
        <w:tc>
          <w:tcPr>
            <w:tcW w:w="1518" w:type="dxa"/>
          </w:tcPr>
          <w:p w:rsidR="00836A41" w:rsidRPr="003F565B" w:rsidRDefault="003F565B" w:rsidP="00704D66">
            <w:pPr>
              <w:rPr>
                <w:rFonts w:ascii="Tahoma" w:hAnsi="Tahoma" w:cs="Tahoma"/>
                <w:bCs/>
                <w:sz w:val="20"/>
                <w:szCs w:val="20"/>
              </w:rPr>
            </w:pPr>
            <w:r w:rsidRPr="003F565B">
              <w:rPr>
                <w:rFonts w:ascii="Tahoma" w:hAnsi="Tahoma" w:cs="Tahoma"/>
                <w:bCs/>
                <w:sz w:val="20"/>
                <w:szCs w:val="20"/>
              </w:rPr>
              <w:t>15-16</w:t>
            </w:r>
          </w:p>
        </w:tc>
        <w:tc>
          <w:tcPr>
            <w:tcW w:w="1452" w:type="dxa"/>
          </w:tcPr>
          <w:p w:rsidR="00C11EA0" w:rsidRPr="00C11EA0" w:rsidRDefault="00C11EA0" w:rsidP="00C11EA0">
            <w:pPr>
              <w:rPr>
                <w:rFonts w:ascii="Tahoma" w:hAnsi="Tahoma" w:cs="Tahoma"/>
                <w:bCs/>
                <w:sz w:val="20"/>
                <w:szCs w:val="20"/>
              </w:rPr>
            </w:pPr>
            <w:r w:rsidRPr="00C11EA0">
              <w:rPr>
                <w:rFonts w:ascii="Tahoma" w:hAnsi="Tahoma" w:cs="Tahoma"/>
                <w:bCs/>
                <w:sz w:val="20"/>
                <w:szCs w:val="20"/>
              </w:rPr>
              <w:t>All CCGs</w:t>
            </w:r>
          </w:p>
          <w:p w:rsidR="00C11EA0" w:rsidRPr="00C11EA0" w:rsidRDefault="00C11EA0" w:rsidP="00C11EA0">
            <w:pPr>
              <w:rPr>
                <w:rFonts w:ascii="Tahoma" w:hAnsi="Tahoma" w:cs="Tahoma"/>
                <w:bCs/>
                <w:sz w:val="20"/>
                <w:szCs w:val="20"/>
              </w:rPr>
            </w:pPr>
            <w:r w:rsidRPr="00C11EA0">
              <w:rPr>
                <w:rFonts w:ascii="Tahoma" w:hAnsi="Tahoma" w:cs="Tahoma"/>
                <w:bCs/>
                <w:sz w:val="20"/>
                <w:szCs w:val="20"/>
              </w:rPr>
              <w:t xml:space="preserve">Working with: Nottinghamshire Healthcare NHS Foundation Trust, Nottinghamshire Police, </w:t>
            </w:r>
          </w:p>
          <w:p w:rsidR="00836A41" w:rsidRPr="003F565B" w:rsidRDefault="00C11EA0" w:rsidP="00C11EA0">
            <w:pPr>
              <w:rPr>
                <w:rFonts w:ascii="Tahoma" w:hAnsi="Tahoma" w:cs="Tahoma"/>
                <w:bCs/>
                <w:sz w:val="20"/>
                <w:szCs w:val="20"/>
              </w:rPr>
            </w:pPr>
            <w:r w:rsidRPr="00C11EA0">
              <w:rPr>
                <w:rFonts w:ascii="Tahoma" w:hAnsi="Tahoma" w:cs="Tahoma"/>
                <w:bCs/>
                <w:sz w:val="20"/>
                <w:szCs w:val="20"/>
              </w:rPr>
              <w:t>Nottingham University Hospitals NHS Trust, Sherwood Forest Hospitals NHS Foundation Trust, Doncaster and Bassetlaw Hospitals NHS Foundation Trust, Nottingham City &amp; Nottinghamshire County Councils (Children’s Social Care/ Children’s Services)</w:t>
            </w:r>
          </w:p>
        </w:tc>
        <w:tc>
          <w:tcPr>
            <w:tcW w:w="3686" w:type="dxa"/>
          </w:tcPr>
          <w:p w:rsidR="00836A41" w:rsidRPr="00571213" w:rsidRDefault="003F565B" w:rsidP="00434F33">
            <w:pPr>
              <w:pStyle w:val="ListParagraph"/>
              <w:numPr>
                <w:ilvl w:val="0"/>
                <w:numId w:val="18"/>
              </w:numPr>
              <w:rPr>
                <w:rFonts w:ascii="Tahoma" w:hAnsi="Tahoma" w:cs="Tahoma"/>
                <w:bCs/>
                <w:sz w:val="20"/>
                <w:szCs w:val="20"/>
              </w:rPr>
            </w:pPr>
            <w:r w:rsidRPr="00571213">
              <w:rPr>
                <w:rFonts w:ascii="Tahoma" w:hAnsi="Tahoma" w:cs="Tahoma"/>
                <w:bCs/>
                <w:sz w:val="20"/>
                <w:szCs w:val="20"/>
              </w:rPr>
              <w:t>To provide emergency mental health care for children and young people</w:t>
            </w:r>
          </w:p>
          <w:p w:rsidR="003F565B" w:rsidRPr="00571213" w:rsidRDefault="00571213" w:rsidP="00434F33">
            <w:pPr>
              <w:pStyle w:val="ListParagraph"/>
              <w:numPr>
                <w:ilvl w:val="0"/>
                <w:numId w:val="18"/>
              </w:numPr>
              <w:rPr>
                <w:rFonts w:ascii="Tahoma" w:hAnsi="Tahoma" w:cs="Tahoma"/>
                <w:bCs/>
                <w:sz w:val="20"/>
                <w:szCs w:val="20"/>
              </w:rPr>
            </w:pPr>
            <w:r w:rsidRPr="00571213">
              <w:rPr>
                <w:rFonts w:ascii="Tahoma" w:hAnsi="Tahoma" w:cs="Tahoma"/>
                <w:bCs/>
                <w:sz w:val="20"/>
                <w:szCs w:val="20"/>
              </w:rPr>
              <w:t>Individuals in crisis should expect that their needs can be met appropriately at all times</w:t>
            </w:r>
          </w:p>
          <w:p w:rsidR="00571213" w:rsidRPr="003F565B" w:rsidRDefault="00571213" w:rsidP="00434F33">
            <w:pPr>
              <w:pStyle w:val="ListParagraph"/>
              <w:numPr>
                <w:ilvl w:val="0"/>
                <w:numId w:val="18"/>
              </w:numPr>
              <w:rPr>
                <w:rFonts w:ascii="Tahoma" w:hAnsi="Tahoma" w:cs="Tahoma"/>
                <w:b/>
                <w:bCs/>
                <w:sz w:val="20"/>
                <w:szCs w:val="20"/>
              </w:rPr>
            </w:pPr>
            <w:r w:rsidRPr="00571213">
              <w:rPr>
                <w:rFonts w:ascii="Tahoma" w:hAnsi="Tahoma" w:cs="Tahoma"/>
                <w:bCs/>
                <w:sz w:val="20"/>
                <w:szCs w:val="20"/>
              </w:rPr>
              <w:t>Responses should be on par with responses to physical health</w:t>
            </w:r>
          </w:p>
        </w:tc>
        <w:tc>
          <w:tcPr>
            <w:tcW w:w="4394" w:type="dxa"/>
          </w:tcPr>
          <w:p w:rsidR="00836A41" w:rsidRPr="00571213" w:rsidRDefault="00571213" w:rsidP="00434F33">
            <w:pPr>
              <w:pStyle w:val="ListParagraph"/>
              <w:numPr>
                <w:ilvl w:val="0"/>
                <w:numId w:val="18"/>
              </w:numPr>
              <w:rPr>
                <w:rFonts w:ascii="Tahoma" w:hAnsi="Tahoma" w:cs="Tahoma"/>
                <w:b/>
                <w:bCs/>
                <w:sz w:val="20"/>
                <w:szCs w:val="20"/>
              </w:rPr>
            </w:pPr>
            <w:r>
              <w:rPr>
                <w:rFonts w:ascii="Tahoma" w:hAnsi="Tahoma" w:cs="Tahoma"/>
                <w:bCs/>
                <w:sz w:val="20"/>
                <w:szCs w:val="20"/>
              </w:rPr>
              <w:t xml:space="preserve">Pilot funded via CQUIN money over a two year period </w:t>
            </w:r>
          </w:p>
          <w:p w:rsidR="00571213" w:rsidRPr="00571213" w:rsidRDefault="00571213" w:rsidP="00434F33">
            <w:pPr>
              <w:pStyle w:val="ListParagraph"/>
              <w:numPr>
                <w:ilvl w:val="0"/>
                <w:numId w:val="18"/>
              </w:numPr>
              <w:rPr>
                <w:rFonts w:ascii="Tahoma" w:hAnsi="Tahoma" w:cs="Tahoma"/>
                <w:b/>
                <w:bCs/>
                <w:sz w:val="20"/>
                <w:szCs w:val="20"/>
              </w:rPr>
            </w:pPr>
            <w:r>
              <w:rPr>
                <w:rFonts w:ascii="Tahoma" w:hAnsi="Tahoma" w:cs="Tahoma"/>
                <w:bCs/>
                <w:sz w:val="20"/>
                <w:szCs w:val="20"/>
              </w:rPr>
              <w:t>Service is due to start at the end of Q3</w:t>
            </w:r>
          </w:p>
          <w:p w:rsidR="00571213" w:rsidRPr="00571213" w:rsidRDefault="00571213" w:rsidP="00434F33">
            <w:pPr>
              <w:pStyle w:val="ListParagraph"/>
              <w:numPr>
                <w:ilvl w:val="0"/>
                <w:numId w:val="18"/>
              </w:numPr>
              <w:rPr>
                <w:rFonts w:ascii="Tahoma" w:hAnsi="Tahoma" w:cs="Tahoma"/>
                <w:b/>
                <w:bCs/>
                <w:sz w:val="20"/>
                <w:szCs w:val="20"/>
              </w:rPr>
            </w:pPr>
            <w:r>
              <w:rPr>
                <w:rFonts w:ascii="Tahoma" w:hAnsi="Tahoma" w:cs="Tahoma"/>
                <w:bCs/>
                <w:sz w:val="20"/>
                <w:szCs w:val="20"/>
              </w:rPr>
              <w:t>NHFT and Commissioners have been working to develop a model during Q1-2</w:t>
            </w:r>
          </w:p>
          <w:p w:rsidR="00571213" w:rsidRPr="00571213" w:rsidRDefault="00571213" w:rsidP="00434F33">
            <w:pPr>
              <w:pStyle w:val="ListParagraph"/>
              <w:numPr>
                <w:ilvl w:val="0"/>
                <w:numId w:val="18"/>
              </w:numPr>
              <w:rPr>
                <w:rFonts w:ascii="Tahoma" w:hAnsi="Tahoma" w:cs="Tahoma"/>
                <w:b/>
                <w:bCs/>
                <w:sz w:val="20"/>
                <w:szCs w:val="20"/>
              </w:rPr>
            </w:pPr>
            <w:r>
              <w:rPr>
                <w:rFonts w:ascii="Tahoma" w:hAnsi="Tahoma" w:cs="Tahoma"/>
                <w:bCs/>
                <w:sz w:val="20"/>
                <w:szCs w:val="20"/>
              </w:rPr>
              <w:t>Site visit undertaken by NHFT and Commissioners to Sunderland to learn from their model</w:t>
            </w:r>
          </w:p>
          <w:p w:rsidR="00571213" w:rsidRPr="00571213" w:rsidRDefault="00571213" w:rsidP="00434F33">
            <w:pPr>
              <w:pStyle w:val="ListParagraph"/>
              <w:numPr>
                <w:ilvl w:val="0"/>
                <w:numId w:val="18"/>
              </w:numPr>
              <w:rPr>
                <w:rFonts w:ascii="Tahoma" w:hAnsi="Tahoma" w:cs="Tahoma"/>
                <w:b/>
                <w:bCs/>
                <w:sz w:val="20"/>
                <w:szCs w:val="20"/>
              </w:rPr>
            </w:pPr>
            <w:r>
              <w:rPr>
                <w:rFonts w:ascii="Tahoma" w:hAnsi="Tahoma" w:cs="Tahoma"/>
                <w:bCs/>
                <w:sz w:val="20"/>
                <w:szCs w:val="20"/>
              </w:rPr>
              <w:t xml:space="preserve">Further work to be undertaken to ensure the crisis service links with liaison psychiatry service </w:t>
            </w:r>
          </w:p>
        </w:tc>
        <w:tc>
          <w:tcPr>
            <w:tcW w:w="1701" w:type="dxa"/>
            <w:shd w:val="clear" w:color="auto" w:fill="92D050"/>
          </w:tcPr>
          <w:p w:rsidR="00836A41" w:rsidRPr="003F565B" w:rsidRDefault="00836A41" w:rsidP="00704D66">
            <w:pPr>
              <w:rPr>
                <w:rFonts w:ascii="Tahoma" w:hAnsi="Tahoma" w:cs="Tahoma"/>
                <w:b/>
                <w:bCs/>
                <w:sz w:val="20"/>
                <w:szCs w:val="20"/>
              </w:rPr>
            </w:pPr>
          </w:p>
        </w:tc>
      </w:tr>
      <w:tr w:rsidR="00836A41" w:rsidRPr="00270215" w:rsidTr="00C954FC">
        <w:tc>
          <w:tcPr>
            <w:tcW w:w="710" w:type="dxa"/>
          </w:tcPr>
          <w:p w:rsidR="00836A41" w:rsidRPr="00A35FAD" w:rsidRDefault="00C11EA0" w:rsidP="00704D66">
            <w:pPr>
              <w:jc w:val="center"/>
              <w:rPr>
                <w:rFonts w:ascii="Tahoma" w:hAnsi="Tahoma" w:cs="Tahoma"/>
                <w:b/>
                <w:bCs/>
                <w:sz w:val="20"/>
                <w:szCs w:val="24"/>
              </w:rPr>
            </w:pPr>
            <w:r w:rsidRPr="00A35FAD">
              <w:rPr>
                <w:rFonts w:ascii="Tahoma" w:hAnsi="Tahoma" w:cs="Tahoma"/>
                <w:b/>
                <w:bCs/>
                <w:sz w:val="20"/>
                <w:szCs w:val="24"/>
              </w:rPr>
              <w:t>21</w:t>
            </w:r>
          </w:p>
        </w:tc>
        <w:tc>
          <w:tcPr>
            <w:tcW w:w="1991" w:type="dxa"/>
          </w:tcPr>
          <w:p w:rsidR="00836A41" w:rsidRPr="003F565B" w:rsidRDefault="00571213" w:rsidP="00704D66">
            <w:pPr>
              <w:rPr>
                <w:rFonts w:ascii="Tahoma" w:hAnsi="Tahoma" w:cs="Tahoma"/>
                <w:b/>
                <w:bCs/>
                <w:sz w:val="20"/>
                <w:szCs w:val="20"/>
              </w:rPr>
            </w:pPr>
            <w:r>
              <w:rPr>
                <w:rFonts w:ascii="Tahoma" w:hAnsi="Tahoma" w:cs="Tahoma"/>
                <w:b/>
                <w:bCs/>
                <w:sz w:val="20"/>
                <w:szCs w:val="20"/>
              </w:rPr>
              <w:t xml:space="preserve">To continue to </w:t>
            </w:r>
            <w:r w:rsidR="00F049A7">
              <w:rPr>
                <w:rFonts w:ascii="Tahoma" w:hAnsi="Tahoma" w:cs="Tahoma"/>
                <w:b/>
                <w:bCs/>
                <w:sz w:val="20"/>
                <w:szCs w:val="20"/>
              </w:rPr>
              <w:t>review and monitor the number of tier 4 beds for children and young people</w:t>
            </w:r>
          </w:p>
        </w:tc>
        <w:tc>
          <w:tcPr>
            <w:tcW w:w="1518" w:type="dxa"/>
          </w:tcPr>
          <w:p w:rsidR="00836A41" w:rsidRPr="00F049A7" w:rsidRDefault="00F049A7" w:rsidP="00704D66">
            <w:pPr>
              <w:rPr>
                <w:rFonts w:ascii="Tahoma" w:hAnsi="Tahoma" w:cs="Tahoma"/>
                <w:bCs/>
                <w:sz w:val="20"/>
                <w:szCs w:val="20"/>
              </w:rPr>
            </w:pPr>
            <w:r w:rsidRPr="00F049A7">
              <w:rPr>
                <w:rFonts w:ascii="Tahoma" w:hAnsi="Tahoma" w:cs="Tahoma"/>
                <w:bCs/>
                <w:sz w:val="20"/>
                <w:szCs w:val="20"/>
              </w:rPr>
              <w:t>15-16</w:t>
            </w:r>
          </w:p>
        </w:tc>
        <w:tc>
          <w:tcPr>
            <w:tcW w:w="1452" w:type="dxa"/>
          </w:tcPr>
          <w:p w:rsidR="00836A41" w:rsidRPr="00F049A7" w:rsidRDefault="00F049A7" w:rsidP="00704D66">
            <w:pPr>
              <w:rPr>
                <w:rFonts w:ascii="Tahoma" w:hAnsi="Tahoma" w:cs="Tahoma"/>
                <w:bCs/>
                <w:sz w:val="20"/>
                <w:szCs w:val="20"/>
              </w:rPr>
            </w:pPr>
            <w:r w:rsidRPr="00F049A7">
              <w:rPr>
                <w:rFonts w:ascii="Tahoma" w:hAnsi="Tahoma" w:cs="Tahoma"/>
                <w:bCs/>
                <w:sz w:val="20"/>
                <w:szCs w:val="20"/>
              </w:rPr>
              <w:t>NHS England Midlands and East</w:t>
            </w:r>
          </w:p>
        </w:tc>
        <w:tc>
          <w:tcPr>
            <w:tcW w:w="3686" w:type="dxa"/>
          </w:tcPr>
          <w:p w:rsidR="00836A41" w:rsidRPr="00F049A7" w:rsidRDefault="00F049A7" w:rsidP="00434F33">
            <w:pPr>
              <w:pStyle w:val="ListParagraph"/>
              <w:numPr>
                <w:ilvl w:val="0"/>
                <w:numId w:val="23"/>
              </w:numPr>
              <w:rPr>
                <w:rFonts w:ascii="Tahoma" w:hAnsi="Tahoma" w:cs="Tahoma"/>
                <w:bCs/>
                <w:sz w:val="20"/>
                <w:szCs w:val="20"/>
              </w:rPr>
            </w:pPr>
            <w:r w:rsidRPr="00F049A7">
              <w:rPr>
                <w:rFonts w:ascii="Tahoma" w:hAnsi="Tahoma" w:cs="Tahoma"/>
                <w:bCs/>
                <w:sz w:val="20"/>
                <w:szCs w:val="20"/>
              </w:rPr>
              <w:t>To ensure suitable accommodation for the age group</w:t>
            </w:r>
          </w:p>
        </w:tc>
        <w:tc>
          <w:tcPr>
            <w:tcW w:w="4394" w:type="dxa"/>
          </w:tcPr>
          <w:p w:rsidR="00D85D4A" w:rsidRDefault="00D85D4A" w:rsidP="00D85D4A">
            <w:pPr>
              <w:pStyle w:val="ListParagraph"/>
              <w:numPr>
                <w:ilvl w:val="0"/>
                <w:numId w:val="23"/>
              </w:numPr>
              <w:rPr>
                <w:rFonts w:ascii="Tahoma" w:hAnsi="Tahoma" w:cs="Tahoma"/>
                <w:bCs/>
                <w:sz w:val="20"/>
                <w:szCs w:val="20"/>
              </w:rPr>
            </w:pPr>
            <w:r w:rsidRPr="00D85D4A">
              <w:rPr>
                <w:rFonts w:ascii="Tahoma" w:hAnsi="Tahoma" w:cs="Tahoma"/>
                <w:bCs/>
                <w:sz w:val="20"/>
                <w:szCs w:val="20"/>
              </w:rPr>
              <w:t xml:space="preserve">NHS England continues to commission and monitor CAMHS inpatient provision for young people from the East Midlands. </w:t>
            </w:r>
          </w:p>
          <w:p w:rsidR="00D85D4A" w:rsidRPr="00D85D4A" w:rsidRDefault="00D85D4A" w:rsidP="00D85D4A">
            <w:pPr>
              <w:pStyle w:val="ListParagraph"/>
              <w:numPr>
                <w:ilvl w:val="0"/>
                <w:numId w:val="23"/>
              </w:numPr>
              <w:rPr>
                <w:rFonts w:ascii="Tahoma" w:hAnsi="Tahoma" w:cs="Tahoma"/>
                <w:bCs/>
                <w:sz w:val="20"/>
                <w:szCs w:val="20"/>
              </w:rPr>
            </w:pPr>
            <w:r>
              <w:rPr>
                <w:rFonts w:ascii="Tahoma" w:hAnsi="Tahoma" w:cs="Tahoma"/>
                <w:bCs/>
                <w:sz w:val="20"/>
                <w:szCs w:val="20"/>
              </w:rPr>
              <w:t>T</w:t>
            </w:r>
            <w:r w:rsidRPr="00D85D4A">
              <w:rPr>
                <w:rFonts w:ascii="Tahoma" w:hAnsi="Tahoma" w:cs="Tahoma"/>
                <w:bCs/>
                <w:sz w:val="20"/>
                <w:szCs w:val="20"/>
              </w:rPr>
              <w:t xml:space="preserve">he </w:t>
            </w:r>
            <w:r>
              <w:rPr>
                <w:rFonts w:ascii="Tahoma" w:hAnsi="Tahoma" w:cs="Tahoma"/>
                <w:bCs/>
                <w:sz w:val="20"/>
                <w:szCs w:val="20"/>
              </w:rPr>
              <w:t xml:space="preserve">current </w:t>
            </w:r>
            <w:r w:rsidRPr="00D85D4A">
              <w:rPr>
                <w:rFonts w:ascii="Tahoma" w:hAnsi="Tahoma" w:cs="Tahoma"/>
                <w:bCs/>
                <w:sz w:val="20"/>
                <w:szCs w:val="20"/>
              </w:rPr>
              <w:t xml:space="preserve">Adolescent Unit and CAMHS community services </w:t>
            </w:r>
            <w:r>
              <w:rPr>
                <w:rFonts w:ascii="Tahoma" w:hAnsi="Tahoma" w:cs="Tahoma"/>
                <w:bCs/>
                <w:sz w:val="20"/>
                <w:szCs w:val="20"/>
              </w:rPr>
              <w:t xml:space="preserve">will be moved to a purpose built site. </w:t>
            </w:r>
          </w:p>
          <w:p w:rsidR="00D85D4A" w:rsidRPr="00D85D4A" w:rsidRDefault="00D85D4A" w:rsidP="00D85D4A">
            <w:pPr>
              <w:pStyle w:val="ListParagraph"/>
              <w:numPr>
                <w:ilvl w:val="0"/>
                <w:numId w:val="23"/>
              </w:numPr>
              <w:rPr>
                <w:rFonts w:ascii="Tahoma" w:hAnsi="Tahoma" w:cs="Tahoma"/>
                <w:bCs/>
                <w:sz w:val="20"/>
                <w:szCs w:val="20"/>
              </w:rPr>
            </w:pPr>
            <w:r>
              <w:rPr>
                <w:rFonts w:ascii="Tahoma" w:hAnsi="Tahoma" w:cs="Tahoma"/>
                <w:bCs/>
                <w:sz w:val="20"/>
                <w:szCs w:val="20"/>
              </w:rPr>
              <w:t>This will create more beds and also result in the development of a</w:t>
            </w:r>
            <w:r w:rsidRPr="00D85D4A">
              <w:rPr>
                <w:rFonts w:ascii="Tahoma" w:hAnsi="Tahoma" w:cs="Tahoma"/>
                <w:bCs/>
                <w:sz w:val="20"/>
                <w:szCs w:val="20"/>
              </w:rPr>
              <w:t xml:space="preserve"> ‘hub' for chil</w:t>
            </w:r>
            <w:r>
              <w:rPr>
                <w:rFonts w:ascii="Tahoma" w:hAnsi="Tahoma" w:cs="Tahoma"/>
                <w:bCs/>
                <w:sz w:val="20"/>
                <w:szCs w:val="20"/>
              </w:rPr>
              <w:t>dren, young people and families.</w:t>
            </w:r>
          </w:p>
          <w:p w:rsidR="007C12E0" w:rsidRPr="00D85D4A" w:rsidRDefault="007C12E0" w:rsidP="00D85D4A">
            <w:pPr>
              <w:pStyle w:val="ListParagraph"/>
              <w:ind w:left="360"/>
              <w:rPr>
                <w:rFonts w:ascii="Tahoma" w:hAnsi="Tahoma" w:cs="Tahoma"/>
                <w:bCs/>
                <w:sz w:val="20"/>
                <w:szCs w:val="20"/>
              </w:rPr>
            </w:pPr>
          </w:p>
        </w:tc>
        <w:tc>
          <w:tcPr>
            <w:tcW w:w="1701" w:type="dxa"/>
            <w:shd w:val="clear" w:color="auto" w:fill="92D050"/>
          </w:tcPr>
          <w:p w:rsidR="00836A41" w:rsidRPr="003F565B" w:rsidRDefault="00836A41" w:rsidP="00704D66">
            <w:pPr>
              <w:rPr>
                <w:rFonts w:ascii="Tahoma" w:hAnsi="Tahoma" w:cs="Tahoma"/>
                <w:b/>
                <w:bCs/>
                <w:sz w:val="20"/>
                <w:szCs w:val="20"/>
              </w:rPr>
            </w:pPr>
          </w:p>
        </w:tc>
      </w:tr>
      <w:tr w:rsidR="00C954FC" w:rsidRPr="00270215" w:rsidTr="00C954FC">
        <w:tc>
          <w:tcPr>
            <w:tcW w:w="710" w:type="dxa"/>
          </w:tcPr>
          <w:p w:rsidR="00C954FC" w:rsidRPr="00A35FAD" w:rsidRDefault="00C11EA0" w:rsidP="00704D66">
            <w:pPr>
              <w:jc w:val="center"/>
              <w:rPr>
                <w:rFonts w:ascii="Tahoma" w:hAnsi="Tahoma" w:cs="Tahoma"/>
                <w:b/>
                <w:bCs/>
                <w:sz w:val="20"/>
                <w:szCs w:val="24"/>
              </w:rPr>
            </w:pPr>
            <w:r w:rsidRPr="00A35FAD">
              <w:rPr>
                <w:rFonts w:ascii="Tahoma" w:hAnsi="Tahoma" w:cs="Tahoma"/>
                <w:b/>
                <w:bCs/>
                <w:sz w:val="20"/>
                <w:szCs w:val="24"/>
              </w:rPr>
              <w:t>22</w:t>
            </w:r>
          </w:p>
        </w:tc>
        <w:tc>
          <w:tcPr>
            <w:tcW w:w="1991" w:type="dxa"/>
          </w:tcPr>
          <w:p w:rsidR="00C954FC" w:rsidRPr="003F565B" w:rsidRDefault="00C954FC" w:rsidP="00704D66">
            <w:pPr>
              <w:rPr>
                <w:rFonts w:ascii="Tahoma" w:hAnsi="Tahoma" w:cs="Tahoma"/>
                <w:b/>
                <w:bCs/>
                <w:sz w:val="20"/>
                <w:szCs w:val="20"/>
              </w:rPr>
            </w:pPr>
            <w:r>
              <w:rPr>
                <w:rFonts w:ascii="Tahoma" w:hAnsi="Tahoma" w:cs="Tahoma"/>
                <w:b/>
                <w:bCs/>
                <w:sz w:val="20"/>
                <w:szCs w:val="20"/>
              </w:rPr>
              <w:t>To review services for young people to ensure adoption of new transition protocol</w:t>
            </w:r>
          </w:p>
        </w:tc>
        <w:tc>
          <w:tcPr>
            <w:tcW w:w="1518" w:type="dxa"/>
          </w:tcPr>
          <w:p w:rsidR="00C954FC" w:rsidRPr="00C954FC" w:rsidRDefault="00C954FC" w:rsidP="00926365">
            <w:pPr>
              <w:rPr>
                <w:rFonts w:ascii="Tahoma" w:hAnsi="Tahoma" w:cs="Tahoma"/>
                <w:bCs/>
                <w:sz w:val="20"/>
                <w:szCs w:val="20"/>
              </w:rPr>
            </w:pPr>
            <w:r w:rsidRPr="00C954FC">
              <w:rPr>
                <w:rFonts w:ascii="Tahoma" w:hAnsi="Tahoma" w:cs="Tahoma"/>
                <w:bCs/>
                <w:sz w:val="20"/>
                <w:szCs w:val="20"/>
              </w:rPr>
              <w:t>15-16</w:t>
            </w:r>
          </w:p>
        </w:tc>
        <w:tc>
          <w:tcPr>
            <w:tcW w:w="1452" w:type="dxa"/>
          </w:tcPr>
          <w:p w:rsidR="00C954FC" w:rsidRPr="00C954FC" w:rsidRDefault="00C954FC" w:rsidP="00926365">
            <w:pPr>
              <w:rPr>
                <w:rFonts w:ascii="Tahoma" w:hAnsi="Tahoma" w:cs="Tahoma"/>
                <w:bCs/>
                <w:sz w:val="20"/>
                <w:szCs w:val="20"/>
              </w:rPr>
            </w:pPr>
            <w:r w:rsidRPr="00C954FC">
              <w:rPr>
                <w:rFonts w:ascii="Tahoma" w:hAnsi="Tahoma" w:cs="Tahoma"/>
                <w:bCs/>
                <w:sz w:val="20"/>
                <w:szCs w:val="20"/>
              </w:rPr>
              <w:t>Nottingham City and County CCGs</w:t>
            </w:r>
          </w:p>
        </w:tc>
        <w:tc>
          <w:tcPr>
            <w:tcW w:w="3686" w:type="dxa"/>
          </w:tcPr>
          <w:p w:rsidR="00C954FC" w:rsidRPr="00C954FC" w:rsidRDefault="00C954FC" w:rsidP="00C954FC">
            <w:pPr>
              <w:pStyle w:val="ListParagraph"/>
              <w:numPr>
                <w:ilvl w:val="0"/>
                <w:numId w:val="3"/>
              </w:numPr>
              <w:ind w:left="393" w:hanging="284"/>
              <w:contextualSpacing w:val="0"/>
              <w:rPr>
                <w:rFonts w:ascii="Tahoma" w:hAnsi="Tahoma" w:cs="Tahoma"/>
                <w:bCs/>
                <w:sz w:val="20"/>
                <w:szCs w:val="20"/>
              </w:rPr>
            </w:pPr>
            <w:r w:rsidRPr="00C954FC">
              <w:rPr>
                <w:rFonts w:ascii="Tahoma" w:hAnsi="Tahoma" w:cs="Tahoma"/>
                <w:bCs/>
                <w:sz w:val="20"/>
                <w:szCs w:val="20"/>
              </w:rPr>
              <w:t>To ensure careful management of transition arrangements between child and adult services for the relevant service user group</w:t>
            </w:r>
          </w:p>
        </w:tc>
        <w:tc>
          <w:tcPr>
            <w:tcW w:w="4394" w:type="dxa"/>
          </w:tcPr>
          <w:p w:rsidR="00C954FC" w:rsidRDefault="00C954FC" w:rsidP="00EF37C2">
            <w:pPr>
              <w:pStyle w:val="ListParagraph"/>
              <w:numPr>
                <w:ilvl w:val="0"/>
                <w:numId w:val="43"/>
              </w:numPr>
              <w:rPr>
                <w:rFonts w:ascii="Tahoma" w:hAnsi="Tahoma" w:cs="Tahoma"/>
                <w:bCs/>
                <w:sz w:val="20"/>
                <w:szCs w:val="20"/>
              </w:rPr>
            </w:pPr>
            <w:r>
              <w:rPr>
                <w:rFonts w:ascii="Tahoma" w:hAnsi="Tahoma" w:cs="Tahoma"/>
                <w:bCs/>
                <w:sz w:val="20"/>
                <w:szCs w:val="20"/>
              </w:rPr>
              <w:t>Needs assessment conducted in County</w:t>
            </w:r>
          </w:p>
          <w:p w:rsidR="00C954FC" w:rsidRDefault="00C954FC" w:rsidP="00EF37C2">
            <w:pPr>
              <w:pStyle w:val="ListParagraph"/>
              <w:numPr>
                <w:ilvl w:val="0"/>
                <w:numId w:val="43"/>
              </w:numPr>
              <w:rPr>
                <w:rFonts w:ascii="Tahoma" w:hAnsi="Tahoma" w:cs="Tahoma"/>
                <w:bCs/>
                <w:sz w:val="20"/>
                <w:szCs w:val="20"/>
              </w:rPr>
            </w:pPr>
            <w:r>
              <w:rPr>
                <w:rFonts w:ascii="Tahoma" w:hAnsi="Tahoma" w:cs="Tahoma"/>
                <w:bCs/>
                <w:sz w:val="20"/>
                <w:szCs w:val="20"/>
              </w:rPr>
              <w:t>Plans within Future in Mind to improve transition for the most vulnerable groups</w:t>
            </w:r>
          </w:p>
          <w:p w:rsidR="00C954FC" w:rsidRPr="00C954FC" w:rsidRDefault="00C954FC" w:rsidP="00EF37C2">
            <w:pPr>
              <w:pStyle w:val="ListParagraph"/>
              <w:numPr>
                <w:ilvl w:val="0"/>
                <w:numId w:val="43"/>
              </w:numPr>
              <w:rPr>
                <w:rFonts w:ascii="Tahoma" w:hAnsi="Tahoma" w:cs="Tahoma"/>
                <w:bCs/>
                <w:sz w:val="20"/>
                <w:szCs w:val="20"/>
              </w:rPr>
            </w:pPr>
            <w:r>
              <w:rPr>
                <w:rFonts w:ascii="Tahoma" w:hAnsi="Tahoma" w:cs="Tahoma"/>
                <w:bCs/>
                <w:sz w:val="20"/>
                <w:szCs w:val="20"/>
              </w:rPr>
              <w:t xml:space="preserve">Ability of adult services to effectively receive young people in transition will be reviewed </w:t>
            </w:r>
          </w:p>
        </w:tc>
        <w:tc>
          <w:tcPr>
            <w:tcW w:w="1701" w:type="dxa"/>
            <w:shd w:val="clear" w:color="auto" w:fill="FFC000"/>
          </w:tcPr>
          <w:p w:rsidR="00C954FC" w:rsidRPr="003F565B" w:rsidRDefault="00C954FC" w:rsidP="00704D66">
            <w:pPr>
              <w:rPr>
                <w:rFonts w:ascii="Tahoma" w:hAnsi="Tahoma" w:cs="Tahoma"/>
                <w:b/>
                <w:bCs/>
                <w:sz w:val="20"/>
                <w:szCs w:val="20"/>
              </w:rPr>
            </w:pPr>
          </w:p>
        </w:tc>
      </w:tr>
      <w:tr w:rsidR="00310E05" w:rsidRPr="00270215" w:rsidTr="00C954FC">
        <w:tc>
          <w:tcPr>
            <w:tcW w:w="710" w:type="dxa"/>
          </w:tcPr>
          <w:p w:rsidR="00310E05" w:rsidRPr="00A35FAD" w:rsidRDefault="00C11EA0" w:rsidP="00704D66">
            <w:pPr>
              <w:jc w:val="center"/>
              <w:rPr>
                <w:rFonts w:ascii="Tahoma" w:hAnsi="Tahoma" w:cs="Tahoma"/>
                <w:b/>
                <w:bCs/>
                <w:sz w:val="20"/>
                <w:szCs w:val="24"/>
              </w:rPr>
            </w:pPr>
            <w:r w:rsidRPr="00A35FAD">
              <w:rPr>
                <w:rFonts w:ascii="Tahoma" w:hAnsi="Tahoma" w:cs="Tahoma"/>
                <w:b/>
                <w:bCs/>
                <w:sz w:val="20"/>
                <w:szCs w:val="24"/>
              </w:rPr>
              <w:t>23</w:t>
            </w:r>
          </w:p>
        </w:tc>
        <w:tc>
          <w:tcPr>
            <w:tcW w:w="1991" w:type="dxa"/>
          </w:tcPr>
          <w:p w:rsidR="00310E05" w:rsidRDefault="00310E05" w:rsidP="00704D66">
            <w:pPr>
              <w:rPr>
                <w:rFonts w:ascii="Tahoma" w:hAnsi="Tahoma" w:cs="Tahoma"/>
                <w:b/>
                <w:bCs/>
                <w:sz w:val="20"/>
                <w:szCs w:val="20"/>
              </w:rPr>
            </w:pPr>
            <w:r>
              <w:rPr>
                <w:rFonts w:ascii="Tahoma" w:hAnsi="Tahoma" w:cs="Tahoma"/>
                <w:b/>
                <w:bCs/>
                <w:sz w:val="20"/>
                <w:szCs w:val="20"/>
              </w:rPr>
              <w:t>To monitor and evaluate the outcomes of the Pathway for Children and Young People with Behavioural, Emotional or mental health needs</w:t>
            </w:r>
          </w:p>
        </w:tc>
        <w:tc>
          <w:tcPr>
            <w:tcW w:w="1518" w:type="dxa"/>
          </w:tcPr>
          <w:p w:rsidR="00310E05" w:rsidRPr="00310E05" w:rsidRDefault="00310E05" w:rsidP="00704D66">
            <w:pPr>
              <w:rPr>
                <w:rFonts w:ascii="Tahoma" w:hAnsi="Tahoma" w:cs="Tahoma"/>
                <w:bCs/>
                <w:sz w:val="20"/>
                <w:szCs w:val="20"/>
              </w:rPr>
            </w:pPr>
            <w:r w:rsidRPr="00310E05">
              <w:rPr>
                <w:rFonts w:ascii="Tahoma" w:hAnsi="Tahoma" w:cs="Tahoma"/>
                <w:bCs/>
                <w:sz w:val="20"/>
                <w:szCs w:val="20"/>
              </w:rPr>
              <w:t>15-16</w:t>
            </w:r>
          </w:p>
        </w:tc>
        <w:tc>
          <w:tcPr>
            <w:tcW w:w="1452" w:type="dxa"/>
          </w:tcPr>
          <w:p w:rsidR="00310E05" w:rsidRPr="00310E05" w:rsidRDefault="00310E05" w:rsidP="00704D66">
            <w:pPr>
              <w:rPr>
                <w:rFonts w:ascii="Tahoma" w:hAnsi="Tahoma" w:cs="Tahoma"/>
                <w:bCs/>
                <w:sz w:val="20"/>
                <w:szCs w:val="20"/>
              </w:rPr>
            </w:pPr>
            <w:r>
              <w:rPr>
                <w:rFonts w:ascii="Tahoma" w:hAnsi="Tahoma" w:cs="Tahoma"/>
                <w:bCs/>
                <w:sz w:val="20"/>
                <w:szCs w:val="20"/>
              </w:rPr>
              <w:t>Nottingham City CCG</w:t>
            </w:r>
          </w:p>
        </w:tc>
        <w:tc>
          <w:tcPr>
            <w:tcW w:w="3686" w:type="dxa"/>
          </w:tcPr>
          <w:p w:rsidR="00310E05" w:rsidRDefault="00310E05" w:rsidP="00434F33">
            <w:pPr>
              <w:pStyle w:val="ListParagraph"/>
              <w:numPr>
                <w:ilvl w:val="0"/>
                <w:numId w:val="23"/>
              </w:numPr>
              <w:rPr>
                <w:rFonts w:ascii="Tahoma" w:hAnsi="Tahoma" w:cs="Tahoma"/>
                <w:bCs/>
                <w:sz w:val="20"/>
                <w:szCs w:val="20"/>
              </w:rPr>
            </w:pPr>
            <w:r>
              <w:rPr>
                <w:rFonts w:ascii="Tahoma" w:hAnsi="Tahoma" w:cs="Tahoma"/>
                <w:bCs/>
                <w:sz w:val="20"/>
                <w:szCs w:val="20"/>
              </w:rPr>
              <w:t>To establish the interface between Child and Adolescent Mental Health Services and primary care at the heart of service provision</w:t>
            </w:r>
          </w:p>
          <w:p w:rsidR="00310E05" w:rsidRPr="00310E05" w:rsidRDefault="00310E05" w:rsidP="00434F33">
            <w:pPr>
              <w:pStyle w:val="ListParagraph"/>
              <w:numPr>
                <w:ilvl w:val="0"/>
                <w:numId w:val="23"/>
              </w:numPr>
              <w:rPr>
                <w:rFonts w:ascii="Tahoma" w:hAnsi="Tahoma" w:cs="Tahoma"/>
                <w:bCs/>
                <w:sz w:val="20"/>
                <w:szCs w:val="20"/>
              </w:rPr>
            </w:pPr>
            <w:r>
              <w:rPr>
                <w:rFonts w:ascii="Tahoma" w:hAnsi="Tahoma" w:cs="Tahoma"/>
                <w:bCs/>
                <w:sz w:val="20"/>
                <w:szCs w:val="20"/>
              </w:rPr>
              <w:t>To inform ongoing commissioning decisions following the pilot</w:t>
            </w:r>
          </w:p>
        </w:tc>
        <w:tc>
          <w:tcPr>
            <w:tcW w:w="4394" w:type="dxa"/>
          </w:tcPr>
          <w:p w:rsidR="00310E05" w:rsidRDefault="00B3664C" w:rsidP="00434F33">
            <w:pPr>
              <w:pStyle w:val="ListParagraph"/>
              <w:numPr>
                <w:ilvl w:val="0"/>
                <w:numId w:val="23"/>
              </w:numPr>
              <w:rPr>
                <w:rFonts w:ascii="Tahoma" w:hAnsi="Tahoma" w:cs="Tahoma"/>
                <w:bCs/>
                <w:sz w:val="20"/>
                <w:szCs w:val="20"/>
              </w:rPr>
            </w:pPr>
            <w:r>
              <w:rPr>
                <w:rFonts w:ascii="Tahoma" w:hAnsi="Tahoma" w:cs="Tahoma"/>
                <w:bCs/>
                <w:sz w:val="20"/>
                <w:szCs w:val="20"/>
              </w:rPr>
              <w:t>The Behavioural, Emotional Mental Health Pathway is being embedded; increased numbers of referrals are going through the single point of access</w:t>
            </w:r>
          </w:p>
          <w:p w:rsidR="00B3664C" w:rsidRDefault="00B3664C" w:rsidP="00434F33">
            <w:pPr>
              <w:pStyle w:val="ListParagraph"/>
              <w:numPr>
                <w:ilvl w:val="0"/>
                <w:numId w:val="23"/>
              </w:numPr>
              <w:rPr>
                <w:rFonts w:ascii="Tahoma" w:hAnsi="Tahoma" w:cs="Tahoma"/>
                <w:bCs/>
                <w:sz w:val="20"/>
                <w:szCs w:val="20"/>
              </w:rPr>
            </w:pPr>
            <w:r>
              <w:rPr>
                <w:rFonts w:ascii="Tahoma" w:hAnsi="Tahoma" w:cs="Tahoma"/>
                <w:bCs/>
                <w:sz w:val="20"/>
                <w:szCs w:val="20"/>
              </w:rPr>
              <w:t>Additional capacity has been created within BEMH team and Tier 2 CAMHS in order to accommodate increased referrals</w:t>
            </w:r>
          </w:p>
          <w:p w:rsidR="00B3664C" w:rsidRDefault="00B3664C" w:rsidP="00434F33">
            <w:pPr>
              <w:pStyle w:val="ListParagraph"/>
              <w:numPr>
                <w:ilvl w:val="0"/>
                <w:numId w:val="23"/>
              </w:numPr>
              <w:rPr>
                <w:rFonts w:ascii="Tahoma" w:hAnsi="Tahoma" w:cs="Tahoma"/>
                <w:bCs/>
                <w:sz w:val="20"/>
                <w:szCs w:val="20"/>
              </w:rPr>
            </w:pPr>
            <w:r>
              <w:rPr>
                <w:rFonts w:ascii="Tahoma" w:hAnsi="Tahoma" w:cs="Tahoma"/>
                <w:bCs/>
                <w:sz w:val="20"/>
                <w:szCs w:val="20"/>
              </w:rPr>
              <w:t xml:space="preserve">An evaluation plan is being developed; this will provide an independent perspective of the effectiveness of the pathway </w:t>
            </w:r>
          </w:p>
          <w:p w:rsidR="00816889" w:rsidRDefault="00816889" w:rsidP="00434F33">
            <w:pPr>
              <w:pStyle w:val="ListParagraph"/>
              <w:numPr>
                <w:ilvl w:val="0"/>
                <w:numId w:val="23"/>
              </w:numPr>
              <w:rPr>
                <w:rFonts w:ascii="Tahoma" w:hAnsi="Tahoma" w:cs="Tahoma"/>
                <w:bCs/>
                <w:sz w:val="20"/>
                <w:szCs w:val="20"/>
              </w:rPr>
            </w:pPr>
            <w:r>
              <w:rPr>
                <w:rFonts w:ascii="Tahoma" w:hAnsi="Tahoma" w:cs="Tahoma"/>
                <w:bCs/>
                <w:sz w:val="20"/>
                <w:szCs w:val="20"/>
              </w:rPr>
              <w:t>The evaluation will be part of the Future in Mind Transformation plan</w:t>
            </w:r>
          </w:p>
          <w:p w:rsidR="00B3664C" w:rsidRPr="00B3664C" w:rsidRDefault="00B3664C" w:rsidP="00B3664C">
            <w:pPr>
              <w:pStyle w:val="ListParagraph"/>
              <w:ind w:left="360"/>
              <w:rPr>
                <w:rFonts w:ascii="Tahoma" w:hAnsi="Tahoma" w:cs="Tahoma"/>
                <w:bCs/>
                <w:sz w:val="20"/>
                <w:szCs w:val="20"/>
              </w:rPr>
            </w:pPr>
          </w:p>
        </w:tc>
        <w:tc>
          <w:tcPr>
            <w:tcW w:w="1701" w:type="dxa"/>
            <w:shd w:val="clear" w:color="auto" w:fill="92D050"/>
          </w:tcPr>
          <w:p w:rsidR="00310E05" w:rsidRPr="00310E05" w:rsidRDefault="00310E05" w:rsidP="00704D66">
            <w:pPr>
              <w:rPr>
                <w:rFonts w:ascii="Tahoma" w:hAnsi="Tahoma" w:cs="Tahoma"/>
                <w:bCs/>
                <w:sz w:val="20"/>
                <w:szCs w:val="20"/>
              </w:rPr>
            </w:pPr>
          </w:p>
        </w:tc>
      </w:tr>
      <w:tr w:rsidR="00310E05" w:rsidRPr="00270215" w:rsidTr="00C954FC">
        <w:tc>
          <w:tcPr>
            <w:tcW w:w="710" w:type="dxa"/>
          </w:tcPr>
          <w:p w:rsidR="00310E05" w:rsidRPr="00270215" w:rsidRDefault="00C11EA0" w:rsidP="00704D66">
            <w:pPr>
              <w:jc w:val="center"/>
              <w:rPr>
                <w:rFonts w:ascii="Tahoma" w:hAnsi="Tahoma" w:cs="Tahoma"/>
                <w:b/>
                <w:bCs/>
                <w:sz w:val="24"/>
                <w:szCs w:val="24"/>
              </w:rPr>
            </w:pPr>
            <w:r w:rsidRPr="00A35FAD">
              <w:rPr>
                <w:rFonts w:ascii="Tahoma" w:hAnsi="Tahoma" w:cs="Tahoma"/>
                <w:b/>
                <w:bCs/>
                <w:sz w:val="20"/>
                <w:szCs w:val="24"/>
              </w:rPr>
              <w:t>24</w:t>
            </w:r>
          </w:p>
        </w:tc>
        <w:tc>
          <w:tcPr>
            <w:tcW w:w="1991" w:type="dxa"/>
          </w:tcPr>
          <w:p w:rsidR="00310E05" w:rsidRDefault="00203070" w:rsidP="00704D66">
            <w:pPr>
              <w:rPr>
                <w:rFonts w:ascii="Tahoma" w:hAnsi="Tahoma" w:cs="Tahoma"/>
                <w:b/>
                <w:bCs/>
                <w:sz w:val="20"/>
                <w:szCs w:val="20"/>
              </w:rPr>
            </w:pPr>
            <w:r>
              <w:rPr>
                <w:rFonts w:ascii="Tahoma" w:hAnsi="Tahoma" w:cs="Tahoma"/>
                <w:b/>
                <w:bCs/>
                <w:sz w:val="20"/>
                <w:szCs w:val="20"/>
              </w:rPr>
              <w:t>To monitor and evaluate the implementation of the Nottinghamshire Child and Adolescent Mental Health Services Review</w:t>
            </w:r>
          </w:p>
        </w:tc>
        <w:tc>
          <w:tcPr>
            <w:tcW w:w="1518" w:type="dxa"/>
          </w:tcPr>
          <w:p w:rsidR="00310E05" w:rsidRPr="00203070" w:rsidRDefault="00203070" w:rsidP="00704D66">
            <w:pPr>
              <w:rPr>
                <w:rFonts w:ascii="Tahoma" w:hAnsi="Tahoma" w:cs="Tahoma"/>
                <w:bCs/>
                <w:sz w:val="20"/>
                <w:szCs w:val="20"/>
              </w:rPr>
            </w:pPr>
            <w:r w:rsidRPr="00203070">
              <w:rPr>
                <w:rFonts w:ascii="Tahoma" w:hAnsi="Tahoma" w:cs="Tahoma"/>
                <w:bCs/>
                <w:sz w:val="20"/>
                <w:szCs w:val="20"/>
              </w:rPr>
              <w:t>15-16</w:t>
            </w:r>
          </w:p>
        </w:tc>
        <w:tc>
          <w:tcPr>
            <w:tcW w:w="1452" w:type="dxa"/>
          </w:tcPr>
          <w:p w:rsidR="00310E05" w:rsidRPr="00203070" w:rsidRDefault="00203070" w:rsidP="00704D66">
            <w:pPr>
              <w:rPr>
                <w:rFonts w:ascii="Tahoma" w:hAnsi="Tahoma" w:cs="Tahoma"/>
                <w:bCs/>
                <w:sz w:val="20"/>
                <w:szCs w:val="20"/>
              </w:rPr>
            </w:pPr>
            <w:r w:rsidRPr="00203070">
              <w:rPr>
                <w:rFonts w:ascii="Tahoma" w:hAnsi="Tahoma" w:cs="Tahoma"/>
                <w:bCs/>
                <w:sz w:val="20"/>
                <w:szCs w:val="20"/>
              </w:rPr>
              <w:t>Nottinghamshire CCGs</w:t>
            </w:r>
          </w:p>
        </w:tc>
        <w:tc>
          <w:tcPr>
            <w:tcW w:w="3686" w:type="dxa"/>
          </w:tcPr>
          <w:p w:rsidR="00310E05" w:rsidRPr="00203070" w:rsidRDefault="00203070" w:rsidP="00434F33">
            <w:pPr>
              <w:pStyle w:val="ListParagraph"/>
              <w:numPr>
                <w:ilvl w:val="0"/>
                <w:numId w:val="24"/>
              </w:numPr>
              <w:rPr>
                <w:rFonts w:ascii="Tahoma" w:hAnsi="Tahoma" w:cs="Tahoma"/>
                <w:bCs/>
                <w:sz w:val="20"/>
                <w:szCs w:val="20"/>
              </w:rPr>
            </w:pPr>
            <w:r w:rsidRPr="00203070">
              <w:rPr>
                <w:rFonts w:ascii="Tahoma" w:hAnsi="Tahoma" w:cs="Tahoma"/>
                <w:bCs/>
                <w:sz w:val="20"/>
                <w:szCs w:val="20"/>
              </w:rPr>
              <w:t>To explore whether current levels of resource are adequate to meet response targets</w:t>
            </w:r>
          </w:p>
          <w:p w:rsidR="00203070" w:rsidRPr="00203070" w:rsidRDefault="00203070" w:rsidP="00434F33">
            <w:pPr>
              <w:pStyle w:val="ListParagraph"/>
              <w:numPr>
                <w:ilvl w:val="0"/>
                <w:numId w:val="24"/>
              </w:numPr>
              <w:rPr>
                <w:rFonts w:ascii="Tahoma" w:hAnsi="Tahoma" w:cs="Tahoma"/>
                <w:bCs/>
                <w:sz w:val="20"/>
                <w:szCs w:val="20"/>
              </w:rPr>
            </w:pPr>
            <w:r w:rsidRPr="00203070">
              <w:rPr>
                <w:rFonts w:ascii="Tahoma" w:hAnsi="Tahoma" w:cs="Tahoma"/>
                <w:bCs/>
                <w:sz w:val="20"/>
                <w:szCs w:val="20"/>
              </w:rPr>
              <w:t>To understand the other factors impacting on assessment times, e.g availability and location of beds</w:t>
            </w:r>
          </w:p>
        </w:tc>
        <w:tc>
          <w:tcPr>
            <w:tcW w:w="4394" w:type="dxa"/>
          </w:tcPr>
          <w:p w:rsidR="007804FE" w:rsidRPr="007804FE" w:rsidRDefault="007804FE" w:rsidP="007804FE">
            <w:pPr>
              <w:rPr>
                <w:rFonts w:ascii="Tahoma" w:hAnsi="Tahoma" w:cs="Tahoma"/>
                <w:bCs/>
                <w:sz w:val="20"/>
                <w:szCs w:val="20"/>
              </w:rPr>
            </w:pPr>
            <w:r w:rsidRPr="007804FE">
              <w:rPr>
                <w:rFonts w:ascii="Tahoma" w:hAnsi="Tahoma" w:cs="Tahoma"/>
                <w:bCs/>
                <w:sz w:val="20"/>
                <w:szCs w:val="20"/>
              </w:rPr>
              <w:t>The CAMHS pathway review is in the process of being implemented. This is now taking place through the county's children and young people's mental health strategy and action plan:</w:t>
            </w:r>
          </w:p>
          <w:p w:rsidR="007804FE" w:rsidRPr="007804FE" w:rsidRDefault="007804FE" w:rsidP="00434F33">
            <w:pPr>
              <w:pStyle w:val="ListParagraph"/>
              <w:numPr>
                <w:ilvl w:val="0"/>
                <w:numId w:val="28"/>
              </w:numPr>
              <w:rPr>
                <w:rFonts w:ascii="Tahoma" w:hAnsi="Tahoma" w:cs="Tahoma"/>
                <w:bCs/>
                <w:sz w:val="20"/>
                <w:szCs w:val="20"/>
              </w:rPr>
            </w:pPr>
            <w:r w:rsidRPr="007804FE">
              <w:rPr>
                <w:rFonts w:ascii="Tahoma" w:hAnsi="Tahoma" w:cs="Tahoma"/>
                <w:bCs/>
                <w:sz w:val="20"/>
                <w:szCs w:val="20"/>
              </w:rPr>
              <w:t>Tier 2 and 3 CAMHS are being integrated into one service, which will be operational by April 2016.</w:t>
            </w:r>
          </w:p>
          <w:p w:rsidR="007804FE" w:rsidRPr="007804FE" w:rsidRDefault="007804FE" w:rsidP="00434F33">
            <w:pPr>
              <w:pStyle w:val="ListParagraph"/>
              <w:numPr>
                <w:ilvl w:val="0"/>
                <w:numId w:val="28"/>
              </w:numPr>
              <w:rPr>
                <w:rFonts w:ascii="Tahoma" w:hAnsi="Tahoma" w:cs="Tahoma"/>
                <w:bCs/>
                <w:sz w:val="20"/>
                <w:szCs w:val="20"/>
              </w:rPr>
            </w:pPr>
            <w:r w:rsidRPr="007804FE">
              <w:rPr>
                <w:rFonts w:ascii="Tahoma" w:hAnsi="Tahoma" w:cs="Tahoma"/>
                <w:bCs/>
                <w:sz w:val="20"/>
                <w:szCs w:val="20"/>
              </w:rPr>
              <w:t>A primary mental health function is being established to provide consultation, advice and guidance to universal services.</w:t>
            </w:r>
          </w:p>
          <w:p w:rsidR="00310E05" w:rsidRPr="007804FE" w:rsidRDefault="007804FE" w:rsidP="00434F33">
            <w:pPr>
              <w:pStyle w:val="ListParagraph"/>
              <w:numPr>
                <w:ilvl w:val="0"/>
                <w:numId w:val="28"/>
              </w:numPr>
              <w:rPr>
                <w:rFonts w:ascii="Tahoma" w:hAnsi="Tahoma" w:cs="Tahoma"/>
                <w:bCs/>
                <w:color w:val="FF0000"/>
                <w:sz w:val="20"/>
                <w:szCs w:val="20"/>
              </w:rPr>
            </w:pPr>
            <w:r w:rsidRPr="007804FE">
              <w:rPr>
                <w:rFonts w:ascii="Tahoma" w:hAnsi="Tahoma" w:cs="Tahoma"/>
                <w:bCs/>
                <w:sz w:val="20"/>
                <w:szCs w:val="20"/>
              </w:rPr>
              <w:t>A crisis and intensive home treatment service is in development, with a consultation event scheduled for 11 December 2015.</w:t>
            </w:r>
          </w:p>
        </w:tc>
        <w:tc>
          <w:tcPr>
            <w:tcW w:w="1701" w:type="dxa"/>
            <w:shd w:val="clear" w:color="auto" w:fill="92D050"/>
          </w:tcPr>
          <w:p w:rsidR="00310E05" w:rsidRPr="003F565B" w:rsidRDefault="00310E05" w:rsidP="00704D66">
            <w:pPr>
              <w:rPr>
                <w:rFonts w:ascii="Tahoma" w:hAnsi="Tahoma" w:cs="Tahoma"/>
                <w:b/>
                <w:bCs/>
                <w:sz w:val="20"/>
                <w:szCs w:val="20"/>
              </w:rPr>
            </w:pPr>
          </w:p>
        </w:tc>
      </w:tr>
      <w:tr w:rsidR="00836A41" w:rsidRPr="00264F77" w:rsidTr="00704D66">
        <w:tc>
          <w:tcPr>
            <w:tcW w:w="15452" w:type="dxa"/>
            <w:gridSpan w:val="7"/>
            <w:shd w:val="clear" w:color="auto" w:fill="47485F"/>
          </w:tcPr>
          <w:p w:rsidR="00836A41" w:rsidRPr="00836A41" w:rsidRDefault="00836A41" w:rsidP="00836A41">
            <w:pPr>
              <w:pStyle w:val="ListParagraph"/>
              <w:jc w:val="center"/>
              <w:rPr>
                <w:rFonts w:ascii="Tahoma" w:hAnsi="Tahoma" w:cs="Tahoma"/>
                <w:b/>
                <w:bCs/>
                <w:color w:val="FFFFFF" w:themeColor="background1"/>
                <w:sz w:val="24"/>
                <w:szCs w:val="24"/>
              </w:rPr>
            </w:pPr>
            <w:r w:rsidRPr="00836A41">
              <w:rPr>
                <w:rFonts w:ascii="Tahoma" w:hAnsi="Tahoma" w:cs="Tahoma"/>
                <w:b/>
                <w:bCs/>
                <w:color w:val="FFFFFF" w:themeColor="background1"/>
                <w:sz w:val="24"/>
                <w:szCs w:val="24"/>
              </w:rPr>
              <w:t>Improved quality of response when people are detained under Section 135 and 136</w:t>
            </w:r>
          </w:p>
          <w:p w:rsidR="00836A41" w:rsidRPr="0082589E" w:rsidRDefault="00836A41" w:rsidP="00836A41">
            <w:pPr>
              <w:pStyle w:val="ListParagraph"/>
              <w:jc w:val="center"/>
              <w:rPr>
                <w:rFonts w:ascii="Tahoma" w:hAnsi="Tahoma" w:cs="Tahoma"/>
                <w:b/>
                <w:color w:val="FFFFFF" w:themeColor="background1"/>
                <w:sz w:val="24"/>
                <w:szCs w:val="24"/>
              </w:rPr>
            </w:pPr>
            <w:r w:rsidRPr="00836A41">
              <w:rPr>
                <w:rFonts w:ascii="Tahoma" w:hAnsi="Tahoma" w:cs="Tahoma"/>
                <w:b/>
                <w:bCs/>
                <w:color w:val="FFFFFF" w:themeColor="background1"/>
                <w:sz w:val="24"/>
                <w:szCs w:val="24"/>
              </w:rPr>
              <w:t>of the Mental Health Act 1983</w:t>
            </w:r>
          </w:p>
        </w:tc>
      </w:tr>
      <w:tr w:rsidR="00427251" w:rsidRPr="00270215" w:rsidTr="00C954FC">
        <w:tc>
          <w:tcPr>
            <w:tcW w:w="710" w:type="dxa"/>
          </w:tcPr>
          <w:p w:rsidR="00427251" w:rsidRPr="00A35FAD" w:rsidRDefault="00C11EA0" w:rsidP="00704D66">
            <w:pPr>
              <w:jc w:val="center"/>
              <w:rPr>
                <w:rFonts w:ascii="Tahoma" w:hAnsi="Tahoma" w:cs="Tahoma"/>
                <w:b/>
                <w:bCs/>
                <w:sz w:val="20"/>
                <w:szCs w:val="24"/>
              </w:rPr>
            </w:pPr>
            <w:r w:rsidRPr="00A35FAD">
              <w:rPr>
                <w:rFonts w:ascii="Tahoma" w:hAnsi="Tahoma" w:cs="Tahoma"/>
                <w:b/>
                <w:bCs/>
                <w:sz w:val="20"/>
                <w:szCs w:val="24"/>
              </w:rPr>
              <w:t>25</w:t>
            </w:r>
          </w:p>
        </w:tc>
        <w:tc>
          <w:tcPr>
            <w:tcW w:w="1991" w:type="dxa"/>
          </w:tcPr>
          <w:p w:rsidR="00427251" w:rsidRPr="00203070" w:rsidRDefault="00203070" w:rsidP="00704D66">
            <w:pPr>
              <w:rPr>
                <w:rFonts w:ascii="Tahoma" w:hAnsi="Tahoma" w:cs="Tahoma"/>
                <w:b/>
                <w:bCs/>
                <w:sz w:val="20"/>
                <w:szCs w:val="20"/>
              </w:rPr>
            </w:pPr>
            <w:r w:rsidRPr="00203070">
              <w:rPr>
                <w:rFonts w:ascii="Tahoma" w:hAnsi="Tahoma" w:cs="Tahoma"/>
                <w:b/>
                <w:bCs/>
                <w:sz w:val="20"/>
                <w:szCs w:val="20"/>
              </w:rPr>
              <w:t>To monitor and analyse response times for  Approved Mental Health Professionals in coordinating and attending Mental Health Act Assessments, to understand the challenges in the current pathways</w:t>
            </w:r>
          </w:p>
        </w:tc>
        <w:tc>
          <w:tcPr>
            <w:tcW w:w="1518" w:type="dxa"/>
          </w:tcPr>
          <w:p w:rsidR="00427251" w:rsidRPr="00563F76" w:rsidRDefault="00563F76" w:rsidP="00704D66">
            <w:pPr>
              <w:rPr>
                <w:rFonts w:ascii="Tahoma" w:hAnsi="Tahoma" w:cs="Tahoma"/>
                <w:bCs/>
                <w:sz w:val="20"/>
                <w:szCs w:val="20"/>
              </w:rPr>
            </w:pPr>
            <w:r w:rsidRPr="00563F76">
              <w:rPr>
                <w:rFonts w:ascii="Tahoma" w:hAnsi="Tahoma" w:cs="Tahoma"/>
                <w:bCs/>
                <w:sz w:val="20"/>
                <w:szCs w:val="20"/>
              </w:rPr>
              <w:t>15-16</w:t>
            </w:r>
          </w:p>
        </w:tc>
        <w:tc>
          <w:tcPr>
            <w:tcW w:w="1452" w:type="dxa"/>
          </w:tcPr>
          <w:p w:rsidR="00427251" w:rsidRPr="00563F76" w:rsidRDefault="00563F76" w:rsidP="00704D66">
            <w:pPr>
              <w:rPr>
                <w:rFonts w:ascii="Tahoma" w:hAnsi="Tahoma" w:cs="Tahoma"/>
                <w:bCs/>
                <w:sz w:val="20"/>
                <w:szCs w:val="20"/>
              </w:rPr>
            </w:pPr>
            <w:r>
              <w:rPr>
                <w:rFonts w:ascii="Tahoma" w:hAnsi="Tahoma" w:cs="Tahoma"/>
                <w:bCs/>
                <w:sz w:val="20"/>
                <w:szCs w:val="20"/>
              </w:rPr>
              <w:t xml:space="preserve">Nottinghamshire County Council and Nottingham City Councils working with: Nottinghamshire Healthcare Foundation Trust, Nottinghamshire Police </w:t>
            </w:r>
          </w:p>
        </w:tc>
        <w:tc>
          <w:tcPr>
            <w:tcW w:w="3686" w:type="dxa"/>
          </w:tcPr>
          <w:p w:rsidR="00427251" w:rsidRDefault="00563F76" w:rsidP="00434F33">
            <w:pPr>
              <w:pStyle w:val="ListParagraph"/>
              <w:numPr>
                <w:ilvl w:val="0"/>
                <w:numId w:val="26"/>
              </w:numPr>
              <w:rPr>
                <w:rFonts w:ascii="Tahoma" w:hAnsi="Tahoma" w:cs="Tahoma"/>
                <w:bCs/>
                <w:sz w:val="20"/>
                <w:szCs w:val="20"/>
              </w:rPr>
            </w:pPr>
            <w:r>
              <w:rPr>
                <w:rFonts w:ascii="Tahoma" w:hAnsi="Tahoma" w:cs="Tahoma"/>
                <w:bCs/>
                <w:sz w:val="20"/>
                <w:szCs w:val="20"/>
              </w:rPr>
              <w:t>To explore whether current levels of resources are adequate to meet current response targets</w:t>
            </w:r>
          </w:p>
          <w:p w:rsidR="00563F76" w:rsidRPr="00563F76" w:rsidRDefault="00563F76" w:rsidP="00434F33">
            <w:pPr>
              <w:pStyle w:val="ListParagraph"/>
              <w:numPr>
                <w:ilvl w:val="0"/>
                <w:numId w:val="26"/>
              </w:numPr>
              <w:rPr>
                <w:rFonts w:ascii="Tahoma" w:hAnsi="Tahoma" w:cs="Tahoma"/>
                <w:bCs/>
                <w:sz w:val="20"/>
                <w:szCs w:val="20"/>
              </w:rPr>
            </w:pPr>
            <w:r>
              <w:rPr>
                <w:rFonts w:ascii="Tahoma" w:hAnsi="Tahoma" w:cs="Tahoma"/>
                <w:bCs/>
                <w:sz w:val="20"/>
                <w:szCs w:val="20"/>
              </w:rPr>
              <w:t xml:space="preserve">To understand other factors impacting </w:t>
            </w:r>
            <w:r w:rsidR="00CC3B80">
              <w:rPr>
                <w:rFonts w:ascii="Tahoma" w:hAnsi="Tahoma" w:cs="Tahoma"/>
                <w:bCs/>
                <w:sz w:val="20"/>
                <w:szCs w:val="20"/>
              </w:rPr>
              <w:t>on assessment times, e.g. availability and location of beds</w:t>
            </w:r>
          </w:p>
        </w:tc>
        <w:tc>
          <w:tcPr>
            <w:tcW w:w="4394" w:type="dxa"/>
          </w:tcPr>
          <w:p w:rsidR="00427251" w:rsidRDefault="004F58D2" w:rsidP="00434F33">
            <w:pPr>
              <w:pStyle w:val="ListParagraph"/>
              <w:numPr>
                <w:ilvl w:val="0"/>
                <w:numId w:val="25"/>
              </w:numPr>
              <w:rPr>
                <w:rFonts w:ascii="Tahoma" w:hAnsi="Tahoma" w:cs="Tahoma"/>
                <w:bCs/>
                <w:sz w:val="20"/>
                <w:szCs w:val="20"/>
              </w:rPr>
            </w:pPr>
            <w:r w:rsidRPr="007C12E0">
              <w:rPr>
                <w:rFonts w:ascii="Tahoma" w:hAnsi="Tahoma" w:cs="Tahoma"/>
                <w:bCs/>
                <w:sz w:val="20"/>
                <w:szCs w:val="20"/>
              </w:rPr>
              <w:t>Response times: AMHP’s can attend quickly Mon – Fri 9:00 – 19:00.  Outside of those hours (when EDT is responsible) the AMHP availability is more variable as EDT balance MHA work with child protection. Multi-agency meeting required to explore this further.</w:t>
            </w:r>
          </w:p>
          <w:p w:rsidR="00CC3B80" w:rsidRDefault="00CC3B80" w:rsidP="00434F33">
            <w:pPr>
              <w:pStyle w:val="ListParagraph"/>
              <w:numPr>
                <w:ilvl w:val="0"/>
                <w:numId w:val="25"/>
              </w:numPr>
              <w:rPr>
                <w:rFonts w:ascii="Tahoma" w:hAnsi="Tahoma" w:cs="Tahoma"/>
                <w:bCs/>
                <w:sz w:val="20"/>
                <w:szCs w:val="20"/>
              </w:rPr>
            </w:pPr>
            <w:r>
              <w:rPr>
                <w:rFonts w:ascii="Tahoma" w:hAnsi="Tahoma" w:cs="Tahoma"/>
                <w:bCs/>
                <w:sz w:val="20"/>
                <w:szCs w:val="20"/>
              </w:rPr>
              <w:t xml:space="preserve">Root cause analysis of a breach in ED reviewed the response time of AMP and made recommendations which are being considered as part of acute liaison service review </w:t>
            </w:r>
          </w:p>
          <w:p w:rsidR="00926365" w:rsidRDefault="00926365" w:rsidP="00434F33">
            <w:pPr>
              <w:pStyle w:val="ListParagraph"/>
              <w:numPr>
                <w:ilvl w:val="0"/>
                <w:numId w:val="25"/>
              </w:numPr>
              <w:rPr>
                <w:rFonts w:ascii="Tahoma" w:hAnsi="Tahoma" w:cs="Tahoma"/>
                <w:bCs/>
                <w:sz w:val="20"/>
                <w:szCs w:val="20"/>
              </w:rPr>
            </w:pPr>
            <w:r>
              <w:rPr>
                <w:rFonts w:ascii="Tahoma" w:hAnsi="Tahoma" w:cs="Tahoma"/>
                <w:bCs/>
                <w:sz w:val="20"/>
                <w:szCs w:val="20"/>
              </w:rPr>
              <w:t>Funding bid submitted to NHSE for AMPs to be part of acute liaison teams (Non-recurrent funds for 16/17)</w:t>
            </w:r>
          </w:p>
          <w:p w:rsidR="00CC3B80" w:rsidRPr="00CC3B80" w:rsidRDefault="00CC3B80" w:rsidP="00CC3B80">
            <w:pPr>
              <w:rPr>
                <w:rFonts w:ascii="Tahoma" w:hAnsi="Tahoma" w:cs="Tahoma"/>
                <w:bCs/>
                <w:sz w:val="20"/>
                <w:szCs w:val="20"/>
              </w:rPr>
            </w:pPr>
          </w:p>
        </w:tc>
        <w:tc>
          <w:tcPr>
            <w:tcW w:w="1701" w:type="dxa"/>
            <w:shd w:val="clear" w:color="auto" w:fill="FFC000"/>
          </w:tcPr>
          <w:p w:rsidR="00427251" w:rsidRPr="00270215" w:rsidRDefault="00427251" w:rsidP="00704D66">
            <w:pPr>
              <w:rPr>
                <w:rFonts w:ascii="Tahoma" w:hAnsi="Tahoma" w:cs="Tahoma"/>
                <w:b/>
                <w:bCs/>
                <w:sz w:val="24"/>
                <w:szCs w:val="24"/>
              </w:rPr>
            </w:pPr>
          </w:p>
        </w:tc>
      </w:tr>
      <w:tr w:rsidR="00427251" w:rsidRPr="00270215" w:rsidTr="00C954FC">
        <w:tc>
          <w:tcPr>
            <w:tcW w:w="710" w:type="dxa"/>
          </w:tcPr>
          <w:p w:rsidR="00427251" w:rsidRPr="00A35FAD" w:rsidRDefault="00C11EA0" w:rsidP="00704D66">
            <w:pPr>
              <w:jc w:val="center"/>
              <w:rPr>
                <w:rFonts w:ascii="Tahoma" w:hAnsi="Tahoma" w:cs="Tahoma"/>
                <w:b/>
                <w:bCs/>
                <w:sz w:val="20"/>
                <w:szCs w:val="24"/>
              </w:rPr>
            </w:pPr>
            <w:r w:rsidRPr="00A35FAD">
              <w:rPr>
                <w:rFonts w:ascii="Tahoma" w:hAnsi="Tahoma" w:cs="Tahoma"/>
                <w:b/>
                <w:bCs/>
                <w:sz w:val="20"/>
                <w:szCs w:val="24"/>
              </w:rPr>
              <w:t>26</w:t>
            </w:r>
          </w:p>
        </w:tc>
        <w:tc>
          <w:tcPr>
            <w:tcW w:w="1991" w:type="dxa"/>
          </w:tcPr>
          <w:p w:rsidR="00427251" w:rsidRPr="00563F76" w:rsidRDefault="007C12E0" w:rsidP="00704D66">
            <w:pPr>
              <w:rPr>
                <w:rFonts w:ascii="Tahoma" w:hAnsi="Tahoma" w:cs="Tahoma"/>
                <w:b/>
                <w:bCs/>
                <w:sz w:val="20"/>
                <w:szCs w:val="20"/>
              </w:rPr>
            </w:pPr>
            <w:r w:rsidRPr="00563F76">
              <w:rPr>
                <w:rFonts w:ascii="Tahoma" w:hAnsi="Tahoma" w:cs="Tahoma"/>
                <w:b/>
                <w:bCs/>
                <w:sz w:val="20"/>
                <w:szCs w:val="20"/>
              </w:rPr>
              <w:t xml:space="preserve">To review the use of s.136 suites to ensure individuals detained under the Mental Health Act are not being detained in police cells </w:t>
            </w:r>
          </w:p>
        </w:tc>
        <w:tc>
          <w:tcPr>
            <w:tcW w:w="1518" w:type="dxa"/>
          </w:tcPr>
          <w:p w:rsidR="00427251" w:rsidRPr="00563F76" w:rsidRDefault="00563F76" w:rsidP="00704D66">
            <w:pPr>
              <w:rPr>
                <w:rFonts w:ascii="Tahoma" w:hAnsi="Tahoma" w:cs="Tahoma"/>
                <w:bCs/>
                <w:sz w:val="20"/>
                <w:szCs w:val="20"/>
              </w:rPr>
            </w:pPr>
            <w:r w:rsidRPr="00563F76">
              <w:rPr>
                <w:rFonts w:ascii="Tahoma" w:hAnsi="Tahoma" w:cs="Tahoma"/>
                <w:bCs/>
                <w:sz w:val="20"/>
                <w:szCs w:val="20"/>
              </w:rPr>
              <w:t>15-16</w:t>
            </w:r>
          </w:p>
        </w:tc>
        <w:tc>
          <w:tcPr>
            <w:tcW w:w="1452" w:type="dxa"/>
          </w:tcPr>
          <w:p w:rsidR="00427251" w:rsidRPr="00563F76" w:rsidRDefault="00563F76" w:rsidP="00704D66">
            <w:pPr>
              <w:rPr>
                <w:rFonts w:ascii="Tahoma" w:hAnsi="Tahoma" w:cs="Tahoma"/>
                <w:bCs/>
                <w:sz w:val="20"/>
                <w:szCs w:val="20"/>
              </w:rPr>
            </w:pPr>
            <w:r w:rsidRPr="00563F76">
              <w:rPr>
                <w:rFonts w:ascii="Tahoma" w:hAnsi="Tahoma" w:cs="Tahoma"/>
                <w:bCs/>
                <w:sz w:val="20"/>
                <w:szCs w:val="20"/>
              </w:rPr>
              <w:t>Nottinghamshire Healthcare NHS Foundation Trust, all CCGs, Nottinghamshire Police</w:t>
            </w:r>
          </w:p>
        </w:tc>
        <w:tc>
          <w:tcPr>
            <w:tcW w:w="3686" w:type="dxa"/>
          </w:tcPr>
          <w:p w:rsidR="00427251" w:rsidRPr="00563F76" w:rsidRDefault="00563F76" w:rsidP="00434F33">
            <w:pPr>
              <w:pStyle w:val="ListParagraph"/>
              <w:numPr>
                <w:ilvl w:val="0"/>
                <w:numId w:val="25"/>
              </w:numPr>
              <w:rPr>
                <w:rFonts w:ascii="Tahoma" w:hAnsi="Tahoma" w:cs="Tahoma"/>
                <w:bCs/>
                <w:sz w:val="20"/>
                <w:szCs w:val="20"/>
              </w:rPr>
            </w:pPr>
            <w:r w:rsidRPr="00563F76">
              <w:rPr>
                <w:rFonts w:ascii="Tahoma" w:hAnsi="Tahoma" w:cs="Tahoma"/>
                <w:bCs/>
                <w:sz w:val="20"/>
                <w:szCs w:val="20"/>
              </w:rPr>
              <w:t>To ensure no under 18s are detained in custody suites from April 2015 and no adults from October 2015</w:t>
            </w:r>
          </w:p>
          <w:p w:rsidR="00563F76" w:rsidRPr="00563F76" w:rsidRDefault="00563F76" w:rsidP="00434F33">
            <w:pPr>
              <w:pStyle w:val="ListParagraph"/>
              <w:numPr>
                <w:ilvl w:val="0"/>
                <w:numId w:val="25"/>
              </w:numPr>
              <w:rPr>
                <w:rFonts w:ascii="Tahoma" w:hAnsi="Tahoma" w:cs="Tahoma"/>
                <w:bCs/>
                <w:sz w:val="20"/>
                <w:szCs w:val="20"/>
              </w:rPr>
            </w:pPr>
            <w:r w:rsidRPr="00563F76">
              <w:rPr>
                <w:rFonts w:ascii="Tahoma" w:hAnsi="Tahoma" w:cs="Tahoma"/>
                <w:bCs/>
                <w:sz w:val="20"/>
                <w:szCs w:val="20"/>
              </w:rPr>
              <w:t>To confirm appropriate and robust pathways are in place</w:t>
            </w:r>
          </w:p>
        </w:tc>
        <w:tc>
          <w:tcPr>
            <w:tcW w:w="4394" w:type="dxa"/>
          </w:tcPr>
          <w:p w:rsidR="00427251" w:rsidRPr="00563F76" w:rsidRDefault="007C12E0" w:rsidP="00434F33">
            <w:pPr>
              <w:pStyle w:val="ListParagraph"/>
              <w:numPr>
                <w:ilvl w:val="0"/>
                <w:numId w:val="25"/>
              </w:numPr>
              <w:rPr>
                <w:rFonts w:ascii="Tahoma" w:hAnsi="Tahoma" w:cs="Tahoma"/>
                <w:bCs/>
                <w:sz w:val="20"/>
                <w:szCs w:val="20"/>
              </w:rPr>
            </w:pPr>
            <w:r w:rsidRPr="00563F76">
              <w:rPr>
                <w:rFonts w:ascii="Tahoma" w:hAnsi="Tahoma" w:cs="Tahoma"/>
                <w:bCs/>
                <w:sz w:val="20"/>
                <w:szCs w:val="20"/>
              </w:rPr>
              <w:t>No under 18s have been detained in police cells since April 2015</w:t>
            </w:r>
          </w:p>
          <w:p w:rsidR="007C12E0" w:rsidRPr="00563F76" w:rsidRDefault="007C12E0" w:rsidP="00434F33">
            <w:pPr>
              <w:pStyle w:val="ListParagraph"/>
              <w:numPr>
                <w:ilvl w:val="0"/>
                <w:numId w:val="25"/>
              </w:numPr>
              <w:rPr>
                <w:rFonts w:ascii="Tahoma" w:hAnsi="Tahoma" w:cs="Tahoma"/>
                <w:bCs/>
                <w:sz w:val="20"/>
                <w:szCs w:val="20"/>
              </w:rPr>
            </w:pPr>
            <w:r w:rsidRPr="00563F76">
              <w:rPr>
                <w:rFonts w:ascii="Tahoma" w:hAnsi="Tahoma" w:cs="Tahoma"/>
                <w:bCs/>
                <w:sz w:val="20"/>
                <w:szCs w:val="20"/>
              </w:rPr>
              <w:t>Further s.136 suite opened in 15/16 in order to support under 18s</w:t>
            </w:r>
          </w:p>
          <w:p w:rsidR="00563F76" w:rsidRPr="00563F76" w:rsidRDefault="00563F76" w:rsidP="00434F33">
            <w:pPr>
              <w:pStyle w:val="ListParagraph"/>
              <w:numPr>
                <w:ilvl w:val="0"/>
                <w:numId w:val="25"/>
              </w:numPr>
              <w:rPr>
                <w:rFonts w:ascii="Tahoma" w:hAnsi="Tahoma" w:cs="Tahoma"/>
                <w:bCs/>
                <w:sz w:val="20"/>
                <w:szCs w:val="20"/>
              </w:rPr>
            </w:pPr>
            <w:r w:rsidRPr="00563F76">
              <w:rPr>
                <w:rFonts w:ascii="Tahoma" w:hAnsi="Tahoma" w:cs="Tahoma"/>
                <w:bCs/>
                <w:sz w:val="20"/>
                <w:szCs w:val="20"/>
              </w:rPr>
              <w:t xml:space="preserve">Joint protocol between the Police and Nottinghamshire Healthcare NHS Foundation Trust has been developed for the management of violent patients. </w:t>
            </w:r>
          </w:p>
          <w:p w:rsidR="00A35CB4" w:rsidRDefault="00073236" w:rsidP="00073236">
            <w:pPr>
              <w:pStyle w:val="ListParagraph"/>
              <w:numPr>
                <w:ilvl w:val="0"/>
                <w:numId w:val="25"/>
              </w:numPr>
              <w:rPr>
                <w:rFonts w:ascii="Tahoma" w:hAnsi="Tahoma" w:cs="Tahoma"/>
                <w:bCs/>
                <w:sz w:val="20"/>
                <w:szCs w:val="20"/>
              </w:rPr>
            </w:pPr>
            <w:r w:rsidRPr="00073236">
              <w:rPr>
                <w:rFonts w:ascii="Tahoma" w:hAnsi="Tahoma" w:cs="Tahoma"/>
                <w:bCs/>
                <w:sz w:val="20"/>
                <w:szCs w:val="20"/>
              </w:rPr>
              <w:t>Nottinghamshire Police review e</w:t>
            </w:r>
            <w:r w:rsidR="00A35CB4" w:rsidRPr="00073236">
              <w:rPr>
                <w:rFonts w:ascii="Tahoma" w:hAnsi="Tahoma" w:cs="Tahoma"/>
                <w:bCs/>
                <w:sz w:val="20"/>
                <w:szCs w:val="20"/>
              </w:rPr>
              <w:t xml:space="preserve">veryone </w:t>
            </w:r>
            <w:r>
              <w:rPr>
                <w:rFonts w:ascii="Tahoma" w:hAnsi="Tahoma" w:cs="Tahoma"/>
                <w:bCs/>
                <w:sz w:val="20"/>
                <w:szCs w:val="20"/>
              </w:rPr>
              <w:t xml:space="preserve">who enters the custody suite under </w:t>
            </w:r>
            <w:r w:rsidR="00C954FC">
              <w:rPr>
                <w:rFonts w:ascii="Tahoma" w:hAnsi="Tahoma" w:cs="Tahoma"/>
                <w:bCs/>
                <w:sz w:val="20"/>
                <w:szCs w:val="20"/>
              </w:rPr>
              <w:t>an</w:t>
            </w:r>
            <w:r w:rsidR="00A35CB4" w:rsidRPr="00073236">
              <w:rPr>
                <w:rFonts w:ascii="Tahoma" w:hAnsi="Tahoma" w:cs="Tahoma"/>
                <w:bCs/>
                <w:sz w:val="20"/>
                <w:szCs w:val="20"/>
              </w:rPr>
              <w:t xml:space="preserve"> s.136</w:t>
            </w:r>
            <w:r>
              <w:rPr>
                <w:rFonts w:ascii="Tahoma" w:hAnsi="Tahoma" w:cs="Tahoma"/>
                <w:bCs/>
                <w:sz w:val="20"/>
                <w:szCs w:val="20"/>
              </w:rPr>
              <w:t>. Actions are taken with partners organisations if agreed protocols are not followed.</w:t>
            </w:r>
          </w:p>
          <w:p w:rsidR="00926365" w:rsidRPr="00073236" w:rsidRDefault="00926365" w:rsidP="00073236">
            <w:pPr>
              <w:pStyle w:val="ListParagraph"/>
              <w:numPr>
                <w:ilvl w:val="0"/>
                <w:numId w:val="25"/>
              </w:numPr>
              <w:rPr>
                <w:rFonts w:ascii="Tahoma" w:hAnsi="Tahoma" w:cs="Tahoma"/>
                <w:bCs/>
                <w:sz w:val="20"/>
                <w:szCs w:val="20"/>
              </w:rPr>
            </w:pPr>
            <w:r>
              <w:rPr>
                <w:rFonts w:ascii="Tahoma" w:hAnsi="Tahoma" w:cs="Tahoma"/>
                <w:bCs/>
                <w:sz w:val="20"/>
                <w:szCs w:val="20"/>
              </w:rPr>
              <w:t>NHFT have raised concerns regarding the suitability of the suites as they are used by more challenging/violent patients</w:t>
            </w:r>
          </w:p>
        </w:tc>
        <w:tc>
          <w:tcPr>
            <w:tcW w:w="1701" w:type="dxa"/>
            <w:shd w:val="clear" w:color="auto" w:fill="92D050"/>
          </w:tcPr>
          <w:p w:rsidR="00427251" w:rsidRPr="00270215" w:rsidRDefault="00427251" w:rsidP="00704D66">
            <w:pPr>
              <w:rPr>
                <w:rFonts w:ascii="Tahoma" w:hAnsi="Tahoma" w:cs="Tahoma"/>
                <w:b/>
                <w:bCs/>
                <w:sz w:val="24"/>
                <w:szCs w:val="24"/>
              </w:rPr>
            </w:pPr>
          </w:p>
        </w:tc>
      </w:tr>
      <w:tr w:rsidR="00836A41" w:rsidRPr="00270215" w:rsidTr="007525E7">
        <w:tc>
          <w:tcPr>
            <w:tcW w:w="710" w:type="dxa"/>
          </w:tcPr>
          <w:p w:rsidR="00836A41" w:rsidRPr="00A35FAD" w:rsidRDefault="00C11EA0" w:rsidP="00704D66">
            <w:pPr>
              <w:jc w:val="center"/>
              <w:rPr>
                <w:rFonts w:ascii="Tahoma" w:hAnsi="Tahoma" w:cs="Tahoma"/>
                <w:b/>
                <w:bCs/>
                <w:sz w:val="20"/>
                <w:szCs w:val="20"/>
              </w:rPr>
            </w:pPr>
            <w:r w:rsidRPr="00A35FAD">
              <w:rPr>
                <w:rFonts w:ascii="Tahoma" w:hAnsi="Tahoma" w:cs="Tahoma"/>
                <w:b/>
                <w:bCs/>
                <w:sz w:val="20"/>
                <w:szCs w:val="20"/>
              </w:rPr>
              <w:t>27</w:t>
            </w:r>
          </w:p>
        </w:tc>
        <w:tc>
          <w:tcPr>
            <w:tcW w:w="1991" w:type="dxa"/>
          </w:tcPr>
          <w:p w:rsidR="00836A41" w:rsidRPr="00B3664C" w:rsidRDefault="00B3664C" w:rsidP="00704D66">
            <w:pPr>
              <w:rPr>
                <w:rFonts w:ascii="Tahoma" w:hAnsi="Tahoma" w:cs="Tahoma"/>
                <w:b/>
                <w:bCs/>
                <w:sz w:val="20"/>
                <w:szCs w:val="20"/>
              </w:rPr>
            </w:pPr>
            <w:r w:rsidRPr="00B3664C">
              <w:rPr>
                <w:rFonts w:ascii="Tahoma" w:hAnsi="Tahoma" w:cs="Tahoma"/>
                <w:b/>
                <w:bCs/>
                <w:sz w:val="20"/>
                <w:szCs w:val="20"/>
              </w:rPr>
              <w:t xml:space="preserve">To monitor s.136 conveyance response times through East Midlands Ambulance Service NHS Trust contract and review locally to inform commissioning intentions. </w:t>
            </w:r>
          </w:p>
        </w:tc>
        <w:tc>
          <w:tcPr>
            <w:tcW w:w="1518" w:type="dxa"/>
          </w:tcPr>
          <w:p w:rsidR="00836A41" w:rsidRPr="00B3664C" w:rsidRDefault="00B3664C" w:rsidP="00704D66">
            <w:pPr>
              <w:rPr>
                <w:rFonts w:ascii="Tahoma" w:hAnsi="Tahoma" w:cs="Tahoma"/>
                <w:bCs/>
                <w:sz w:val="20"/>
                <w:szCs w:val="20"/>
              </w:rPr>
            </w:pPr>
            <w:r w:rsidRPr="00B3664C">
              <w:rPr>
                <w:rFonts w:ascii="Tahoma" w:hAnsi="Tahoma" w:cs="Tahoma"/>
                <w:bCs/>
                <w:sz w:val="20"/>
                <w:szCs w:val="20"/>
              </w:rPr>
              <w:t>15-16</w:t>
            </w:r>
          </w:p>
        </w:tc>
        <w:tc>
          <w:tcPr>
            <w:tcW w:w="1452" w:type="dxa"/>
          </w:tcPr>
          <w:p w:rsidR="00836A41" w:rsidRPr="00B3664C" w:rsidRDefault="00073236" w:rsidP="00704D66">
            <w:pPr>
              <w:rPr>
                <w:rFonts w:ascii="Tahoma" w:hAnsi="Tahoma" w:cs="Tahoma"/>
                <w:bCs/>
                <w:sz w:val="20"/>
                <w:szCs w:val="20"/>
              </w:rPr>
            </w:pPr>
            <w:r w:rsidRPr="00073236">
              <w:rPr>
                <w:rFonts w:ascii="Tahoma" w:hAnsi="Tahoma" w:cs="Tahoma"/>
                <w:bCs/>
                <w:sz w:val="20"/>
                <w:szCs w:val="20"/>
              </w:rPr>
              <w:t>Erewash CCG and City and County CCGs</w:t>
            </w:r>
          </w:p>
        </w:tc>
        <w:tc>
          <w:tcPr>
            <w:tcW w:w="3686" w:type="dxa"/>
          </w:tcPr>
          <w:p w:rsidR="00073236" w:rsidRPr="00073236" w:rsidRDefault="00073236" w:rsidP="00073236">
            <w:pPr>
              <w:pStyle w:val="ListParagraph"/>
              <w:numPr>
                <w:ilvl w:val="0"/>
                <w:numId w:val="40"/>
              </w:numPr>
              <w:rPr>
                <w:rFonts w:ascii="Tahoma" w:hAnsi="Tahoma" w:cs="Tahoma"/>
                <w:bCs/>
                <w:sz w:val="20"/>
                <w:szCs w:val="20"/>
              </w:rPr>
            </w:pPr>
            <w:r w:rsidRPr="00073236">
              <w:rPr>
                <w:rFonts w:ascii="Tahoma" w:hAnsi="Tahoma" w:cs="Tahoma"/>
                <w:bCs/>
                <w:sz w:val="20"/>
                <w:szCs w:val="20"/>
              </w:rPr>
              <w:t>To determine whether current capacity supports appropriate and timely transfer</w:t>
            </w:r>
          </w:p>
          <w:p w:rsidR="00073236" w:rsidRPr="00073236" w:rsidRDefault="00073236" w:rsidP="00073236">
            <w:pPr>
              <w:pStyle w:val="ListParagraph"/>
              <w:numPr>
                <w:ilvl w:val="0"/>
                <w:numId w:val="40"/>
              </w:numPr>
              <w:rPr>
                <w:rFonts w:ascii="Tahoma" w:hAnsi="Tahoma" w:cs="Tahoma"/>
                <w:bCs/>
                <w:sz w:val="20"/>
                <w:szCs w:val="20"/>
              </w:rPr>
            </w:pPr>
            <w:r w:rsidRPr="00073236">
              <w:rPr>
                <w:rFonts w:ascii="Tahoma" w:hAnsi="Tahoma" w:cs="Tahoma"/>
                <w:bCs/>
                <w:sz w:val="20"/>
                <w:szCs w:val="20"/>
              </w:rPr>
              <w:t xml:space="preserve">To inform future commissioning of the Street Triage service </w:t>
            </w:r>
          </w:p>
          <w:p w:rsidR="00836A41" w:rsidRPr="00073236" w:rsidRDefault="00073236" w:rsidP="00073236">
            <w:pPr>
              <w:pStyle w:val="ListParagraph"/>
              <w:numPr>
                <w:ilvl w:val="0"/>
                <w:numId w:val="40"/>
              </w:numPr>
              <w:rPr>
                <w:rFonts w:ascii="Tahoma" w:hAnsi="Tahoma" w:cs="Tahoma"/>
                <w:bCs/>
                <w:sz w:val="20"/>
                <w:szCs w:val="20"/>
              </w:rPr>
            </w:pPr>
            <w:r w:rsidRPr="00073236">
              <w:rPr>
                <w:rFonts w:ascii="Tahoma" w:hAnsi="Tahoma" w:cs="Tahoma"/>
                <w:bCs/>
                <w:sz w:val="20"/>
                <w:szCs w:val="20"/>
              </w:rPr>
              <w:t>To ensure arrangements promote parity of esteem and the principle of least restraint</w:t>
            </w:r>
          </w:p>
        </w:tc>
        <w:tc>
          <w:tcPr>
            <w:tcW w:w="4394" w:type="dxa"/>
          </w:tcPr>
          <w:p w:rsidR="007804FE" w:rsidRDefault="007804FE" w:rsidP="00434F33">
            <w:pPr>
              <w:pStyle w:val="ListParagraph"/>
              <w:numPr>
                <w:ilvl w:val="0"/>
                <w:numId w:val="29"/>
              </w:numPr>
              <w:rPr>
                <w:rFonts w:ascii="Tahoma" w:hAnsi="Tahoma" w:cs="Tahoma"/>
                <w:bCs/>
                <w:sz w:val="20"/>
                <w:szCs w:val="20"/>
              </w:rPr>
            </w:pPr>
            <w:r>
              <w:rPr>
                <w:rFonts w:ascii="Tahoma" w:hAnsi="Tahoma" w:cs="Tahoma"/>
                <w:bCs/>
                <w:sz w:val="20"/>
                <w:szCs w:val="20"/>
              </w:rPr>
              <w:t>Information requirements were included in the 15/16 contract with EMAS</w:t>
            </w:r>
          </w:p>
          <w:p w:rsidR="007804FE" w:rsidRPr="007804FE" w:rsidRDefault="007804FE" w:rsidP="00434F33">
            <w:pPr>
              <w:pStyle w:val="ListParagraph"/>
              <w:numPr>
                <w:ilvl w:val="0"/>
                <w:numId w:val="29"/>
              </w:numPr>
              <w:rPr>
                <w:rFonts w:ascii="Tahoma" w:hAnsi="Tahoma" w:cs="Tahoma"/>
                <w:bCs/>
                <w:sz w:val="20"/>
                <w:szCs w:val="20"/>
              </w:rPr>
            </w:pPr>
            <w:r>
              <w:rPr>
                <w:rFonts w:ascii="Tahoma" w:hAnsi="Tahoma" w:cs="Tahoma"/>
                <w:bCs/>
                <w:sz w:val="20"/>
                <w:szCs w:val="20"/>
              </w:rPr>
              <w:t>Data quality issues with the report and further development work required; data query raised with EMAS</w:t>
            </w:r>
          </w:p>
        </w:tc>
        <w:tc>
          <w:tcPr>
            <w:tcW w:w="1701" w:type="dxa"/>
            <w:shd w:val="clear" w:color="auto" w:fill="FF0000"/>
          </w:tcPr>
          <w:p w:rsidR="00836A41" w:rsidRPr="00B3664C" w:rsidRDefault="00836A41" w:rsidP="00704D66">
            <w:pPr>
              <w:rPr>
                <w:rFonts w:ascii="Tahoma" w:hAnsi="Tahoma" w:cs="Tahoma"/>
                <w:bCs/>
                <w:sz w:val="20"/>
                <w:szCs w:val="20"/>
              </w:rPr>
            </w:pPr>
          </w:p>
        </w:tc>
      </w:tr>
      <w:tr w:rsidR="00D73616" w:rsidRPr="00270215" w:rsidTr="00C954FC">
        <w:tc>
          <w:tcPr>
            <w:tcW w:w="710" w:type="dxa"/>
          </w:tcPr>
          <w:p w:rsidR="00D73616" w:rsidRPr="00B3664C" w:rsidRDefault="00C11EA0" w:rsidP="00704D66">
            <w:pPr>
              <w:jc w:val="center"/>
              <w:rPr>
                <w:rFonts w:ascii="Tahoma" w:hAnsi="Tahoma" w:cs="Tahoma"/>
                <w:b/>
                <w:bCs/>
                <w:sz w:val="20"/>
                <w:szCs w:val="20"/>
              </w:rPr>
            </w:pPr>
            <w:r>
              <w:rPr>
                <w:rFonts w:ascii="Tahoma" w:hAnsi="Tahoma" w:cs="Tahoma"/>
                <w:b/>
                <w:bCs/>
                <w:sz w:val="20"/>
                <w:szCs w:val="20"/>
              </w:rPr>
              <w:t>28</w:t>
            </w:r>
          </w:p>
        </w:tc>
        <w:tc>
          <w:tcPr>
            <w:tcW w:w="1991" w:type="dxa"/>
          </w:tcPr>
          <w:p w:rsidR="00D73616" w:rsidRPr="00D73616" w:rsidRDefault="00D73616" w:rsidP="00704D66">
            <w:pPr>
              <w:rPr>
                <w:rFonts w:ascii="Tahoma" w:hAnsi="Tahoma" w:cs="Tahoma"/>
                <w:b/>
                <w:bCs/>
                <w:sz w:val="20"/>
                <w:szCs w:val="20"/>
              </w:rPr>
            </w:pPr>
            <w:r w:rsidRPr="00D73616">
              <w:rPr>
                <w:rFonts w:ascii="Tahoma" w:hAnsi="Tahoma" w:cs="Tahoma"/>
                <w:b/>
                <w:bCs/>
                <w:sz w:val="20"/>
                <w:szCs w:val="20"/>
              </w:rPr>
              <w:t>To provide training for custody suite staff, 1200 uniform officers and Police Community Support Officers around the Mental Capacity Act, Mental Health Act and s136 policy</w:t>
            </w:r>
          </w:p>
        </w:tc>
        <w:tc>
          <w:tcPr>
            <w:tcW w:w="1518" w:type="dxa"/>
          </w:tcPr>
          <w:p w:rsidR="00D73616" w:rsidRPr="00D73616" w:rsidRDefault="00D73616" w:rsidP="00704D66">
            <w:pPr>
              <w:rPr>
                <w:rFonts w:ascii="Tahoma" w:hAnsi="Tahoma" w:cs="Tahoma"/>
                <w:bCs/>
                <w:sz w:val="20"/>
                <w:szCs w:val="20"/>
              </w:rPr>
            </w:pPr>
            <w:r w:rsidRPr="00D73616">
              <w:rPr>
                <w:rFonts w:ascii="Tahoma" w:hAnsi="Tahoma" w:cs="Tahoma"/>
                <w:bCs/>
                <w:sz w:val="20"/>
                <w:szCs w:val="20"/>
              </w:rPr>
              <w:t>January-July 2015</w:t>
            </w:r>
          </w:p>
        </w:tc>
        <w:tc>
          <w:tcPr>
            <w:tcW w:w="1452" w:type="dxa"/>
          </w:tcPr>
          <w:p w:rsidR="00D73616" w:rsidRPr="00D73616" w:rsidRDefault="00D73616" w:rsidP="00704D66">
            <w:pPr>
              <w:rPr>
                <w:rFonts w:ascii="Tahoma" w:hAnsi="Tahoma" w:cs="Tahoma"/>
                <w:bCs/>
                <w:sz w:val="20"/>
                <w:szCs w:val="20"/>
              </w:rPr>
            </w:pPr>
            <w:r w:rsidRPr="00D73616">
              <w:rPr>
                <w:rFonts w:ascii="Tahoma" w:hAnsi="Tahoma" w:cs="Tahoma"/>
                <w:bCs/>
                <w:sz w:val="20"/>
                <w:szCs w:val="20"/>
              </w:rPr>
              <w:t>Nottinghamshire Police</w:t>
            </w:r>
          </w:p>
        </w:tc>
        <w:tc>
          <w:tcPr>
            <w:tcW w:w="3686" w:type="dxa"/>
          </w:tcPr>
          <w:p w:rsidR="00D73616" w:rsidRPr="00D73616" w:rsidRDefault="00D73616" w:rsidP="00434F33">
            <w:pPr>
              <w:pStyle w:val="ListParagraph"/>
              <w:numPr>
                <w:ilvl w:val="0"/>
                <w:numId w:val="3"/>
              </w:numPr>
              <w:ind w:left="459" w:hanging="284"/>
              <w:contextualSpacing w:val="0"/>
              <w:rPr>
                <w:rFonts w:ascii="Tahoma" w:hAnsi="Tahoma" w:cs="Tahoma"/>
                <w:bCs/>
                <w:sz w:val="20"/>
                <w:szCs w:val="20"/>
              </w:rPr>
            </w:pPr>
            <w:r w:rsidRPr="00D73616">
              <w:rPr>
                <w:rFonts w:ascii="Tahoma" w:hAnsi="Tahoma" w:cs="Tahoma"/>
                <w:bCs/>
                <w:sz w:val="20"/>
                <w:szCs w:val="20"/>
              </w:rPr>
              <w:t>Appropriate training for police officers</w:t>
            </w:r>
          </w:p>
          <w:p w:rsidR="00D73616" w:rsidRPr="00D73616" w:rsidRDefault="00D73616" w:rsidP="00434F33">
            <w:pPr>
              <w:pStyle w:val="ListParagraph"/>
              <w:numPr>
                <w:ilvl w:val="0"/>
                <w:numId w:val="3"/>
              </w:numPr>
              <w:ind w:left="459" w:hanging="284"/>
              <w:contextualSpacing w:val="0"/>
              <w:rPr>
                <w:rFonts w:ascii="Tahoma" w:hAnsi="Tahoma" w:cs="Tahoma"/>
                <w:bCs/>
                <w:sz w:val="20"/>
                <w:szCs w:val="20"/>
              </w:rPr>
            </w:pPr>
            <w:r w:rsidRPr="00D73616">
              <w:rPr>
                <w:rFonts w:ascii="Tahoma" w:hAnsi="Tahoma" w:cs="Tahoma"/>
                <w:bCs/>
                <w:sz w:val="20"/>
                <w:szCs w:val="20"/>
              </w:rPr>
              <w:t>To ensure that those with mental health problems coming into contact with police are supported by the correct services</w:t>
            </w:r>
          </w:p>
        </w:tc>
        <w:tc>
          <w:tcPr>
            <w:tcW w:w="4394" w:type="dxa"/>
          </w:tcPr>
          <w:p w:rsidR="00D73616" w:rsidRPr="00073236" w:rsidRDefault="00A35CB4" w:rsidP="00434F33">
            <w:pPr>
              <w:pStyle w:val="ListParagraph"/>
              <w:numPr>
                <w:ilvl w:val="0"/>
                <w:numId w:val="29"/>
              </w:numPr>
              <w:rPr>
                <w:rFonts w:ascii="Tahoma" w:hAnsi="Tahoma" w:cs="Tahoma"/>
                <w:bCs/>
                <w:sz w:val="20"/>
                <w:szCs w:val="20"/>
              </w:rPr>
            </w:pPr>
            <w:r w:rsidRPr="00073236">
              <w:rPr>
                <w:rFonts w:ascii="Tahoma" w:hAnsi="Tahoma" w:cs="Tahoma"/>
                <w:bCs/>
                <w:sz w:val="20"/>
                <w:szCs w:val="20"/>
              </w:rPr>
              <w:t>Training was completed by June 2015</w:t>
            </w:r>
          </w:p>
          <w:p w:rsidR="00F30375" w:rsidRPr="00F30375" w:rsidRDefault="00F30375" w:rsidP="00F30375">
            <w:pPr>
              <w:pStyle w:val="ListParagraph"/>
              <w:numPr>
                <w:ilvl w:val="0"/>
                <w:numId w:val="29"/>
              </w:numPr>
              <w:rPr>
                <w:rFonts w:ascii="Tahoma" w:hAnsi="Tahoma" w:cs="Tahoma"/>
                <w:bCs/>
                <w:sz w:val="20"/>
                <w:szCs w:val="20"/>
              </w:rPr>
            </w:pPr>
            <w:r w:rsidRPr="00F30375">
              <w:rPr>
                <w:rFonts w:ascii="Tahoma" w:hAnsi="Tahoma" w:cs="Tahoma"/>
                <w:bCs/>
                <w:sz w:val="20"/>
                <w:szCs w:val="20"/>
              </w:rPr>
              <w:t xml:space="preserve">Further training delivered training to Neighbourhood Wardens and Community Support Officers </w:t>
            </w:r>
          </w:p>
          <w:p w:rsidR="00A35CB4" w:rsidRPr="00073236" w:rsidRDefault="00A35CB4" w:rsidP="00434F33">
            <w:pPr>
              <w:pStyle w:val="ListParagraph"/>
              <w:numPr>
                <w:ilvl w:val="0"/>
                <w:numId w:val="29"/>
              </w:numPr>
              <w:rPr>
                <w:rFonts w:ascii="Tahoma" w:hAnsi="Tahoma" w:cs="Tahoma"/>
                <w:bCs/>
                <w:sz w:val="20"/>
                <w:szCs w:val="20"/>
              </w:rPr>
            </w:pPr>
            <w:r w:rsidRPr="00073236">
              <w:rPr>
                <w:rFonts w:ascii="Tahoma" w:hAnsi="Tahoma" w:cs="Tahoma"/>
                <w:bCs/>
                <w:sz w:val="20"/>
                <w:szCs w:val="20"/>
              </w:rPr>
              <w:t>Full training package in place for new recruits</w:t>
            </w:r>
            <w:r w:rsidR="00073236" w:rsidRPr="00073236">
              <w:rPr>
                <w:rFonts w:ascii="Tahoma" w:hAnsi="Tahoma" w:cs="Tahoma"/>
                <w:bCs/>
                <w:sz w:val="20"/>
                <w:szCs w:val="20"/>
              </w:rPr>
              <w:t xml:space="preserve"> (1/2 day</w:t>
            </w:r>
            <w:r w:rsidRPr="00073236">
              <w:rPr>
                <w:rFonts w:ascii="Tahoma" w:hAnsi="Tahoma" w:cs="Tahoma"/>
                <w:bCs/>
                <w:sz w:val="20"/>
                <w:szCs w:val="20"/>
              </w:rPr>
              <w:t>)</w:t>
            </w:r>
          </w:p>
          <w:p w:rsidR="00A35CB4" w:rsidRPr="00073236" w:rsidRDefault="00A35CB4" w:rsidP="00434F33">
            <w:pPr>
              <w:pStyle w:val="ListParagraph"/>
              <w:numPr>
                <w:ilvl w:val="0"/>
                <w:numId w:val="29"/>
              </w:numPr>
              <w:rPr>
                <w:rFonts w:ascii="Tahoma" w:hAnsi="Tahoma" w:cs="Tahoma"/>
                <w:bCs/>
                <w:sz w:val="20"/>
                <w:szCs w:val="20"/>
              </w:rPr>
            </w:pPr>
            <w:r w:rsidRPr="00073236">
              <w:rPr>
                <w:rFonts w:ascii="Tahoma" w:hAnsi="Tahoma" w:cs="Tahoma"/>
                <w:bCs/>
                <w:sz w:val="20"/>
                <w:szCs w:val="20"/>
              </w:rPr>
              <w:t>Senior management joint training</w:t>
            </w:r>
            <w:r w:rsidR="00073236" w:rsidRPr="00073236">
              <w:rPr>
                <w:rFonts w:ascii="Tahoma" w:hAnsi="Tahoma" w:cs="Tahoma"/>
                <w:bCs/>
                <w:sz w:val="20"/>
                <w:szCs w:val="20"/>
              </w:rPr>
              <w:t xml:space="preserve"> with NHFT</w:t>
            </w:r>
            <w:r w:rsidR="00F30375">
              <w:rPr>
                <w:rFonts w:ascii="Tahoma" w:hAnsi="Tahoma" w:cs="Tahoma"/>
                <w:bCs/>
                <w:sz w:val="20"/>
                <w:szCs w:val="20"/>
              </w:rPr>
              <w:t xml:space="preserve"> is under development. This will be delivered in</w:t>
            </w:r>
            <w:r w:rsidRPr="00073236">
              <w:rPr>
                <w:rFonts w:ascii="Tahoma" w:hAnsi="Tahoma" w:cs="Tahoma"/>
                <w:bCs/>
                <w:sz w:val="20"/>
                <w:szCs w:val="20"/>
              </w:rPr>
              <w:t xml:space="preserve"> March/April 2016 </w:t>
            </w:r>
          </w:p>
          <w:p w:rsidR="00A35CB4" w:rsidRDefault="00A35CB4" w:rsidP="00F30375">
            <w:pPr>
              <w:pStyle w:val="ListParagraph"/>
              <w:ind w:left="360"/>
              <w:rPr>
                <w:rFonts w:ascii="Tahoma" w:hAnsi="Tahoma" w:cs="Tahoma"/>
                <w:bCs/>
                <w:sz w:val="20"/>
                <w:szCs w:val="20"/>
              </w:rPr>
            </w:pPr>
          </w:p>
        </w:tc>
        <w:tc>
          <w:tcPr>
            <w:tcW w:w="1701" w:type="dxa"/>
            <w:shd w:val="clear" w:color="auto" w:fill="92D050"/>
          </w:tcPr>
          <w:p w:rsidR="00D73616" w:rsidRPr="00B3664C" w:rsidRDefault="00D73616" w:rsidP="00704D66">
            <w:pPr>
              <w:rPr>
                <w:rFonts w:ascii="Tahoma" w:hAnsi="Tahoma" w:cs="Tahoma"/>
                <w:bCs/>
                <w:sz w:val="20"/>
                <w:szCs w:val="20"/>
              </w:rPr>
            </w:pPr>
          </w:p>
        </w:tc>
      </w:tr>
      <w:tr w:rsidR="00D73616" w:rsidRPr="00270215" w:rsidTr="00C954FC">
        <w:tc>
          <w:tcPr>
            <w:tcW w:w="710" w:type="dxa"/>
          </w:tcPr>
          <w:p w:rsidR="00D73616" w:rsidRPr="00B3664C" w:rsidRDefault="00C11EA0" w:rsidP="00704D66">
            <w:pPr>
              <w:jc w:val="center"/>
              <w:rPr>
                <w:rFonts w:ascii="Tahoma" w:hAnsi="Tahoma" w:cs="Tahoma"/>
                <w:b/>
                <w:bCs/>
                <w:sz w:val="20"/>
                <w:szCs w:val="20"/>
              </w:rPr>
            </w:pPr>
            <w:r>
              <w:rPr>
                <w:rFonts w:ascii="Tahoma" w:hAnsi="Tahoma" w:cs="Tahoma"/>
                <w:b/>
                <w:bCs/>
                <w:sz w:val="20"/>
                <w:szCs w:val="20"/>
              </w:rPr>
              <w:t>29</w:t>
            </w:r>
          </w:p>
        </w:tc>
        <w:tc>
          <w:tcPr>
            <w:tcW w:w="1991" w:type="dxa"/>
          </w:tcPr>
          <w:p w:rsidR="00D73616" w:rsidRPr="00D73616" w:rsidRDefault="00D73616" w:rsidP="00704D66">
            <w:pPr>
              <w:rPr>
                <w:rFonts w:ascii="Tahoma" w:hAnsi="Tahoma" w:cs="Tahoma"/>
                <w:b/>
                <w:bCs/>
                <w:sz w:val="20"/>
                <w:szCs w:val="20"/>
              </w:rPr>
            </w:pPr>
            <w:r w:rsidRPr="00D73616">
              <w:rPr>
                <w:rFonts w:ascii="Tahoma" w:hAnsi="Tahoma" w:cs="Tahoma"/>
                <w:b/>
                <w:bCs/>
                <w:sz w:val="20"/>
                <w:szCs w:val="20"/>
              </w:rPr>
              <w:t>Mental health awareness training for 239 police control room and contact management staff</w:t>
            </w:r>
          </w:p>
        </w:tc>
        <w:tc>
          <w:tcPr>
            <w:tcW w:w="1518" w:type="dxa"/>
          </w:tcPr>
          <w:p w:rsidR="00D73616" w:rsidRPr="00D73616" w:rsidRDefault="00D73616" w:rsidP="00704D66">
            <w:pPr>
              <w:rPr>
                <w:rFonts w:ascii="Tahoma" w:hAnsi="Tahoma" w:cs="Tahoma"/>
                <w:bCs/>
                <w:sz w:val="20"/>
                <w:szCs w:val="20"/>
              </w:rPr>
            </w:pPr>
            <w:r w:rsidRPr="00D73616">
              <w:rPr>
                <w:rFonts w:ascii="Tahoma" w:hAnsi="Tahoma" w:cs="Tahoma"/>
                <w:bCs/>
                <w:sz w:val="20"/>
                <w:szCs w:val="20"/>
              </w:rPr>
              <w:t>March-May 2015</w:t>
            </w:r>
          </w:p>
        </w:tc>
        <w:tc>
          <w:tcPr>
            <w:tcW w:w="1452" w:type="dxa"/>
          </w:tcPr>
          <w:p w:rsidR="00D73616" w:rsidRPr="00D73616" w:rsidRDefault="00D73616" w:rsidP="00704D66">
            <w:pPr>
              <w:rPr>
                <w:rFonts w:ascii="Tahoma" w:hAnsi="Tahoma" w:cs="Tahoma"/>
                <w:bCs/>
                <w:sz w:val="20"/>
                <w:szCs w:val="20"/>
              </w:rPr>
            </w:pPr>
            <w:r w:rsidRPr="00D73616">
              <w:rPr>
                <w:rFonts w:ascii="Tahoma" w:hAnsi="Tahoma" w:cs="Tahoma"/>
                <w:bCs/>
                <w:sz w:val="20"/>
                <w:szCs w:val="20"/>
              </w:rPr>
              <w:t>Nottinghamshire Police</w:t>
            </w:r>
          </w:p>
        </w:tc>
        <w:tc>
          <w:tcPr>
            <w:tcW w:w="3686" w:type="dxa"/>
          </w:tcPr>
          <w:p w:rsidR="00D73616" w:rsidRPr="00D73616" w:rsidRDefault="00D73616" w:rsidP="00434F33">
            <w:pPr>
              <w:pStyle w:val="ListParagraph"/>
              <w:numPr>
                <w:ilvl w:val="0"/>
                <w:numId w:val="3"/>
              </w:numPr>
              <w:ind w:left="459"/>
              <w:contextualSpacing w:val="0"/>
              <w:rPr>
                <w:rFonts w:ascii="Tahoma" w:hAnsi="Tahoma" w:cs="Tahoma"/>
                <w:b/>
                <w:bCs/>
                <w:sz w:val="20"/>
                <w:szCs w:val="20"/>
              </w:rPr>
            </w:pPr>
            <w:r w:rsidRPr="00D73616">
              <w:rPr>
                <w:rFonts w:ascii="Tahoma" w:hAnsi="Tahoma" w:cs="Tahoma"/>
                <w:bCs/>
                <w:sz w:val="20"/>
                <w:szCs w:val="20"/>
              </w:rPr>
              <w:t>Appropriate training for police officers</w:t>
            </w:r>
          </w:p>
          <w:p w:rsidR="00D73616" w:rsidRPr="00D73616" w:rsidRDefault="00D73616" w:rsidP="00434F33">
            <w:pPr>
              <w:pStyle w:val="ListParagraph"/>
              <w:numPr>
                <w:ilvl w:val="0"/>
                <w:numId w:val="3"/>
              </w:numPr>
              <w:ind w:left="459"/>
              <w:contextualSpacing w:val="0"/>
              <w:rPr>
                <w:rFonts w:ascii="Tahoma" w:hAnsi="Tahoma" w:cs="Tahoma"/>
                <w:b/>
                <w:bCs/>
                <w:sz w:val="20"/>
                <w:szCs w:val="20"/>
              </w:rPr>
            </w:pPr>
            <w:r w:rsidRPr="00D73616">
              <w:rPr>
                <w:rFonts w:ascii="Tahoma" w:hAnsi="Tahoma" w:cs="Tahoma"/>
                <w:bCs/>
                <w:sz w:val="20"/>
                <w:szCs w:val="20"/>
              </w:rPr>
              <w:t>To ensure that those with mental health problems coming into contact with police are supported by the correct services</w:t>
            </w:r>
          </w:p>
        </w:tc>
        <w:tc>
          <w:tcPr>
            <w:tcW w:w="4394" w:type="dxa"/>
          </w:tcPr>
          <w:p w:rsidR="00A35CB4" w:rsidRPr="00F30375" w:rsidRDefault="00F30375" w:rsidP="00D73616">
            <w:pPr>
              <w:rPr>
                <w:rFonts w:ascii="Tahoma" w:hAnsi="Tahoma" w:cs="Tahoma"/>
                <w:bCs/>
                <w:sz w:val="20"/>
                <w:szCs w:val="20"/>
              </w:rPr>
            </w:pPr>
            <w:r w:rsidRPr="00F30375">
              <w:rPr>
                <w:rFonts w:ascii="Tahoma" w:hAnsi="Tahoma" w:cs="Tahoma"/>
                <w:bCs/>
                <w:sz w:val="20"/>
                <w:szCs w:val="20"/>
              </w:rPr>
              <w:t>Action complete: t</w:t>
            </w:r>
            <w:r w:rsidR="00D73616" w:rsidRPr="00F30375">
              <w:rPr>
                <w:rFonts w:ascii="Tahoma" w:hAnsi="Tahoma" w:cs="Tahoma"/>
                <w:bCs/>
                <w:sz w:val="20"/>
                <w:szCs w:val="20"/>
              </w:rPr>
              <w:t xml:space="preserve">raining has been delivered. </w:t>
            </w:r>
          </w:p>
          <w:p w:rsidR="00D73616" w:rsidRPr="00A35CB4" w:rsidRDefault="00D73616" w:rsidP="00F30375">
            <w:pPr>
              <w:rPr>
                <w:rFonts w:ascii="Tahoma" w:hAnsi="Tahoma" w:cs="Tahoma"/>
                <w:bCs/>
                <w:color w:val="FF0000"/>
                <w:sz w:val="20"/>
                <w:szCs w:val="20"/>
              </w:rPr>
            </w:pPr>
          </w:p>
        </w:tc>
        <w:tc>
          <w:tcPr>
            <w:tcW w:w="1701" w:type="dxa"/>
            <w:shd w:val="clear" w:color="auto" w:fill="92D050"/>
          </w:tcPr>
          <w:p w:rsidR="00D73616" w:rsidRPr="00B3664C" w:rsidRDefault="00D73616" w:rsidP="00704D66">
            <w:pPr>
              <w:rPr>
                <w:rFonts w:ascii="Tahoma" w:hAnsi="Tahoma" w:cs="Tahoma"/>
                <w:bCs/>
                <w:sz w:val="20"/>
                <w:szCs w:val="20"/>
              </w:rPr>
            </w:pPr>
          </w:p>
        </w:tc>
      </w:tr>
      <w:tr w:rsidR="00D73616" w:rsidRPr="00270215" w:rsidTr="00C954FC">
        <w:tc>
          <w:tcPr>
            <w:tcW w:w="710" w:type="dxa"/>
          </w:tcPr>
          <w:p w:rsidR="00D73616" w:rsidRPr="00B3664C" w:rsidRDefault="00C11EA0" w:rsidP="00704D66">
            <w:pPr>
              <w:jc w:val="center"/>
              <w:rPr>
                <w:rFonts w:ascii="Tahoma" w:hAnsi="Tahoma" w:cs="Tahoma"/>
                <w:b/>
                <w:bCs/>
                <w:sz w:val="20"/>
                <w:szCs w:val="20"/>
              </w:rPr>
            </w:pPr>
            <w:r>
              <w:rPr>
                <w:rFonts w:ascii="Tahoma" w:hAnsi="Tahoma" w:cs="Tahoma"/>
                <w:b/>
                <w:bCs/>
                <w:sz w:val="20"/>
                <w:szCs w:val="20"/>
              </w:rPr>
              <w:t>30</w:t>
            </w:r>
          </w:p>
        </w:tc>
        <w:tc>
          <w:tcPr>
            <w:tcW w:w="1991" w:type="dxa"/>
          </w:tcPr>
          <w:p w:rsidR="00D73616" w:rsidRPr="00D73616" w:rsidRDefault="00D73616" w:rsidP="00704D66">
            <w:pPr>
              <w:rPr>
                <w:rFonts w:ascii="Tahoma" w:hAnsi="Tahoma" w:cs="Tahoma"/>
                <w:b/>
                <w:bCs/>
                <w:sz w:val="20"/>
                <w:szCs w:val="20"/>
              </w:rPr>
            </w:pPr>
            <w:r w:rsidRPr="00D73616">
              <w:rPr>
                <w:rFonts w:ascii="Tahoma" w:hAnsi="Tahoma" w:cs="Tahoma"/>
                <w:b/>
                <w:bCs/>
                <w:sz w:val="20"/>
                <w:szCs w:val="20"/>
              </w:rPr>
              <w:t>To distribute a booklet on mental health guidance to all relevant individuals in Nottinghamshire Police</w:t>
            </w:r>
          </w:p>
        </w:tc>
        <w:tc>
          <w:tcPr>
            <w:tcW w:w="1518" w:type="dxa"/>
          </w:tcPr>
          <w:p w:rsidR="00D73616" w:rsidRPr="00D73616" w:rsidRDefault="00D73616" w:rsidP="00704D66">
            <w:pPr>
              <w:rPr>
                <w:rFonts w:ascii="Tahoma" w:hAnsi="Tahoma" w:cs="Tahoma"/>
                <w:bCs/>
                <w:sz w:val="20"/>
                <w:szCs w:val="20"/>
              </w:rPr>
            </w:pPr>
            <w:r w:rsidRPr="00D73616">
              <w:rPr>
                <w:rFonts w:ascii="Tahoma" w:hAnsi="Tahoma" w:cs="Tahoma"/>
                <w:bCs/>
                <w:sz w:val="20"/>
                <w:szCs w:val="20"/>
              </w:rPr>
              <w:t>April 2015</w:t>
            </w:r>
          </w:p>
        </w:tc>
        <w:tc>
          <w:tcPr>
            <w:tcW w:w="1452" w:type="dxa"/>
          </w:tcPr>
          <w:p w:rsidR="00D73616" w:rsidRPr="00D73616" w:rsidRDefault="00D73616" w:rsidP="00704D66">
            <w:pPr>
              <w:rPr>
                <w:rFonts w:ascii="Tahoma" w:hAnsi="Tahoma" w:cs="Tahoma"/>
                <w:bCs/>
                <w:sz w:val="20"/>
                <w:szCs w:val="20"/>
              </w:rPr>
            </w:pPr>
            <w:r w:rsidRPr="00D73616">
              <w:rPr>
                <w:rFonts w:ascii="Tahoma" w:hAnsi="Tahoma" w:cs="Tahoma"/>
                <w:bCs/>
                <w:sz w:val="20"/>
                <w:szCs w:val="20"/>
              </w:rPr>
              <w:t>Nottinghamshire Police</w:t>
            </w:r>
          </w:p>
        </w:tc>
        <w:tc>
          <w:tcPr>
            <w:tcW w:w="3686" w:type="dxa"/>
          </w:tcPr>
          <w:p w:rsidR="00D73616" w:rsidRPr="00D73616" w:rsidRDefault="00D73616" w:rsidP="00434F33">
            <w:pPr>
              <w:pStyle w:val="ListParagraph"/>
              <w:numPr>
                <w:ilvl w:val="0"/>
                <w:numId w:val="3"/>
              </w:numPr>
              <w:ind w:left="459"/>
              <w:contextualSpacing w:val="0"/>
              <w:rPr>
                <w:rFonts w:ascii="Tahoma" w:hAnsi="Tahoma" w:cs="Tahoma"/>
                <w:b/>
                <w:bCs/>
                <w:sz w:val="20"/>
                <w:szCs w:val="20"/>
              </w:rPr>
            </w:pPr>
            <w:r w:rsidRPr="00D73616">
              <w:rPr>
                <w:rFonts w:ascii="Tahoma" w:hAnsi="Tahoma" w:cs="Tahoma"/>
                <w:bCs/>
                <w:sz w:val="20"/>
                <w:szCs w:val="20"/>
              </w:rPr>
              <w:t>Appropriate training for police officers</w:t>
            </w:r>
          </w:p>
          <w:p w:rsidR="00D73616" w:rsidRPr="00D73616" w:rsidRDefault="00D73616" w:rsidP="00434F33">
            <w:pPr>
              <w:pStyle w:val="ListParagraph"/>
              <w:numPr>
                <w:ilvl w:val="0"/>
                <w:numId w:val="3"/>
              </w:numPr>
              <w:ind w:left="459"/>
              <w:contextualSpacing w:val="0"/>
              <w:rPr>
                <w:rFonts w:ascii="Tahoma" w:hAnsi="Tahoma" w:cs="Tahoma"/>
                <w:b/>
                <w:bCs/>
                <w:sz w:val="20"/>
                <w:szCs w:val="20"/>
              </w:rPr>
            </w:pPr>
            <w:r w:rsidRPr="00D73616">
              <w:rPr>
                <w:rFonts w:ascii="Tahoma" w:hAnsi="Tahoma" w:cs="Tahoma"/>
                <w:bCs/>
                <w:sz w:val="20"/>
                <w:szCs w:val="20"/>
              </w:rPr>
              <w:t>To ensure that those with mental health problems coming into contact with police are supported by the correct services</w:t>
            </w:r>
          </w:p>
        </w:tc>
        <w:tc>
          <w:tcPr>
            <w:tcW w:w="4394" w:type="dxa"/>
          </w:tcPr>
          <w:p w:rsidR="00D73616" w:rsidRPr="00F30375" w:rsidRDefault="00D73616" w:rsidP="00F30375">
            <w:pPr>
              <w:pStyle w:val="ListParagraph"/>
              <w:numPr>
                <w:ilvl w:val="0"/>
                <w:numId w:val="3"/>
              </w:numPr>
              <w:rPr>
                <w:rFonts w:ascii="Tahoma" w:hAnsi="Tahoma" w:cs="Tahoma"/>
                <w:bCs/>
                <w:sz w:val="20"/>
                <w:szCs w:val="20"/>
              </w:rPr>
            </w:pPr>
            <w:r w:rsidRPr="00F30375">
              <w:rPr>
                <w:rFonts w:ascii="Tahoma" w:hAnsi="Tahoma" w:cs="Tahoma"/>
                <w:bCs/>
                <w:sz w:val="20"/>
                <w:szCs w:val="20"/>
              </w:rPr>
              <w:t>Booklet</w:t>
            </w:r>
            <w:r w:rsidR="00F30375" w:rsidRPr="00F30375">
              <w:rPr>
                <w:rFonts w:ascii="Tahoma" w:hAnsi="Tahoma" w:cs="Tahoma"/>
                <w:bCs/>
                <w:sz w:val="20"/>
                <w:szCs w:val="20"/>
              </w:rPr>
              <w:t xml:space="preserve"> has been designed and printed and </w:t>
            </w:r>
            <w:r w:rsidRPr="00F30375">
              <w:rPr>
                <w:rFonts w:ascii="Tahoma" w:hAnsi="Tahoma" w:cs="Tahoma"/>
                <w:bCs/>
                <w:sz w:val="20"/>
                <w:szCs w:val="20"/>
              </w:rPr>
              <w:t xml:space="preserve"> is d</w:t>
            </w:r>
            <w:r w:rsidR="00F30375" w:rsidRPr="00F30375">
              <w:rPr>
                <w:rFonts w:ascii="Tahoma" w:hAnsi="Tahoma" w:cs="Tahoma"/>
                <w:bCs/>
                <w:sz w:val="20"/>
                <w:szCs w:val="20"/>
              </w:rPr>
              <w:t>ue to be distributed imminently following final sign off of joint s.136 protocols</w:t>
            </w:r>
          </w:p>
          <w:p w:rsidR="00A35CB4" w:rsidRPr="00F30375" w:rsidRDefault="00F30375" w:rsidP="00F30375">
            <w:pPr>
              <w:pStyle w:val="ListParagraph"/>
              <w:numPr>
                <w:ilvl w:val="0"/>
                <w:numId w:val="3"/>
              </w:numPr>
              <w:rPr>
                <w:rFonts w:ascii="Tahoma" w:hAnsi="Tahoma" w:cs="Tahoma"/>
                <w:bCs/>
                <w:color w:val="FF0000"/>
                <w:sz w:val="20"/>
                <w:szCs w:val="20"/>
              </w:rPr>
            </w:pPr>
            <w:r w:rsidRPr="00F30375">
              <w:rPr>
                <w:rFonts w:ascii="Tahoma" w:hAnsi="Tahoma" w:cs="Tahoma"/>
                <w:bCs/>
                <w:sz w:val="20"/>
                <w:szCs w:val="20"/>
              </w:rPr>
              <w:t>1200 booklets printed</w:t>
            </w:r>
            <w:r w:rsidR="00A35CB4" w:rsidRPr="00F30375">
              <w:rPr>
                <w:rFonts w:ascii="Tahoma" w:hAnsi="Tahoma" w:cs="Tahoma"/>
                <w:bCs/>
                <w:sz w:val="20"/>
                <w:szCs w:val="20"/>
              </w:rPr>
              <w:t xml:space="preserve"> </w:t>
            </w:r>
          </w:p>
        </w:tc>
        <w:tc>
          <w:tcPr>
            <w:tcW w:w="1701" w:type="dxa"/>
            <w:shd w:val="clear" w:color="auto" w:fill="92D050"/>
          </w:tcPr>
          <w:p w:rsidR="00D73616" w:rsidRPr="00B3664C" w:rsidRDefault="00D73616" w:rsidP="00704D66">
            <w:pPr>
              <w:rPr>
                <w:rFonts w:ascii="Tahoma" w:hAnsi="Tahoma" w:cs="Tahoma"/>
                <w:bCs/>
                <w:sz w:val="20"/>
                <w:szCs w:val="20"/>
              </w:rPr>
            </w:pPr>
          </w:p>
        </w:tc>
      </w:tr>
      <w:tr w:rsidR="00D73616" w:rsidRPr="00270215" w:rsidTr="00C954FC">
        <w:tc>
          <w:tcPr>
            <w:tcW w:w="710" w:type="dxa"/>
          </w:tcPr>
          <w:p w:rsidR="00D73616" w:rsidRPr="00B3664C" w:rsidRDefault="00C11EA0" w:rsidP="00704D66">
            <w:pPr>
              <w:jc w:val="center"/>
              <w:rPr>
                <w:rFonts w:ascii="Tahoma" w:hAnsi="Tahoma" w:cs="Tahoma"/>
                <w:b/>
                <w:bCs/>
                <w:sz w:val="20"/>
                <w:szCs w:val="20"/>
              </w:rPr>
            </w:pPr>
            <w:r>
              <w:rPr>
                <w:rFonts w:ascii="Tahoma" w:hAnsi="Tahoma" w:cs="Tahoma"/>
                <w:b/>
                <w:bCs/>
                <w:sz w:val="20"/>
                <w:szCs w:val="20"/>
              </w:rPr>
              <w:t>31</w:t>
            </w:r>
          </w:p>
        </w:tc>
        <w:tc>
          <w:tcPr>
            <w:tcW w:w="1991" w:type="dxa"/>
          </w:tcPr>
          <w:p w:rsidR="00D73616" w:rsidRPr="00D73616" w:rsidRDefault="00D73616" w:rsidP="00704D66">
            <w:pPr>
              <w:rPr>
                <w:rFonts w:ascii="Tahoma" w:hAnsi="Tahoma" w:cs="Tahoma"/>
                <w:b/>
                <w:bCs/>
                <w:sz w:val="20"/>
                <w:szCs w:val="20"/>
              </w:rPr>
            </w:pPr>
            <w:r w:rsidRPr="00D73616">
              <w:rPr>
                <w:rFonts w:ascii="Tahoma" w:hAnsi="Tahoma" w:cs="Tahoma"/>
                <w:b/>
                <w:bCs/>
                <w:sz w:val="20"/>
                <w:szCs w:val="20"/>
              </w:rPr>
              <w:t xml:space="preserve">To ensure compliance with recommendations from </w:t>
            </w:r>
            <w:r w:rsidRPr="00D73616">
              <w:rPr>
                <w:rFonts w:ascii="Tahoma" w:hAnsi="Tahoma" w:cs="Tahoma"/>
                <w:b/>
                <w:bCs/>
                <w:sz w:val="20"/>
                <w:szCs w:val="20"/>
                <w:lang w:val="en"/>
              </w:rPr>
              <w:t xml:space="preserve">Her Majesty’s Inspectorate of Constabulary </w:t>
            </w:r>
            <w:r w:rsidRPr="00D73616">
              <w:rPr>
                <w:rFonts w:ascii="Tahoma" w:hAnsi="Tahoma" w:cs="Tahoma"/>
                <w:b/>
                <w:bCs/>
                <w:sz w:val="20"/>
                <w:szCs w:val="20"/>
              </w:rPr>
              <w:t xml:space="preserve">report from March 2015, </w:t>
            </w:r>
            <w:r w:rsidRPr="00D73616">
              <w:rPr>
                <w:rFonts w:ascii="Tahoma" w:hAnsi="Tahoma" w:cs="Tahoma"/>
                <w:b/>
                <w:bCs/>
                <w:i/>
                <w:sz w:val="20"/>
                <w:szCs w:val="20"/>
              </w:rPr>
              <w:t>The welfare of vulnerable people in custody</w:t>
            </w:r>
            <w:r w:rsidRPr="00D73616">
              <w:rPr>
                <w:rFonts w:ascii="Tahoma" w:hAnsi="Tahoma" w:cs="Tahoma"/>
                <w:b/>
                <w:bCs/>
                <w:sz w:val="20"/>
                <w:szCs w:val="20"/>
              </w:rPr>
              <w:t xml:space="preserve"> </w:t>
            </w:r>
          </w:p>
        </w:tc>
        <w:tc>
          <w:tcPr>
            <w:tcW w:w="1518" w:type="dxa"/>
          </w:tcPr>
          <w:p w:rsidR="00D73616" w:rsidRPr="00D73616" w:rsidRDefault="00D73616" w:rsidP="00704D66">
            <w:pPr>
              <w:rPr>
                <w:rFonts w:ascii="Tahoma" w:hAnsi="Tahoma" w:cs="Tahoma"/>
                <w:bCs/>
                <w:sz w:val="20"/>
                <w:szCs w:val="20"/>
              </w:rPr>
            </w:pPr>
            <w:r w:rsidRPr="00D73616">
              <w:rPr>
                <w:rFonts w:ascii="Tahoma" w:hAnsi="Tahoma" w:cs="Tahoma"/>
                <w:bCs/>
                <w:sz w:val="20"/>
                <w:szCs w:val="20"/>
              </w:rPr>
              <w:t>15-16</w:t>
            </w:r>
          </w:p>
        </w:tc>
        <w:tc>
          <w:tcPr>
            <w:tcW w:w="1452" w:type="dxa"/>
          </w:tcPr>
          <w:p w:rsidR="00D73616" w:rsidRPr="00D73616" w:rsidRDefault="00D73616" w:rsidP="00704D66">
            <w:pPr>
              <w:rPr>
                <w:rFonts w:ascii="Tahoma" w:hAnsi="Tahoma" w:cs="Tahoma"/>
                <w:bCs/>
                <w:sz w:val="20"/>
                <w:szCs w:val="20"/>
              </w:rPr>
            </w:pPr>
            <w:r w:rsidRPr="00D73616">
              <w:rPr>
                <w:rFonts w:ascii="Tahoma" w:hAnsi="Tahoma" w:cs="Tahoma"/>
                <w:bCs/>
                <w:sz w:val="20"/>
                <w:szCs w:val="20"/>
              </w:rPr>
              <w:t>Nottinghamshire Police working with the Partnership Board</w:t>
            </w:r>
          </w:p>
        </w:tc>
        <w:tc>
          <w:tcPr>
            <w:tcW w:w="3686" w:type="dxa"/>
          </w:tcPr>
          <w:p w:rsidR="00D73616" w:rsidRPr="00D73616" w:rsidRDefault="00D73616" w:rsidP="00434F33">
            <w:pPr>
              <w:pStyle w:val="ListParagraph"/>
              <w:numPr>
                <w:ilvl w:val="0"/>
                <w:numId w:val="3"/>
              </w:numPr>
              <w:ind w:left="459" w:hanging="284"/>
              <w:contextualSpacing w:val="0"/>
              <w:rPr>
                <w:rFonts w:ascii="Tahoma" w:hAnsi="Tahoma" w:cs="Tahoma"/>
                <w:bCs/>
                <w:sz w:val="20"/>
                <w:szCs w:val="20"/>
              </w:rPr>
            </w:pPr>
            <w:r w:rsidRPr="00D73616">
              <w:rPr>
                <w:rFonts w:ascii="Tahoma" w:hAnsi="Tahoma" w:cs="Tahoma"/>
                <w:bCs/>
                <w:sz w:val="20"/>
                <w:szCs w:val="20"/>
              </w:rPr>
              <w:t>To ensure that those with mental health problems coming into contact with police are supported by the correct services</w:t>
            </w:r>
          </w:p>
        </w:tc>
        <w:tc>
          <w:tcPr>
            <w:tcW w:w="4394" w:type="dxa"/>
          </w:tcPr>
          <w:p w:rsidR="00A35CB4" w:rsidRPr="00F30375" w:rsidRDefault="00A35CB4" w:rsidP="00F30375">
            <w:pPr>
              <w:pStyle w:val="ListParagraph"/>
              <w:numPr>
                <w:ilvl w:val="0"/>
                <w:numId w:val="3"/>
              </w:numPr>
              <w:rPr>
                <w:rFonts w:ascii="Tahoma" w:hAnsi="Tahoma" w:cs="Tahoma"/>
                <w:bCs/>
                <w:sz w:val="20"/>
                <w:szCs w:val="20"/>
              </w:rPr>
            </w:pPr>
            <w:r w:rsidRPr="00F30375">
              <w:rPr>
                <w:rFonts w:ascii="Tahoma" w:hAnsi="Tahoma" w:cs="Tahoma"/>
                <w:bCs/>
                <w:sz w:val="20"/>
                <w:szCs w:val="20"/>
              </w:rPr>
              <w:t>S.136 referrals to police – reduced by 90% - 100% children</w:t>
            </w:r>
          </w:p>
          <w:p w:rsidR="00D73616" w:rsidRDefault="00A35CB4" w:rsidP="00F30375">
            <w:pPr>
              <w:pStyle w:val="ListParagraph"/>
              <w:numPr>
                <w:ilvl w:val="0"/>
                <w:numId w:val="3"/>
              </w:numPr>
              <w:rPr>
                <w:rFonts w:ascii="Tahoma" w:hAnsi="Tahoma" w:cs="Tahoma"/>
                <w:bCs/>
                <w:sz w:val="20"/>
                <w:szCs w:val="20"/>
              </w:rPr>
            </w:pPr>
            <w:r w:rsidRPr="00F30375">
              <w:rPr>
                <w:rFonts w:ascii="Tahoma" w:hAnsi="Tahoma" w:cs="Tahoma"/>
                <w:bCs/>
                <w:sz w:val="20"/>
                <w:szCs w:val="20"/>
              </w:rPr>
              <w:t>Bed identification for people requiring a bed when in custody</w:t>
            </w:r>
          </w:p>
          <w:p w:rsidR="00D72BD1" w:rsidRPr="00D72BD1" w:rsidRDefault="00D72BD1" w:rsidP="00D72BD1">
            <w:pPr>
              <w:pStyle w:val="ListParagraph"/>
              <w:numPr>
                <w:ilvl w:val="0"/>
                <w:numId w:val="3"/>
              </w:numPr>
              <w:rPr>
                <w:rFonts w:ascii="Tahoma" w:hAnsi="Tahoma" w:cs="Tahoma"/>
                <w:bCs/>
                <w:sz w:val="20"/>
                <w:szCs w:val="20"/>
              </w:rPr>
            </w:pPr>
            <w:r w:rsidRPr="00D72BD1">
              <w:rPr>
                <w:rFonts w:ascii="Tahoma" w:hAnsi="Tahoma" w:cs="Tahoma"/>
                <w:bCs/>
                <w:sz w:val="20"/>
                <w:szCs w:val="20"/>
              </w:rPr>
              <w:t>Performance management</w:t>
            </w:r>
            <w:r>
              <w:rPr>
                <w:rFonts w:ascii="Tahoma" w:hAnsi="Tahoma" w:cs="Tahoma"/>
                <w:bCs/>
                <w:sz w:val="20"/>
                <w:szCs w:val="20"/>
              </w:rPr>
              <w:t xml:space="preserve"> of AMHP and FME compliance to </w:t>
            </w:r>
            <w:r w:rsidRPr="00D72BD1">
              <w:rPr>
                <w:rFonts w:ascii="Tahoma" w:hAnsi="Tahoma" w:cs="Tahoma"/>
                <w:bCs/>
                <w:sz w:val="20"/>
                <w:szCs w:val="20"/>
              </w:rPr>
              <w:t>national codes of practice</w:t>
            </w:r>
          </w:p>
          <w:p w:rsidR="00D72BD1" w:rsidRPr="00F30375" w:rsidRDefault="00D72BD1" w:rsidP="00D72BD1">
            <w:pPr>
              <w:pStyle w:val="ListParagraph"/>
              <w:numPr>
                <w:ilvl w:val="0"/>
                <w:numId w:val="3"/>
              </w:numPr>
              <w:rPr>
                <w:rFonts w:ascii="Tahoma" w:hAnsi="Tahoma" w:cs="Tahoma"/>
                <w:bCs/>
                <w:sz w:val="20"/>
                <w:szCs w:val="20"/>
              </w:rPr>
            </w:pPr>
            <w:r w:rsidRPr="00D72BD1">
              <w:rPr>
                <w:rFonts w:ascii="Tahoma" w:hAnsi="Tahoma" w:cs="Tahoma"/>
                <w:bCs/>
                <w:sz w:val="20"/>
                <w:szCs w:val="20"/>
              </w:rPr>
              <w:t>Appropriate adults services (for adults) review to be conducted by end of January 2016</w:t>
            </w:r>
          </w:p>
          <w:p w:rsidR="00A35CB4" w:rsidRPr="00A35CB4" w:rsidRDefault="00A35CB4" w:rsidP="00F30375">
            <w:pPr>
              <w:pStyle w:val="ListParagraph"/>
              <w:rPr>
                <w:rFonts w:ascii="Tahoma" w:hAnsi="Tahoma" w:cs="Tahoma"/>
                <w:bCs/>
                <w:sz w:val="20"/>
                <w:szCs w:val="20"/>
              </w:rPr>
            </w:pPr>
          </w:p>
        </w:tc>
        <w:tc>
          <w:tcPr>
            <w:tcW w:w="1701" w:type="dxa"/>
            <w:shd w:val="clear" w:color="auto" w:fill="92D050"/>
          </w:tcPr>
          <w:p w:rsidR="00D73616" w:rsidRPr="00B3664C" w:rsidRDefault="00D73616" w:rsidP="00704D66">
            <w:pPr>
              <w:rPr>
                <w:rFonts w:ascii="Tahoma" w:hAnsi="Tahoma" w:cs="Tahoma"/>
                <w:bCs/>
                <w:sz w:val="20"/>
                <w:szCs w:val="20"/>
              </w:rPr>
            </w:pPr>
          </w:p>
        </w:tc>
      </w:tr>
      <w:tr w:rsidR="00836A41" w:rsidRPr="00270215" w:rsidTr="00704D66">
        <w:tc>
          <w:tcPr>
            <w:tcW w:w="15452" w:type="dxa"/>
            <w:gridSpan w:val="7"/>
            <w:shd w:val="clear" w:color="auto" w:fill="BFDEE1" w:themeFill="background2" w:themeFillTint="66"/>
          </w:tcPr>
          <w:p w:rsidR="00836A41" w:rsidRPr="00355C9C" w:rsidRDefault="00427251" w:rsidP="00427251">
            <w:pPr>
              <w:tabs>
                <w:tab w:val="left" w:pos="4128"/>
                <w:tab w:val="center" w:pos="7192"/>
              </w:tabs>
              <w:jc w:val="center"/>
              <w:rPr>
                <w:rFonts w:ascii="Tahoma" w:hAnsi="Tahoma" w:cs="Tahoma"/>
                <w:b/>
                <w:szCs w:val="24"/>
              </w:rPr>
            </w:pPr>
            <w:r w:rsidRPr="00355C9C">
              <w:rPr>
                <w:rFonts w:ascii="Tahoma" w:hAnsi="Tahoma" w:cs="Tahoma"/>
                <w:b/>
                <w:szCs w:val="24"/>
              </w:rPr>
              <w:t>Improved information and advice available to front line staff to enable better response to individuals</w:t>
            </w:r>
          </w:p>
        </w:tc>
      </w:tr>
      <w:tr w:rsidR="00836A41" w:rsidRPr="00270215" w:rsidTr="00C954FC">
        <w:tc>
          <w:tcPr>
            <w:tcW w:w="710" w:type="dxa"/>
          </w:tcPr>
          <w:p w:rsidR="00836A41" w:rsidRPr="00A35FAD" w:rsidRDefault="00C11EA0" w:rsidP="00704D66">
            <w:pPr>
              <w:jc w:val="center"/>
              <w:rPr>
                <w:rFonts w:ascii="Tahoma" w:hAnsi="Tahoma" w:cs="Tahoma"/>
                <w:b/>
                <w:bCs/>
                <w:sz w:val="20"/>
                <w:szCs w:val="24"/>
              </w:rPr>
            </w:pPr>
            <w:r w:rsidRPr="00A35FAD">
              <w:rPr>
                <w:rFonts w:ascii="Tahoma" w:hAnsi="Tahoma" w:cs="Tahoma"/>
                <w:b/>
                <w:bCs/>
                <w:sz w:val="20"/>
                <w:szCs w:val="24"/>
              </w:rPr>
              <w:t>32</w:t>
            </w:r>
          </w:p>
        </w:tc>
        <w:tc>
          <w:tcPr>
            <w:tcW w:w="1991" w:type="dxa"/>
          </w:tcPr>
          <w:p w:rsidR="00836A41" w:rsidRPr="009C7E5C" w:rsidRDefault="009C7E5C" w:rsidP="00704D66">
            <w:pPr>
              <w:rPr>
                <w:rFonts w:ascii="Tahoma" w:hAnsi="Tahoma" w:cs="Tahoma"/>
                <w:b/>
                <w:bCs/>
                <w:sz w:val="20"/>
                <w:szCs w:val="20"/>
              </w:rPr>
            </w:pPr>
            <w:r w:rsidRPr="009C7E5C">
              <w:rPr>
                <w:rFonts w:ascii="Tahoma" w:hAnsi="Tahoma" w:cs="Tahoma"/>
                <w:b/>
                <w:bCs/>
                <w:sz w:val="20"/>
                <w:szCs w:val="20"/>
              </w:rPr>
              <w:t>To review current training arrangements for Emergency Department staff</w:t>
            </w:r>
          </w:p>
        </w:tc>
        <w:tc>
          <w:tcPr>
            <w:tcW w:w="1518" w:type="dxa"/>
          </w:tcPr>
          <w:p w:rsidR="00836A41" w:rsidRPr="002C0DF2" w:rsidRDefault="009C7E5C" w:rsidP="00704D66">
            <w:pPr>
              <w:rPr>
                <w:rFonts w:ascii="Tahoma" w:hAnsi="Tahoma" w:cs="Tahoma"/>
                <w:bCs/>
                <w:sz w:val="20"/>
                <w:szCs w:val="20"/>
              </w:rPr>
            </w:pPr>
            <w:r w:rsidRPr="002C0DF2">
              <w:rPr>
                <w:rFonts w:ascii="Tahoma" w:hAnsi="Tahoma" w:cs="Tahoma"/>
                <w:bCs/>
                <w:sz w:val="20"/>
                <w:szCs w:val="20"/>
              </w:rPr>
              <w:t>15-16</w:t>
            </w:r>
          </w:p>
        </w:tc>
        <w:tc>
          <w:tcPr>
            <w:tcW w:w="1452" w:type="dxa"/>
          </w:tcPr>
          <w:p w:rsidR="00836A41" w:rsidRPr="002C0DF2" w:rsidRDefault="009C7E5C" w:rsidP="00704D66">
            <w:pPr>
              <w:rPr>
                <w:rFonts w:ascii="Tahoma" w:hAnsi="Tahoma" w:cs="Tahoma"/>
                <w:bCs/>
                <w:sz w:val="20"/>
                <w:szCs w:val="20"/>
              </w:rPr>
            </w:pPr>
            <w:r w:rsidRPr="002C0DF2">
              <w:rPr>
                <w:rFonts w:ascii="Tahoma" w:hAnsi="Tahoma" w:cs="Tahoma"/>
                <w:bCs/>
                <w:sz w:val="20"/>
                <w:szCs w:val="20"/>
              </w:rPr>
              <w:t xml:space="preserve">Nottingham University Hospitals NHS Trust, </w:t>
            </w:r>
            <w:r w:rsidR="002C0DF2">
              <w:rPr>
                <w:rFonts w:ascii="Tahoma" w:hAnsi="Tahoma" w:cs="Tahoma"/>
                <w:bCs/>
                <w:sz w:val="20"/>
                <w:szCs w:val="20"/>
              </w:rPr>
              <w:t xml:space="preserve">Sherwood Hospitals NHS Foundation Trust, Doncaster and Bassetlaw Hospitals NHS Foundation Trust </w:t>
            </w:r>
          </w:p>
        </w:tc>
        <w:tc>
          <w:tcPr>
            <w:tcW w:w="3686" w:type="dxa"/>
          </w:tcPr>
          <w:p w:rsidR="00836A41" w:rsidRPr="002C0DF2" w:rsidRDefault="002C0DF2" w:rsidP="00434F33">
            <w:pPr>
              <w:pStyle w:val="ListParagraph"/>
              <w:numPr>
                <w:ilvl w:val="0"/>
                <w:numId w:val="27"/>
              </w:numPr>
              <w:rPr>
                <w:rFonts w:ascii="Tahoma" w:hAnsi="Tahoma" w:cs="Tahoma"/>
                <w:bCs/>
                <w:sz w:val="20"/>
                <w:szCs w:val="20"/>
              </w:rPr>
            </w:pPr>
            <w:r>
              <w:rPr>
                <w:rFonts w:ascii="Tahoma" w:hAnsi="Tahoma" w:cs="Tahoma"/>
                <w:bCs/>
                <w:sz w:val="20"/>
                <w:szCs w:val="20"/>
              </w:rPr>
              <w:t xml:space="preserve">To support the Emergency Department to identify mental health problems and make appropriate referrals; to ensure staff are equipped to identify or intervene with those at risk of suicide; to ensure staff are able to screen service users that have self-harmed </w:t>
            </w:r>
          </w:p>
        </w:tc>
        <w:tc>
          <w:tcPr>
            <w:tcW w:w="4394" w:type="dxa"/>
          </w:tcPr>
          <w:p w:rsidR="006170D7" w:rsidRPr="006170D7" w:rsidRDefault="006170D7" w:rsidP="00434F33">
            <w:pPr>
              <w:pStyle w:val="ListParagraph"/>
              <w:numPr>
                <w:ilvl w:val="0"/>
                <w:numId w:val="29"/>
              </w:numPr>
              <w:rPr>
                <w:rFonts w:ascii="Tahoma" w:hAnsi="Tahoma" w:cs="Tahoma"/>
                <w:bCs/>
                <w:sz w:val="20"/>
                <w:szCs w:val="20"/>
              </w:rPr>
            </w:pPr>
            <w:r>
              <w:rPr>
                <w:rFonts w:ascii="Tahoma" w:hAnsi="Tahoma" w:cs="Tahoma"/>
                <w:bCs/>
                <w:sz w:val="20"/>
                <w:szCs w:val="20"/>
              </w:rPr>
              <w:t>Training delivered by lead Department of Psychological Medicine Consultant on s.136 and suicide risk at N</w:t>
            </w:r>
            <w:r w:rsidR="00C954FC">
              <w:rPr>
                <w:rFonts w:ascii="Tahoma" w:hAnsi="Tahoma" w:cs="Tahoma"/>
                <w:bCs/>
                <w:sz w:val="20"/>
                <w:szCs w:val="20"/>
              </w:rPr>
              <w:t xml:space="preserve">ottingham </w:t>
            </w:r>
            <w:r>
              <w:rPr>
                <w:rFonts w:ascii="Tahoma" w:hAnsi="Tahoma" w:cs="Tahoma"/>
                <w:bCs/>
                <w:sz w:val="20"/>
                <w:szCs w:val="20"/>
              </w:rPr>
              <w:t>U</w:t>
            </w:r>
            <w:r w:rsidR="00C954FC">
              <w:rPr>
                <w:rFonts w:ascii="Tahoma" w:hAnsi="Tahoma" w:cs="Tahoma"/>
                <w:bCs/>
                <w:sz w:val="20"/>
                <w:szCs w:val="20"/>
              </w:rPr>
              <w:t xml:space="preserve">niversity </w:t>
            </w:r>
            <w:r>
              <w:rPr>
                <w:rFonts w:ascii="Tahoma" w:hAnsi="Tahoma" w:cs="Tahoma"/>
                <w:bCs/>
                <w:sz w:val="20"/>
                <w:szCs w:val="20"/>
              </w:rPr>
              <w:t>H</w:t>
            </w:r>
            <w:r w:rsidR="00C954FC">
              <w:rPr>
                <w:rFonts w:ascii="Tahoma" w:hAnsi="Tahoma" w:cs="Tahoma"/>
                <w:bCs/>
                <w:sz w:val="20"/>
                <w:szCs w:val="20"/>
              </w:rPr>
              <w:t>ospital NHS Trust</w:t>
            </w:r>
            <w:r>
              <w:rPr>
                <w:rFonts w:ascii="Tahoma" w:hAnsi="Tahoma" w:cs="Tahoma"/>
                <w:bCs/>
                <w:sz w:val="20"/>
                <w:szCs w:val="20"/>
              </w:rPr>
              <w:t xml:space="preserve">, on-going teaching of medical students and suicidal patient scenario role play </w:t>
            </w:r>
          </w:p>
          <w:p w:rsidR="00D73616" w:rsidRDefault="006170D7" w:rsidP="00434F33">
            <w:pPr>
              <w:pStyle w:val="ListParagraph"/>
              <w:numPr>
                <w:ilvl w:val="0"/>
                <w:numId w:val="29"/>
              </w:numPr>
              <w:rPr>
                <w:rFonts w:ascii="Tahoma" w:hAnsi="Tahoma" w:cs="Tahoma"/>
                <w:bCs/>
                <w:sz w:val="20"/>
                <w:szCs w:val="20"/>
              </w:rPr>
            </w:pPr>
            <w:r>
              <w:rPr>
                <w:rFonts w:ascii="Tahoma" w:hAnsi="Tahoma" w:cs="Tahoma"/>
                <w:bCs/>
                <w:sz w:val="20"/>
                <w:szCs w:val="20"/>
              </w:rPr>
              <w:t>Further t</w:t>
            </w:r>
            <w:r w:rsidR="00D73616" w:rsidRPr="00D73616">
              <w:rPr>
                <w:rFonts w:ascii="Tahoma" w:hAnsi="Tahoma" w:cs="Tahoma"/>
                <w:bCs/>
                <w:sz w:val="20"/>
                <w:szCs w:val="20"/>
              </w:rPr>
              <w:t xml:space="preserve">raining has been included in the Operational Plan for the Urgent Care Vanguard </w:t>
            </w:r>
          </w:p>
          <w:p w:rsidR="00D73616" w:rsidRDefault="006170D7" w:rsidP="00434F33">
            <w:pPr>
              <w:pStyle w:val="ListParagraph"/>
              <w:numPr>
                <w:ilvl w:val="0"/>
                <w:numId w:val="29"/>
              </w:numPr>
              <w:rPr>
                <w:rFonts w:ascii="Tahoma" w:hAnsi="Tahoma" w:cs="Tahoma"/>
                <w:bCs/>
                <w:sz w:val="20"/>
                <w:szCs w:val="20"/>
              </w:rPr>
            </w:pPr>
            <w:r>
              <w:rPr>
                <w:rFonts w:ascii="Tahoma" w:hAnsi="Tahoma" w:cs="Tahoma"/>
                <w:bCs/>
                <w:sz w:val="20"/>
                <w:szCs w:val="20"/>
              </w:rPr>
              <w:t xml:space="preserve">Further information required on training for ED staff at SFHFT and Bassetlaw Hospital </w:t>
            </w:r>
          </w:p>
          <w:p w:rsidR="007525E7" w:rsidRPr="00D73616" w:rsidRDefault="007525E7" w:rsidP="00434F33">
            <w:pPr>
              <w:pStyle w:val="ListParagraph"/>
              <w:numPr>
                <w:ilvl w:val="0"/>
                <w:numId w:val="29"/>
              </w:numPr>
              <w:rPr>
                <w:rFonts w:ascii="Tahoma" w:hAnsi="Tahoma" w:cs="Tahoma"/>
                <w:bCs/>
                <w:sz w:val="20"/>
                <w:szCs w:val="20"/>
              </w:rPr>
            </w:pPr>
            <w:r>
              <w:rPr>
                <w:rFonts w:ascii="Tahoma" w:hAnsi="Tahoma" w:cs="Tahoma"/>
                <w:bCs/>
                <w:sz w:val="20"/>
                <w:szCs w:val="20"/>
              </w:rPr>
              <w:t xml:space="preserve">Bid for additional training submitted to NHSE as part of the acute liaison core compliance money </w:t>
            </w:r>
          </w:p>
        </w:tc>
        <w:tc>
          <w:tcPr>
            <w:tcW w:w="1701" w:type="dxa"/>
            <w:shd w:val="clear" w:color="auto" w:fill="FFC000"/>
          </w:tcPr>
          <w:p w:rsidR="00836A41" w:rsidRPr="009C7E5C" w:rsidRDefault="00836A41" w:rsidP="00704D66">
            <w:pPr>
              <w:rPr>
                <w:rFonts w:ascii="Tahoma" w:hAnsi="Tahoma" w:cs="Tahoma"/>
                <w:b/>
                <w:bCs/>
                <w:sz w:val="20"/>
                <w:szCs w:val="20"/>
              </w:rPr>
            </w:pPr>
          </w:p>
        </w:tc>
      </w:tr>
      <w:tr w:rsidR="00836A41" w:rsidRPr="00270215" w:rsidTr="00C954FC">
        <w:tc>
          <w:tcPr>
            <w:tcW w:w="710" w:type="dxa"/>
          </w:tcPr>
          <w:p w:rsidR="00836A41" w:rsidRPr="00A35FAD" w:rsidRDefault="00C11EA0" w:rsidP="00704D66">
            <w:pPr>
              <w:jc w:val="center"/>
              <w:rPr>
                <w:rFonts w:ascii="Tahoma" w:hAnsi="Tahoma" w:cs="Tahoma"/>
                <w:b/>
                <w:bCs/>
                <w:sz w:val="20"/>
                <w:szCs w:val="24"/>
              </w:rPr>
            </w:pPr>
            <w:r w:rsidRPr="00A35FAD">
              <w:rPr>
                <w:rFonts w:ascii="Tahoma" w:hAnsi="Tahoma" w:cs="Tahoma"/>
                <w:b/>
                <w:bCs/>
                <w:sz w:val="20"/>
                <w:szCs w:val="24"/>
              </w:rPr>
              <w:t>33</w:t>
            </w:r>
          </w:p>
        </w:tc>
        <w:tc>
          <w:tcPr>
            <w:tcW w:w="1991" w:type="dxa"/>
          </w:tcPr>
          <w:p w:rsidR="00BA0F3B" w:rsidRPr="00BA0F3B" w:rsidRDefault="00BA0F3B" w:rsidP="00BA0F3B">
            <w:pPr>
              <w:rPr>
                <w:rFonts w:ascii="Tahoma" w:hAnsi="Tahoma" w:cs="Tahoma"/>
                <w:b/>
                <w:bCs/>
                <w:sz w:val="20"/>
                <w:szCs w:val="20"/>
              </w:rPr>
            </w:pPr>
            <w:r w:rsidRPr="00BA0F3B">
              <w:rPr>
                <w:rFonts w:ascii="Tahoma" w:hAnsi="Tahoma" w:cs="Tahoma"/>
                <w:b/>
                <w:bCs/>
                <w:sz w:val="20"/>
                <w:szCs w:val="20"/>
              </w:rPr>
              <w:t>East Midlands Ambulance Service NHS Trust mental health action plan:</w:t>
            </w:r>
          </w:p>
          <w:p w:rsidR="00BA0F3B" w:rsidRPr="00BA0F3B" w:rsidRDefault="00BA0F3B" w:rsidP="00434F33">
            <w:pPr>
              <w:pStyle w:val="ListParagraph"/>
              <w:numPr>
                <w:ilvl w:val="0"/>
                <w:numId w:val="30"/>
              </w:numPr>
              <w:rPr>
                <w:rFonts w:ascii="Tahoma" w:hAnsi="Tahoma" w:cs="Tahoma"/>
                <w:b/>
                <w:bCs/>
                <w:sz w:val="20"/>
                <w:szCs w:val="20"/>
              </w:rPr>
            </w:pPr>
            <w:r w:rsidRPr="00BA0F3B">
              <w:rPr>
                <w:rFonts w:ascii="Tahoma" w:hAnsi="Tahoma" w:cs="Tahoma"/>
                <w:b/>
                <w:bCs/>
                <w:sz w:val="20"/>
                <w:szCs w:val="20"/>
              </w:rPr>
              <w:t>To review available appropriate restraint packages for use within the ambulance service</w:t>
            </w:r>
          </w:p>
          <w:p w:rsidR="00BA0F3B" w:rsidRPr="00BA0F3B" w:rsidRDefault="00BA0F3B" w:rsidP="00434F33">
            <w:pPr>
              <w:pStyle w:val="ListParagraph"/>
              <w:numPr>
                <w:ilvl w:val="0"/>
                <w:numId w:val="30"/>
              </w:numPr>
              <w:rPr>
                <w:rFonts w:ascii="Tahoma" w:hAnsi="Tahoma" w:cs="Tahoma"/>
                <w:b/>
                <w:bCs/>
                <w:sz w:val="20"/>
                <w:szCs w:val="20"/>
              </w:rPr>
            </w:pPr>
            <w:r w:rsidRPr="00BA0F3B">
              <w:rPr>
                <w:rFonts w:ascii="Tahoma" w:hAnsi="Tahoma" w:cs="Tahoma"/>
                <w:b/>
                <w:bCs/>
                <w:sz w:val="20"/>
                <w:szCs w:val="20"/>
              </w:rPr>
              <w:t>To incorporate restraint into the education work plan</w:t>
            </w:r>
          </w:p>
          <w:p w:rsidR="00BA0F3B" w:rsidRPr="00BA0F3B" w:rsidRDefault="00BA0F3B" w:rsidP="00434F33">
            <w:pPr>
              <w:pStyle w:val="ListParagraph"/>
              <w:numPr>
                <w:ilvl w:val="0"/>
                <w:numId w:val="30"/>
              </w:numPr>
              <w:rPr>
                <w:rFonts w:ascii="Tahoma" w:hAnsi="Tahoma" w:cs="Tahoma"/>
                <w:b/>
                <w:bCs/>
                <w:sz w:val="20"/>
                <w:szCs w:val="20"/>
              </w:rPr>
            </w:pPr>
            <w:r w:rsidRPr="00BA0F3B">
              <w:rPr>
                <w:rFonts w:ascii="Tahoma" w:hAnsi="Tahoma" w:cs="Tahoma"/>
                <w:b/>
                <w:bCs/>
                <w:sz w:val="20"/>
                <w:szCs w:val="20"/>
              </w:rPr>
              <w:t>To continue to engage with National Ambulance Mental Health Group to create mental health education for paramedics to be agreed nationally</w:t>
            </w:r>
          </w:p>
          <w:p w:rsidR="00836A41" w:rsidRPr="00BA0F3B" w:rsidRDefault="00BA0F3B" w:rsidP="00434F33">
            <w:pPr>
              <w:pStyle w:val="ListParagraph"/>
              <w:numPr>
                <w:ilvl w:val="0"/>
                <w:numId w:val="30"/>
              </w:numPr>
              <w:rPr>
                <w:rFonts w:ascii="Tahoma" w:hAnsi="Tahoma" w:cs="Tahoma"/>
                <w:b/>
                <w:bCs/>
                <w:sz w:val="24"/>
                <w:szCs w:val="24"/>
              </w:rPr>
            </w:pPr>
            <w:r w:rsidRPr="00BA0F3B">
              <w:rPr>
                <w:rFonts w:ascii="Tahoma" w:hAnsi="Tahoma" w:cs="Tahoma"/>
                <w:b/>
                <w:bCs/>
                <w:sz w:val="20"/>
                <w:szCs w:val="20"/>
              </w:rPr>
              <w:t>To continue to engage with the national Joint Royal Colleges Ambulance Liaison Committee working group in the development of mental health guidelines</w:t>
            </w:r>
          </w:p>
        </w:tc>
        <w:tc>
          <w:tcPr>
            <w:tcW w:w="1518" w:type="dxa"/>
          </w:tcPr>
          <w:p w:rsidR="00836A41" w:rsidRPr="006C34EB" w:rsidRDefault="006C34EB" w:rsidP="00704D66">
            <w:pPr>
              <w:rPr>
                <w:rFonts w:ascii="Tahoma" w:hAnsi="Tahoma" w:cs="Tahoma"/>
                <w:bCs/>
                <w:sz w:val="20"/>
                <w:szCs w:val="20"/>
              </w:rPr>
            </w:pPr>
            <w:r w:rsidRPr="006C34EB">
              <w:rPr>
                <w:rFonts w:ascii="Tahoma" w:hAnsi="Tahoma" w:cs="Tahoma"/>
                <w:bCs/>
                <w:sz w:val="20"/>
                <w:szCs w:val="20"/>
              </w:rPr>
              <w:t>15-16</w:t>
            </w:r>
          </w:p>
        </w:tc>
        <w:tc>
          <w:tcPr>
            <w:tcW w:w="1452" w:type="dxa"/>
          </w:tcPr>
          <w:p w:rsidR="00836A41" w:rsidRPr="006C34EB" w:rsidRDefault="006C34EB" w:rsidP="00704D66">
            <w:pPr>
              <w:rPr>
                <w:rFonts w:ascii="Tahoma" w:hAnsi="Tahoma" w:cs="Tahoma"/>
                <w:bCs/>
                <w:sz w:val="20"/>
                <w:szCs w:val="20"/>
              </w:rPr>
            </w:pPr>
            <w:r w:rsidRPr="006C34EB">
              <w:rPr>
                <w:rFonts w:ascii="Tahoma" w:hAnsi="Tahoma" w:cs="Tahoma"/>
                <w:bCs/>
                <w:sz w:val="20"/>
                <w:szCs w:val="20"/>
              </w:rPr>
              <w:t>East Midlands Ambulance Service NHS Trust</w:t>
            </w:r>
          </w:p>
        </w:tc>
        <w:tc>
          <w:tcPr>
            <w:tcW w:w="3686" w:type="dxa"/>
          </w:tcPr>
          <w:p w:rsidR="006C34EB" w:rsidRPr="006C34EB" w:rsidRDefault="006C34EB" w:rsidP="00434F33">
            <w:pPr>
              <w:pStyle w:val="ListParagraph"/>
              <w:numPr>
                <w:ilvl w:val="0"/>
                <w:numId w:val="30"/>
              </w:numPr>
              <w:rPr>
                <w:rFonts w:ascii="Tahoma" w:hAnsi="Tahoma" w:cs="Tahoma"/>
                <w:bCs/>
                <w:sz w:val="20"/>
                <w:szCs w:val="20"/>
              </w:rPr>
            </w:pPr>
            <w:r w:rsidRPr="006C34EB">
              <w:rPr>
                <w:rFonts w:ascii="Tahoma" w:hAnsi="Tahoma" w:cs="Tahoma"/>
                <w:bCs/>
                <w:sz w:val="20"/>
                <w:szCs w:val="20"/>
              </w:rPr>
              <w:t>Enhanced levels of mental health training for ambulance staff</w:t>
            </w:r>
          </w:p>
          <w:p w:rsidR="00836A41" w:rsidRPr="006C34EB" w:rsidRDefault="006C34EB" w:rsidP="00434F33">
            <w:pPr>
              <w:pStyle w:val="ListParagraph"/>
              <w:numPr>
                <w:ilvl w:val="0"/>
                <w:numId w:val="30"/>
              </w:numPr>
              <w:rPr>
                <w:rFonts w:ascii="Tahoma" w:hAnsi="Tahoma" w:cs="Tahoma"/>
                <w:b/>
                <w:bCs/>
                <w:sz w:val="24"/>
                <w:szCs w:val="24"/>
              </w:rPr>
            </w:pPr>
            <w:r w:rsidRPr="006C34EB">
              <w:rPr>
                <w:rFonts w:ascii="Tahoma" w:hAnsi="Tahoma" w:cs="Tahoma"/>
                <w:bCs/>
                <w:sz w:val="20"/>
                <w:szCs w:val="20"/>
              </w:rPr>
              <w:t>Appropriate training around restraint to ensure safety of service users</w:t>
            </w:r>
          </w:p>
        </w:tc>
        <w:tc>
          <w:tcPr>
            <w:tcW w:w="4394" w:type="dxa"/>
          </w:tcPr>
          <w:p w:rsidR="00BA0F3B" w:rsidRDefault="00BA0F3B" w:rsidP="00434F33">
            <w:pPr>
              <w:pStyle w:val="ListParagraph"/>
              <w:numPr>
                <w:ilvl w:val="0"/>
                <w:numId w:val="30"/>
              </w:numPr>
              <w:rPr>
                <w:rFonts w:ascii="Tahoma" w:hAnsi="Tahoma" w:cs="Tahoma"/>
                <w:bCs/>
                <w:sz w:val="20"/>
                <w:szCs w:val="20"/>
              </w:rPr>
            </w:pPr>
            <w:r w:rsidRPr="00BA0F3B">
              <w:rPr>
                <w:rFonts w:ascii="Tahoma" w:hAnsi="Tahoma" w:cs="Tahoma"/>
                <w:bCs/>
                <w:sz w:val="20"/>
                <w:szCs w:val="20"/>
              </w:rPr>
              <w:t>Restraint packages for use within the ambulance service. Draft policy to be presented at next steering group meeting in January. The policy will aim to move away from referring to “restraint” and focus on de-escalation/physical intervention techniques. The physical intervention skills training area will need to be agreed with an accredited body then adapted to risk assessed core skills relevant to paramedic callouts.</w:t>
            </w:r>
          </w:p>
          <w:p w:rsidR="00BA0F3B" w:rsidRPr="00BA0F3B" w:rsidRDefault="00BA0F3B" w:rsidP="00434F33">
            <w:pPr>
              <w:pStyle w:val="ListParagraph"/>
              <w:numPr>
                <w:ilvl w:val="0"/>
                <w:numId w:val="30"/>
              </w:numPr>
              <w:rPr>
                <w:rFonts w:ascii="Tahoma" w:hAnsi="Tahoma" w:cs="Tahoma"/>
                <w:bCs/>
                <w:sz w:val="20"/>
                <w:szCs w:val="20"/>
              </w:rPr>
            </w:pPr>
            <w:r w:rsidRPr="00BA0F3B">
              <w:rPr>
                <w:rFonts w:ascii="Tahoma" w:hAnsi="Tahoma" w:cs="Tahoma"/>
                <w:bCs/>
                <w:sz w:val="20"/>
                <w:szCs w:val="20"/>
              </w:rPr>
              <w:t>To incorporate restrai</w:t>
            </w:r>
            <w:r w:rsidR="006C34EB">
              <w:rPr>
                <w:rFonts w:ascii="Tahoma" w:hAnsi="Tahoma" w:cs="Tahoma"/>
                <w:bCs/>
                <w:sz w:val="20"/>
                <w:szCs w:val="20"/>
              </w:rPr>
              <w:t>nt into the education work plan: further work to be undertaken.</w:t>
            </w:r>
            <w:r w:rsidRPr="00BA0F3B">
              <w:rPr>
                <w:rFonts w:ascii="Tahoma" w:hAnsi="Tahoma" w:cs="Tahoma"/>
                <w:bCs/>
                <w:sz w:val="20"/>
                <w:szCs w:val="20"/>
              </w:rPr>
              <w:t xml:space="preserve"> </w:t>
            </w:r>
          </w:p>
          <w:p w:rsidR="00BA0F3B" w:rsidRPr="006C34EB" w:rsidRDefault="00BA0F3B" w:rsidP="00434F33">
            <w:pPr>
              <w:pStyle w:val="ListParagraph"/>
              <w:numPr>
                <w:ilvl w:val="0"/>
                <w:numId w:val="30"/>
              </w:numPr>
              <w:rPr>
                <w:rFonts w:ascii="Tahoma" w:hAnsi="Tahoma" w:cs="Tahoma"/>
                <w:bCs/>
                <w:sz w:val="20"/>
                <w:szCs w:val="20"/>
              </w:rPr>
            </w:pPr>
            <w:r w:rsidRPr="006C34EB">
              <w:rPr>
                <w:rFonts w:ascii="Tahoma" w:hAnsi="Tahoma" w:cs="Tahoma"/>
                <w:bCs/>
                <w:sz w:val="20"/>
                <w:szCs w:val="20"/>
              </w:rPr>
              <w:t>To continue to engage with National Ambulance Mental</w:t>
            </w:r>
            <w:r w:rsidRPr="006C34EB">
              <w:rPr>
                <w:rFonts w:ascii="Tahoma" w:hAnsi="Tahoma" w:cs="Tahoma"/>
                <w:b/>
                <w:bCs/>
                <w:sz w:val="24"/>
                <w:szCs w:val="24"/>
              </w:rPr>
              <w:t xml:space="preserve"> </w:t>
            </w:r>
            <w:r w:rsidRPr="006C34EB">
              <w:rPr>
                <w:rFonts w:ascii="Tahoma" w:hAnsi="Tahoma" w:cs="Tahoma"/>
                <w:bCs/>
                <w:sz w:val="20"/>
                <w:szCs w:val="20"/>
              </w:rPr>
              <w:t xml:space="preserve">Health Group to create mental health education for paramedics to be agreed nationally. </w:t>
            </w:r>
            <w:r w:rsidR="006C34EB">
              <w:rPr>
                <w:rFonts w:ascii="Tahoma" w:hAnsi="Tahoma" w:cs="Tahoma"/>
                <w:bCs/>
                <w:sz w:val="20"/>
                <w:szCs w:val="20"/>
              </w:rPr>
              <w:t xml:space="preserve">EMAS Mental Health lead is due to </w:t>
            </w:r>
            <w:r w:rsidRPr="006C34EB">
              <w:rPr>
                <w:rFonts w:ascii="Tahoma" w:hAnsi="Tahoma" w:cs="Tahoma"/>
                <w:bCs/>
                <w:sz w:val="20"/>
                <w:szCs w:val="20"/>
              </w:rPr>
              <w:t>attend this group in early December. Training on men</w:t>
            </w:r>
            <w:r w:rsidR="006C34EB">
              <w:rPr>
                <w:rFonts w:ascii="Tahoma" w:hAnsi="Tahoma" w:cs="Tahoma"/>
                <w:bCs/>
                <w:sz w:val="20"/>
                <w:szCs w:val="20"/>
              </w:rPr>
              <w:t xml:space="preserve">tal health has started with the </w:t>
            </w:r>
            <w:r w:rsidRPr="006C34EB">
              <w:rPr>
                <w:rFonts w:ascii="Tahoma" w:hAnsi="Tahoma" w:cs="Tahoma"/>
                <w:bCs/>
                <w:sz w:val="20"/>
                <w:szCs w:val="20"/>
              </w:rPr>
              <w:t>CAT team which has been well received from feedback questionnaires. A wider process of training will be developed fo</w:t>
            </w:r>
            <w:r w:rsidR="006C34EB">
              <w:rPr>
                <w:rFonts w:ascii="Tahoma" w:hAnsi="Tahoma" w:cs="Tahoma"/>
                <w:bCs/>
                <w:sz w:val="20"/>
                <w:szCs w:val="20"/>
              </w:rPr>
              <w:t>r frontline staff. EMAS plans to</w:t>
            </w:r>
            <w:r w:rsidRPr="006C34EB">
              <w:rPr>
                <w:rFonts w:ascii="Tahoma" w:hAnsi="Tahoma" w:cs="Tahoma"/>
                <w:bCs/>
                <w:sz w:val="20"/>
                <w:szCs w:val="20"/>
              </w:rPr>
              <w:t xml:space="preserve"> move towards a locality “mental health champion” within different stations.</w:t>
            </w:r>
          </w:p>
          <w:p w:rsidR="00836A41" w:rsidRPr="006C34EB" w:rsidRDefault="00836A41" w:rsidP="006C34EB">
            <w:pPr>
              <w:pStyle w:val="ListParagraph"/>
              <w:ind w:left="360"/>
              <w:rPr>
                <w:rFonts w:ascii="Tahoma" w:hAnsi="Tahoma" w:cs="Tahoma"/>
                <w:b/>
                <w:bCs/>
                <w:sz w:val="24"/>
                <w:szCs w:val="24"/>
              </w:rPr>
            </w:pPr>
          </w:p>
        </w:tc>
        <w:tc>
          <w:tcPr>
            <w:tcW w:w="1701" w:type="dxa"/>
            <w:shd w:val="clear" w:color="auto" w:fill="92D050"/>
          </w:tcPr>
          <w:p w:rsidR="00836A41" w:rsidRPr="00270215" w:rsidRDefault="00836A41" w:rsidP="00704D66">
            <w:pPr>
              <w:rPr>
                <w:rFonts w:ascii="Tahoma" w:hAnsi="Tahoma" w:cs="Tahoma"/>
                <w:b/>
                <w:bCs/>
                <w:sz w:val="24"/>
                <w:szCs w:val="24"/>
              </w:rPr>
            </w:pPr>
          </w:p>
        </w:tc>
      </w:tr>
      <w:tr w:rsidR="00427251" w:rsidRPr="00270215" w:rsidTr="00704D66">
        <w:tc>
          <w:tcPr>
            <w:tcW w:w="15452" w:type="dxa"/>
            <w:gridSpan w:val="7"/>
            <w:shd w:val="clear" w:color="auto" w:fill="BFDEE1" w:themeFill="background2" w:themeFillTint="66"/>
          </w:tcPr>
          <w:p w:rsidR="00427251" w:rsidRPr="00C954FC" w:rsidRDefault="00427251" w:rsidP="00704D66">
            <w:pPr>
              <w:tabs>
                <w:tab w:val="left" w:pos="2240"/>
                <w:tab w:val="center" w:pos="7192"/>
              </w:tabs>
              <w:rPr>
                <w:rFonts w:ascii="Tahoma" w:hAnsi="Tahoma" w:cs="Tahoma"/>
                <w:b/>
                <w:sz w:val="20"/>
                <w:szCs w:val="20"/>
              </w:rPr>
            </w:pPr>
            <w:r w:rsidRPr="00355C9C">
              <w:rPr>
                <w:rFonts w:ascii="Tahoma" w:hAnsi="Tahoma" w:cs="Tahoma"/>
                <w:b/>
                <w:szCs w:val="24"/>
              </w:rPr>
              <w:tab/>
            </w:r>
            <w:r w:rsidRPr="00355C9C">
              <w:rPr>
                <w:rFonts w:ascii="Tahoma" w:hAnsi="Tahoma" w:cs="Tahoma"/>
                <w:b/>
                <w:szCs w:val="24"/>
              </w:rPr>
              <w:tab/>
            </w:r>
            <w:r w:rsidRPr="00C954FC">
              <w:rPr>
                <w:rFonts w:ascii="Tahoma" w:hAnsi="Tahoma" w:cs="Tahoma"/>
                <w:b/>
                <w:sz w:val="20"/>
                <w:szCs w:val="20"/>
              </w:rPr>
              <w:t>Improved services for those with co-existing mental health and substance misuse issues</w:t>
            </w:r>
          </w:p>
        </w:tc>
      </w:tr>
      <w:tr w:rsidR="006C34EB" w:rsidRPr="00270215" w:rsidTr="00C954FC">
        <w:tc>
          <w:tcPr>
            <w:tcW w:w="710" w:type="dxa"/>
          </w:tcPr>
          <w:p w:rsidR="006C34EB" w:rsidRPr="00A35FAD" w:rsidRDefault="00C11EA0" w:rsidP="00704D66">
            <w:pPr>
              <w:rPr>
                <w:rFonts w:ascii="Tahoma" w:hAnsi="Tahoma" w:cs="Tahoma"/>
                <w:b/>
                <w:bCs/>
                <w:sz w:val="20"/>
                <w:szCs w:val="24"/>
              </w:rPr>
            </w:pPr>
            <w:r w:rsidRPr="00A35FAD">
              <w:rPr>
                <w:rFonts w:ascii="Tahoma" w:hAnsi="Tahoma" w:cs="Tahoma"/>
                <w:b/>
                <w:bCs/>
                <w:sz w:val="20"/>
                <w:szCs w:val="24"/>
              </w:rPr>
              <w:t>34</w:t>
            </w:r>
          </w:p>
        </w:tc>
        <w:tc>
          <w:tcPr>
            <w:tcW w:w="1991" w:type="dxa"/>
          </w:tcPr>
          <w:p w:rsidR="006C34EB" w:rsidRPr="006C34EB" w:rsidRDefault="006C34EB" w:rsidP="00704D66">
            <w:pPr>
              <w:rPr>
                <w:rFonts w:ascii="Tahoma" w:hAnsi="Tahoma" w:cs="Tahoma"/>
                <w:b/>
                <w:bCs/>
                <w:sz w:val="20"/>
                <w:szCs w:val="20"/>
              </w:rPr>
            </w:pPr>
            <w:r w:rsidRPr="006C34EB">
              <w:rPr>
                <w:rFonts w:ascii="Tahoma" w:hAnsi="Tahoma" w:cs="Tahoma"/>
                <w:b/>
                <w:bCs/>
                <w:sz w:val="20"/>
                <w:szCs w:val="20"/>
              </w:rPr>
              <w:t>To review pathways between mental health, domestic violence and substance misuse services</w:t>
            </w:r>
          </w:p>
        </w:tc>
        <w:tc>
          <w:tcPr>
            <w:tcW w:w="1518" w:type="dxa"/>
          </w:tcPr>
          <w:p w:rsidR="006C34EB" w:rsidRPr="006C34EB" w:rsidRDefault="006C34EB" w:rsidP="00704D66">
            <w:pPr>
              <w:rPr>
                <w:rFonts w:ascii="Tahoma" w:hAnsi="Tahoma" w:cs="Tahoma"/>
                <w:bCs/>
                <w:sz w:val="20"/>
                <w:szCs w:val="20"/>
              </w:rPr>
            </w:pPr>
            <w:r w:rsidRPr="006C34EB">
              <w:rPr>
                <w:rFonts w:ascii="Tahoma" w:hAnsi="Tahoma" w:cs="Tahoma"/>
                <w:bCs/>
                <w:sz w:val="20"/>
                <w:szCs w:val="20"/>
              </w:rPr>
              <w:t>15-16</w:t>
            </w:r>
          </w:p>
        </w:tc>
        <w:tc>
          <w:tcPr>
            <w:tcW w:w="1452" w:type="dxa"/>
          </w:tcPr>
          <w:p w:rsidR="006C34EB" w:rsidRPr="006C34EB" w:rsidRDefault="006C34EB" w:rsidP="00704D66">
            <w:pPr>
              <w:rPr>
                <w:rFonts w:ascii="Tahoma" w:hAnsi="Tahoma" w:cs="Tahoma"/>
                <w:bCs/>
                <w:sz w:val="20"/>
                <w:szCs w:val="20"/>
              </w:rPr>
            </w:pPr>
            <w:r w:rsidRPr="006C34EB">
              <w:rPr>
                <w:rFonts w:ascii="Tahoma" w:hAnsi="Tahoma" w:cs="Tahoma"/>
                <w:bCs/>
                <w:sz w:val="20"/>
                <w:szCs w:val="20"/>
              </w:rPr>
              <w:t>Nottingham Crime and Drugs Partnership, Nottinghamshire County Public Health</w:t>
            </w:r>
          </w:p>
        </w:tc>
        <w:tc>
          <w:tcPr>
            <w:tcW w:w="3686" w:type="dxa"/>
          </w:tcPr>
          <w:p w:rsidR="006C34EB" w:rsidRPr="006C34EB" w:rsidRDefault="006C34EB" w:rsidP="00434F33">
            <w:pPr>
              <w:pStyle w:val="ListParagraph"/>
              <w:numPr>
                <w:ilvl w:val="0"/>
                <w:numId w:val="31"/>
              </w:numPr>
              <w:rPr>
                <w:rFonts w:ascii="Tahoma" w:hAnsi="Tahoma" w:cs="Tahoma"/>
                <w:bCs/>
                <w:sz w:val="20"/>
                <w:szCs w:val="20"/>
              </w:rPr>
            </w:pPr>
            <w:r w:rsidRPr="006C34EB">
              <w:rPr>
                <w:rFonts w:ascii="Tahoma" w:hAnsi="Tahoma" w:cs="Tahoma"/>
                <w:bCs/>
                <w:sz w:val="20"/>
                <w:szCs w:val="20"/>
              </w:rPr>
              <w:t>To identify gaps in provision and inform future commissioning intentions</w:t>
            </w:r>
          </w:p>
        </w:tc>
        <w:tc>
          <w:tcPr>
            <w:tcW w:w="4394" w:type="dxa"/>
          </w:tcPr>
          <w:p w:rsidR="006C34EB" w:rsidRDefault="007525E7" w:rsidP="00434F33">
            <w:pPr>
              <w:pStyle w:val="ListParagraph"/>
              <w:numPr>
                <w:ilvl w:val="0"/>
                <w:numId w:val="31"/>
              </w:numPr>
              <w:rPr>
                <w:rFonts w:ascii="Tahoma" w:hAnsi="Tahoma" w:cs="Tahoma"/>
                <w:bCs/>
                <w:sz w:val="20"/>
                <w:szCs w:val="20"/>
              </w:rPr>
            </w:pPr>
            <w:r>
              <w:rPr>
                <w:rFonts w:ascii="Tahoma" w:hAnsi="Tahoma" w:cs="Tahoma"/>
                <w:bCs/>
                <w:sz w:val="20"/>
                <w:szCs w:val="20"/>
              </w:rPr>
              <w:t xml:space="preserve">Nottingham City </w:t>
            </w:r>
            <w:r w:rsidR="006C34EB" w:rsidRPr="006C34EB">
              <w:rPr>
                <w:rFonts w:ascii="Tahoma" w:hAnsi="Tahoma" w:cs="Tahoma"/>
                <w:bCs/>
                <w:sz w:val="20"/>
                <w:szCs w:val="20"/>
              </w:rPr>
              <w:t xml:space="preserve">Public Health led review of alcohol services </w:t>
            </w:r>
            <w:r w:rsidR="006C34EB">
              <w:rPr>
                <w:rFonts w:ascii="Tahoma" w:hAnsi="Tahoma" w:cs="Tahoma"/>
                <w:bCs/>
                <w:sz w:val="20"/>
                <w:szCs w:val="20"/>
              </w:rPr>
              <w:t>in ED carried out as part of alcohol strategy group. Rec</w:t>
            </w:r>
            <w:r w:rsidR="00FD35C1">
              <w:rPr>
                <w:rFonts w:ascii="Tahoma" w:hAnsi="Tahoma" w:cs="Tahoma"/>
                <w:bCs/>
                <w:sz w:val="20"/>
                <w:szCs w:val="20"/>
              </w:rPr>
              <w:t>ommendations are being reviewed and options for joint commissioning are being explored</w:t>
            </w:r>
          </w:p>
          <w:p w:rsidR="00FD35C1" w:rsidRDefault="00FD35C1" w:rsidP="00434F33">
            <w:pPr>
              <w:pStyle w:val="ListParagraph"/>
              <w:numPr>
                <w:ilvl w:val="0"/>
                <w:numId w:val="31"/>
              </w:numPr>
              <w:rPr>
                <w:rFonts w:ascii="Tahoma" w:hAnsi="Tahoma" w:cs="Tahoma"/>
                <w:bCs/>
                <w:sz w:val="20"/>
                <w:szCs w:val="20"/>
              </w:rPr>
            </w:pPr>
            <w:r>
              <w:rPr>
                <w:rFonts w:ascii="Tahoma" w:hAnsi="Tahoma" w:cs="Tahoma"/>
                <w:bCs/>
                <w:sz w:val="20"/>
                <w:szCs w:val="20"/>
              </w:rPr>
              <w:t xml:space="preserve">Meeting held to improve pathways between </w:t>
            </w:r>
            <w:r w:rsidR="007525E7">
              <w:rPr>
                <w:rFonts w:ascii="Tahoma" w:hAnsi="Tahoma" w:cs="Tahoma"/>
                <w:bCs/>
                <w:sz w:val="20"/>
                <w:szCs w:val="20"/>
              </w:rPr>
              <w:t xml:space="preserve">City </w:t>
            </w:r>
            <w:r>
              <w:rPr>
                <w:rFonts w:ascii="Tahoma" w:hAnsi="Tahoma" w:cs="Tahoma"/>
                <w:bCs/>
                <w:sz w:val="20"/>
                <w:szCs w:val="20"/>
              </w:rPr>
              <w:t>substance misuse services and psychological therapies and personality disorder services</w:t>
            </w:r>
          </w:p>
          <w:p w:rsidR="00FD35C1" w:rsidRDefault="00FD35C1" w:rsidP="00434F33">
            <w:pPr>
              <w:pStyle w:val="ListParagraph"/>
              <w:numPr>
                <w:ilvl w:val="0"/>
                <w:numId w:val="31"/>
              </w:numPr>
              <w:rPr>
                <w:rFonts w:ascii="Tahoma" w:hAnsi="Tahoma" w:cs="Tahoma"/>
                <w:bCs/>
                <w:sz w:val="20"/>
                <w:szCs w:val="20"/>
              </w:rPr>
            </w:pPr>
            <w:r>
              <w:rPr>
                <w:rFonts w:ascii="Tahoma" w:hAnsi="Tahoma" w:cs="Tahoma"/>
                <w:bCs/>
                <w:sz w:val="20"/>
                <w:szCs w:val="20"/>
              </w:rPr>
              <w:t xml:space="preserve">CCG commissioners are reviewing and inputting into new </w:t>
            </w:r>
            <w:r w:rsidR="007525E7">
              <w:rPr>
                <w:rFonts w:ascii="Tahoma" w:hAnsi="Tahoma" w:cs="Tahoma"/>
                <w:bCs/>
                <w:sz w:val="20"/>
                <w:szCs w:val="20"/>
              </w:rPr>
              <w:t xml:space="preserve">city </w:t>
            </w:r>
            <w:r>
              <w:rPr>
                <w:rFonts w:ascii="Tahoma" w:hAnsi="Tahoma" w:cs="Tahoma"/>
                <w:bCs/>
                <w:sz w:val="20"/>
                <w:szCs w:val="20"/>
              </w:rPr>
              <w:t xml:space="preserve">substance misuse specifications </w:t>
            </w:r>
          </w:p>
          <w:p w:rsidR="00FD35C1" w:rsidRDefault="00FD35C1" w:rsidP="00434F33">
            <w:pPr>
              <w:pStyle w:val="ListParagraph"/>
              <w:numPr>
                <w:ilvl w:val="0"/>
                <w:numId w:val="31"/>
              </w:numPr>
              <w:rPr>
                <w:rFonts w:ascii="Tahoma" w:hAnsi="Tahoma" w:cs="Tahoma"/>
                <w:bCs/>
                <w:sz w:val="20"/>
                <w:szCs w:val="20"/>
              </w:rPr>
            </w:pPr>
            <w:r>
              <w:rPr>
                <w:rFonts w:ascii="Tahoma" w:hAnsi="Tahoma" w:cs="Tahoma"/>
                <w:bCs/>
                <w:sz w:val="20"/>
                <w:szCs w:val="20"/>
              </w:rPr>
              <w:t>Further work to be done on interface with domestic violence pathways</w:t>
            </w:r>
          </w:p>
          <w:p w:rsidR="007525E7" w:rsidRPr="006C34EB" w:rsidRDefault="007525E7" w:rsidP="00434F33">
            <w:pPr>
              <w:pStyle w:val="ListParagraph"/>
              <w:numPr>
                <w:ilvl w:val="0"/>
                <w:numId w:val="31"/>
              </w:numPr>
              <w:rPr>
                <w:rFonts w:ascii="Tahoma" w:hAnsi="Tahoma" w:cs="Tahoma"/>
                <w:bCs/>
                <w:sz w:val="20"/>
                <w:szCs w:val="20"/>
              </w:rPr>
            </w:pPr>
            <w:r>
              <w:rPr>
                <w:rFonts w:ascii="Tahoma" w:hAnsi="Tahoma" w:cs="Tahoma"/>
                <w:bCs/>
                <w:sz w:val="20"/>
                <w:szCs w:val="20"/>
              </w:rPr>
              <w:t xml:space="preserve">Further work to be undertaken to review pathways with County substance misuse and mental health services </w:t>
            </w:r>
          </w:p>
        </w:tc>
        <w:tc>
          <w:tcPr>
            <w:tcW w:w="1701" w:type="dxa"/>
            <w:shd w:val="clear" w:color="auto" w:fill="FFC000"/>
          </w:tcPr>
          <w:p w:rsidR="006C34EB" w:rsidRPr="00270215" w:rsidRDefault="006C34EB" w:rsidP="00704D66">
            <w:pPr>
              <w:rPr>
                <w:rFonts w:ascii="Tahoma" w:hAnsi="Tahoma" w:cs="Tahoma"/>
                <w:b/>
                <w:bCs/>
                <w:sz w:val="24"/>
                <w:szCs w:val="24"/>
              </w:rPr>
            </w:pPr>
          </w:p>
        </w:tc>
      </w:tr>
      <w:tr w:rsidR="00704D66" w:rsidRPr="00270215" w:rsidTr="00C954FC">
        <w:tc>
          <w:tcPr>
            <w:tcW w:w="710" w:type="dxa"/>
          </w:tcPr>
          <w:p w:rsidR="00704D66" w:rsidRPr="00A35FAD" w:rsidRDefault="00C11EA0" w:rsidP="00704D66">
            <w:pPr>
              <w:rPr>
                <w:rFonts w:ascii="Tahoma" w:hAnsi="Tahoma" w:cs="Tahoma"/>
                <w:b/>
                <w:bCs/>
                <w:sz w:val="20"/>
                <w:szCs w:val="24"/>
              </w:rPr>
            </w:pPr>
            <w:r w:rsidRPr="00A35FAD">
              <w:rPr>
                <w:rFonts w:ascii="Tahoma" w:hAnsi="Tahoma" w:cs="Tahoma"/>
                <w:b/>
                <w:bCs/>
                <w:sz w:val="20"/>
                <w:szCs w:val="24"/>
              </w:rPr>
              <w:t>35</w:t>
            </w:r>
          </w:p>
        </w:tc>
        <w:tc>
          <w:tcPr>
            <w:tcW w:w="1991" w:type="dxa"/>
          </w:tcPr>
          <w:p w:rsidR="00704D66" w:rsidRPr="00704D66" w:rsidRDefault="00704D66" w:rsidP="00704D66">
            <w:pPr>
              <w:rPr>
                <w:rFonts w:ascii="Tahoma" w:hAnsi="Tahoma" w:cs="Tahoma"/>
                <w:b/>
                <w:bCs/>
                <w:sz w:val="20"/>
                <w:szCs w:val="20"/>
              </w:rPr>
            </w:pPr>
            <w:r w:rsidRPr="00704D66">
              <w:rPr>
                <w:rFonts w:ascii="Tahoma" w:hAnsi="Tahoma" w:cs="Tahoma"/>
                <w:b/>
                <w:bCs/>
                <w:sz w:val="20"/>
                <w:szCs w:val="20"/>
              </w:rPr>
              <w:t>To ensure that review of Parity of Esteem is embedded in the scope of the Partnership Board</w:t>
            </w:r>
          </w:p>
          <w:p w:rsidR="00704D66" w:rsidRPr="00704D66" w:rsidRDefault="00704D66" w:rsidP="00704D66">
            <w:pPr>
              <w:rPr>
                <w:rFonts w:ascii="Tahoma" w:hAnsi="Tahoma" w:cs="Tahoma"/>
                <w:bCs/>
                <w:sz w:val="20"/>
                <w:szCs w:val="20"/>
                <w:highlight w:val="yellow"/>
              </w:rPr>
            </w:pPr>
            <w:r w:rsidRPr="00704D66">
              <w:rPr>
                <w:rFonts w:ascii="Tahoma" w:hAnsi="Tahoma" w:cs="Tahoma"/>
                <w:bCs/>
                <w:sz w:val="20"/>
                <w:szCs w:val="20"/>
              </w:rPr>
              <w:t>Physical health of mental health service users is addressed and opportunities for improving the mental health of physical health service users are maximised.</w:t>
            </w:r>
            <w:r w:rsidRPr="00704D66">
              <w:rPr>
                <w:rFonts w:ascii="Tahoma" w:hAnsi="Tahoma" w:cs="Tahoma"/>
                <w:b/>
                <w:bCs/>
                <w:sz w:val="20"/>
                <w:szCs w:val="20"/>
              </w:rPr>
              <w:t xml:space="preserve"> </w:t>
            </w:r>
            <w:r w:rsidRPr="00704D66">
              <w:rPr>
                <w:rFonts w:ascii="Tahoma" w:hAnsi="Tahoma" w:cs="Tahoma"/>
                <w:bCs/>
                <w:sz w:val="20"/>
                <w:szCs w:val="20"/>
              </w:rPr>
              <w:t xml:space="preserve">This will include under-18s and consideration of parity of esteem between adults’ and children’s services. </w:t>
            </w:r>
          </w:p>
        </w:tc>
        <w:tc>
          <w:tcPr>
            <w:tcW w:w="1518" w:type="dxa"/>
          </w:tcPr>
          <w:p w:rsidR="00704D66" w:rsidRPr="00704D66" w:rsidRDefault="00704D66" w:rsidP="00704D66">
            <w:pPr>
              <w:rPr>
                <w:rFonts w:ascii="Tahoma" w:hAnsi="Tahoma" w:cs="Tahoma"/>
                <w:bCs/>
                <w:sz w:val="20"/>
                <w:szCs w:val="20"/>
              </w:rPr>
            </w:pPr>
            <w:r w:rsidRPr="00704D66">
              <w:rPr>
                <w:rFonts w:ascii="Tahoma" w:hAnsi="Tahoma" w:cs="Tahoma"/>
                <w:bCs/>
                <w:sz w:val="20"/>
                <w:szCs w:val="20"/>
              </w:rPr>
              <w:t>15-16</w:t>
            </w:r>
          </w:p>
        </w:tc>
        <w:tc>
          <w:tcPr>
            <w:tcW w:w="1452" w:type="dxa"/>
          </w:tcPr>
          <w:p w:rsidR="00704D66" w:rsidRPr="00704D66" w:rsidRDefault="00704D66" w:rsidP="00704D66">
            <w:pPr>
              <w:rPr>
                <w:rFonts w:ascii="Tahoma" w:hAnsi="Tahoma" w:cs="Tahoma"/>
                <w:bCs/>
                <w:sz w:val="20"/>
                <w:szCs w:val="20"/>
                <w:highlight w:val="yellow"/>
              </w:rPr>
            </w:pPr>
            <w:r w:rsidRPr="00704D66">
              <w:rPr>
                <w:rFonts w:ascii="Tahoma" w:hAnsi="Tahoma" w:cs="Tahoma"/>
                <w:bCs/>
                <w:sz w:val="20"/>
                <w:szCs w:val="20"/>
              </w:rPr>
              <w:t xml:space="preserve">Partnership Board </w:t>
            </w:r>
          </w:p>
        </w:tc>
        <w:tc>
          <w:tcPr>
            <w:tcW w:w="3686" w:type="dxa"/>
          </w:tcPr>
          <w:p w:rsidR="00704D66" w:rsidRPr="00704D66" w:rsidRDefault="00704D66" w:rsidP="00434F33">
            <w:pPr>
              <w:pStyle w:val="ListParagraph"/>
              <w:numPr>
                <w:ilvl w:val="0"/>
                <w:numId w:val="32"/>
              </w:numPr>
              <w:rPr>
                <w:rFonts w:ascii="Tahoma" w:hAnsi="Tahoma" w:cs="Tahoma"/>
                <w:bCs/>
                <w:sz w:val="20"/>
                <w:szCs w:val="20"/>
              </w:rPr>
            </w:pPr>
            <w:r w:rsidRPr="00704D66">
              <w:rPr>
                <w:rFonts w:ascii="Tahoma" w:hAnsi="Tahoma" w:cs="Tahoma"/>
                <w:bCs/>
                <w:sz w:val="20"/>
                <w:szCs w:val="20"/>
              </w:rPr>
              <w:t xml:space="preserve">To ensure that physical health concerns of service users receiving treatment for mental health conditions are </w:t>
            </w:r>
            <w:r w:rsidR="007525E7">
              <w:rPr>
                <w:rFonts w:ascii="Tahoma" w:hAnsi="Tahoma" w:cs="Tahoma"/>
                <w:bCs/>
                <w:sz w:val="20"/>
                <w:szCs w:val="20"/>
              </w:rPr>
              <w:t xml:space="preserve">also addressed </w:t>
            </w:r>
          </w:p>
        </w:tc>
        <w:tc>
          <w:tcPr>
            <w:tcW w:w="4394" w:type="dxa"/>
          </w:tcPr>
          <w:p w:rsidR="00C954FC" w:rsidRPr="00C954FC" w:rsidRDefault="00704D66" w:rsidP="00C954FC">
            <w:pPr>
              <w:pStyle w:val="ListParagraph"/>
              <w:numPr>
                <w:ilvl w:val="0"/>
                <w:numId w:val="32"/>
              </w:numPr>
              <w:rPr>
                <w:rFonts w:ascii="Tahoma" w:hAnsi="Tahoma" w:cs="Tahoma"/>
                <w:bCs/>
                <w:sz w:val="20"/>
                <w:szCs w:val="20"/>
              </w:rPr>
            </w:pPr>
            <w:r w:rsidRPr="00704D66">
              <w:rPr>
                <w:rFonts w:ascii="Tahoma" w:hAnsi="Tahoma" w:cs="Tahoma"/>
                <w:bCs/>
                <w:sz w:val="20"/>
                <w:szCs w:val="20"/>
              </w:rPr>
              <w:t xml:space="preserve">Parity of esteem </w:t>
            </w:r>
            <w:r>
              <w:rPr>
                <w:rFonts w:ascii="Tahoma" w:hAnsi="Tahoma" w:cs="Tahoma"/>
                <w:bCs/>
                <w:sz w:val="20"/>
                <w:szCs w:val="20"/>
              </w:rPr>
              <w:t xml:space="preserve">is included in the Partnership Board’s Terms of Reference </w:t>
            </w:r>
          </w:p>
          <w:p w:rsidR="00C954FC" w:rsidRPr="00704D66" w:rsidRDefault="00C954FC" w:rsidP="00434F33">
            <w:pPr>
              <w:pStyle w:val="ListParagraph"/>
              <w:numPr>
                <w:ilvl w:val="0"/>
                <w:numId w:val="32"/>
              </w:numPr>
              <w:rPr>
                <w:rFonts w:ascii="Tahoma" w:hAnsi="Tahoma" w:cs="Tahoma"/>
                <w:bCs/>
                <w:sz w:val="20"/>
                <w:szCs w:val="20"/>
              </w:rPr>
            </w:pPr>
            <w:r>
              <w:rPr>
                <w:rFonts w:ascii="Tahoma" w:hAnsi="Tahoma" w:cs="Tahoma"/>
                <w:bCs/>
                <w:sz w:val="20"/>
                <w:szCs w:val="20"/>
              </w:rPr>
              <w:t xml:space="preserve">Parity of Esteem to form part of the January 2016 Partnership Board agenda </w:t>
            </w:r>
          </w:p>
        </w:tc>
        <w:tc>
          <w:tcPr>
            <w:tcW w:w="1701" w:type="dxa"/>
            <w:shd w:val="clear" w:color="auto" w:fill="92D050"/>
          </w:tcPr>
          <w:p w:rsidR="00704D66" w:rsidRPr="00270215" w:rsidRDefault="00704D66" w:rsidP="00704D66">
            <w:pPr>
              <w:rPr>
                <w:rFonts w:ascii="Tahoma" w:hAnsi="Tahoma" w:cs="Tahoma"/>
                <w:b/>
                <w:bCs/>
                <w:sz w:val="24"/>
                <w:szCs w:val="24"/>
              </w:rPr>
            </w:pPr>
          </w:p>
        </w:tc>
      </w:tr>
      <w:tr w:rsidR="00704D66" w:rsidRPr="00270215" w:rsidTr="00C954FC">
        <w:tc>
          <w:tcPr>
            <w:tcW w:w="710" w:type="dxa"/>
          </w:tcPr>
          <w:p w:rsidR="00704D66" w:rsidRPr="00A35FAD" w:rsidRDefault="00C11EA0" w:rsidP="00704D66">
            <w:pPr>
              <w:rPr>
                <w:rFonts w:ascii="Tahoma" w:hAnsi="Tahoma" w:cs="Tahoma"/>
                <w:b/>
                <w:bCs/>
                <w:sz w:val="20"/>
                <w:szCs w:val="24"/>
              </w:rPr>
            </w:pPr>
            <w:r w:rsidRPr="00A35FAD">
              <w:rPr>
                <w:rFonts w:ascii="Tahoma" w:hAnsi="Tahoma" w:cs="Tahoma"/>
                <w:b/>
                <w:bCs/>
                <w:sz w:val="20"/>
                <w:szCs w:val="24"/>
              </w:rPr>
              <w:t>36</w:t>
            </w:r>
          </w:p>
        </w:tc>
        <w:tc>
          <w:tcPr>
            <w:tcW w:w="1991" w:type="dxa"/>
          </w:tcPr>
          <w:p w:rsidR="00704D66" w:rsidRPr="00704D66" w:rsidRDefault="00704D66" w:rsidP="00704D66">
            <w:pPr>
              <w:rPr>
                <w:rFonts w:ascii="Tahoma" w:hAnsi="Tahoma" w:cs="Tahoma"/>
                <w:b/>
                <w:bCs/>
                <w:sz w:val="20"/>
                <w:szCs w:val="20"/>
              </w:rPr>
            </w:pPr>
            <w:r w:rsidRPr="00704D66">
              <w:rPr>
                <w:rFonts w:ascii="Tahoma" w:hAnsi="Tahoma" w:cs="Tahoma"/>
                <w:b/>
                <w:bCs/>
                <w:sz w:val="20"/>
                <w:szCs w:val="20"/>
              </w:rPr>
              <w:t>Mental health service providers to collect data on the 9 protected characteristics as part of the 15-16 Mental Health Contract</w:t>
            </w:r>
          </w:p>
          <w:p w:rsidR="00704D66" w:rsidRPr="00704D66" w:rsidRDefault="00704D66" w:rsidP="00704D66">
            <w:pPr>
              <w:rPr>
                <w:rFonts w:ascii="Tahoma" w:hAnsi="Tahoma" w:cs="Tahoma"/>
                <w:bCs/>
                <w:sz w:val="20"/>
                <w:szCs w:val="20"/>
              </w:rPr>
            </w:pPr>
            <w:r w:rsidRPr="00704D66">
              <w:rPr>
                <w:rFonts w:ascii="Tahoma" w:hAnsi="Tahoma" w:cs="Tahoma"/>
                <w:bCs/>
                <w:sz w:val="20"/>
                <w:szCs w:val="20"/>
              </w:rPr>
              <w:t>Work with Public Health to analyse the information provided.</w:t>
            </w:r>
          </w:p>
        </w:tc>
        <w:tc>
          <w:tcPr>
            <w:tcW w:w="1518" w:type="dxa"/>
          </w:tcPr>
          <w:p w:rsidR="00704D66" w:rsidRPr="00704D66" w:rsidRDefault="00704D66" w:rsidP="00704D66">
            <w:pPr>
              <w:rPr>
                <w:rFonts w:ascii="Tahoma" w:hAnsi="Tahoma" w:cs="Tahoma"/>
                <w:bCs/>
                <w:sz w:val="20"/>
                <w:szCs w:val="20"/>
              </w:rPr>
            </w:pPr>
            <w:r w:rsidRPr="00704D66">
              <w:rPr>
                <w:rFonts w:ascii="Tahoma" w:hAnsi="Tahoma" w:cs="Tahoma"/>
                <w:bCs/>
                <w:sz w:val="20"/>
                <w:szCs w:val="20"/>
              </w:rPr>
              <w:t>15-16</w:t>
            </w:r>
          </w:p>
        </w:tc>
        <w:tc>
          <w:tcPr>
            <w:tcW w:w="1452" w:type="dxa"/>
          </w:tcPr>
          <w:p w:rsidR="00704D66" w:rsidRPr="00704D66" w:rsidRDefault="00704D66" w:rsidP="00704D66">
            <w:pPr>
              <w:rPr>
                <w:rFonts w:ascii="Tahoma" w:hAnsi="Tahoma" w:cs="Tahoma"/>
                <w:bCs/>
                <w:sz w:val="20"/>
                <w:szCs w:val="20"/>
              </w:rPr>
            </w:pPr>
            <w:r w:rsidRPr="00704D66">
              <w:rPr>
                <w:rFonts w:ascii="Tahoma" w:hAnsi="Tahoma" w:cs="Tahoma"/>
                <w:bCs/>
                <w:sz w:val="20"/>
                <w:szCs w:val="20"/>
              </w:rPr>
              <w:t xml:space="preserve">All CCGs, Nottinghamshire Healthcare NHS Foundation Trust, Nottingham City and Nottinghamshire County Public Health </w:t>
            </w:r>
          </w:p>
        </w:tc>
        <w:tc>
          <w:tcPr>
            <w:tcW w:w="3686" w:type="dxa"/>
          </w:tcPr>
          <w:p w:rsidR="00704D66" w:rsidRPr="00704D66" w:rsidRDefault="00704D66" w:rsidP="00434F33">
            <w:pPr>
              <w:pStyle w:val="ListParagraph"/>
              <w:numPr>
                <w:ilvl w:val="0"/>
                <w:numId w:val="3"/>
              </w:numPr>
              <w:ind w:left="459" w:hanging="284"/>
              <w:contextualSpacing w:val="0"/>
              <w:rPr>
                <w:rFonts w:ascii="Tahoma" w:hAnsi="Tahoma" w:cs="Tahoma"/>
                <w:bCs/>
                <w:sz w:val="20"/>
                <w:szCs w:val="20"/>
              </w:rPr>
            </w:pPr>
            <w:r w:rsidRPr="00704D66">
              <w:rPr>
                <w:rFonts w:ascii="Tahoma" w:hAnsi="Tahoma" w:cs="Tahoma"/>
                <w:bCs/>
                <w:sz w:val="20"/>
                <w:szCs w:val="20"/>
              </w:rPr>
              <w:t>To support the Equality Act</w:t>
            </w:r>
          </w:p>
          <w:p w:rsidR="00704D66" w:rsidRPr="00704D66" w:rsidRDefault="00704D66" w:rsidP="00434F33">
            <w:pPr>
              <w:pStyle w:val="ListParagraph"/>
              <w:numPr>
                <w:ilvl w:val="0"/>
                <w:numId w:val="3"/>
              </w:numPr>
              <w:ind w:left="459" w:hanging="284"/>
              <w:contextualSpacing w:val="0"/>
              <w:rPr>
                <w:rFonts w:ascii="Tahoma" w:hAnsi="Tahoma" w:cs="Tahoma"/>
                <w:bCs/>
                <w:sz w:val="20"/>
                <w:szCs w:val="20"/>
              </w:rPr>
            </w:pPr>
            <w:r w:rsidRPr="00704D66">
              <w:rPr>
                <w:rFonts w:ascii="Tahoma" w:hAnsi="Tahoma" w:cs="Tahoma"/>
                <w:bCs/>
                <w:sz w:val="20"/>
                <w:szCs w:val="20"/>
              </w:rPr>
              <w:t>To ensure appropriate access to services for all service users</w:t>
            </w:r>
          </w:p>
        </w:tc>
        <w:tc>
          <w:tcPr>
            <w:tcW w:w="4394" w:type="dxa"/>
          </w:tcPr>
          <w:p w:rsidR="00704D66" w:rsidRDefault="000F73A0" w:rsidP="00434F33">
            <w:pPr>
              <w:pStyle w:val="ListParagraph"/>
              <w:numPr>
                <w:ilvl w:val="0"/>
                <w:numId w:val="3"/>
              </w:numPr>
              <w:rPr>
                <w:rFonts w:ascii="Tahoma" w:hAnsi="Tahoma" w:cs="Tahoma"/>
                <w:bCs/>
                <w:sz w:val="20"/>
                <w:szCs w:val="20"/>
              </w:rPr>
            </w:pPr>
            <w:r w:rsidRPr="000F73A0">
              <w:rPr>
                <w:rFonts w:ascii="Tahoma" w:hAnsi="Tahoma" w:cs="Tahoma"/>
                <w:bCs/>
                <w:sz w:val="20"/>
                <w:szCs w:val="20"/>
              </w:rPr>
              <w:t>Requirement included within the 15/16 contract with NHFT</w:t>
            </w:r>
          </w:p>
          <w:p w:rsidR="000F73A0" w:rsidRPr="000F73A0" w:rsidRDefault="000F73A0" w:rsidP="00434F33">
            <w:pPr>
              <w:pStyle w:val="ListParagraph"/>
              <w:numPr>
                <w:ilvl w:val="0"/>
                <w:numId w:val="3"/>
              </w:numPr>
              <w:rPr>
                <w:rFonts w:ascii="Tahoma" w:hAnsi="Tahoma" w:cs="Tahoma"/>
                <w:bCs/>
                <w:sz w:val="20"/>
                <w:szCs w:val="20"/>
              </w:rPr>
            </w:pPr>
            <w:r>
              <w:rPr>
                <w:rFonts w:ascii="Tahoma" w:hAnsi="Tahoma" w:cs="Tahoma"/>
                <w:bCs/>
                <w:sz w:val="20"/>
                <w:szCs w:val="20"/>
              </w:rPr>
              <w:t>All services are developing Equality Impact Assessments as part of revised service review process</w:t>
            </w:r>
          </w:p>
        </w:tc>
        <w:tc>
          <w:tcPr>
            <w:tcW w:w="1701" w:type="dxa"/>
            <w:shd w:val="clear" w:color="auto" w:fill="92D050"/>
          </w:tcPr>
          <w:p w:rsidR="00704D66" w:rsidRPr="00270215" w:rsidRDefault="00704D66" w:rsidP="00704D66">
            <w:pPr>
              <w:rPr>
                <w:rFonts w:ascii="Tahoma" w:hAnsi="Tahoma" w:cs="Tahoma"/>
                <w:b/>
                <w:bCs/>
                <w:sz w:val="24"/>
                <w:szCs w:val="24"/>
              </w:rPr>
            </w:pPr>
          </w:p>
        </w:tc>
      </w:tr>
      <w:tr w:rsidR="00704D66" w:rsidRPr="00270215" w:rsidTr="00C954FC">
        <w:tc>
          <w:tcPr>
            <w:tcW w:w="710" w:type="dxa"/>
          </w:tcPr>
          <w:p w:rsidR="00704D66" w:rsidRPr="00A35FAD" w:rsidRDefault="00C11EA0" w:rsidP="00704D66">
            <w:pPr>
              <w:rPr>
                <w:rFonts w:ascii="Tahoma" w:hAnsi="Tahoma" w:cs="Tahoma"/>
                <w:b/>
                <w:bCs/>
                <w:sz w:val="20"/>
                <w:szCs w:val="24"/>
              </w:rPr>
            </w:pPr>
            <w:r w:rsidRPr="00A35FAD">
              <w:rPr>
                <w:rFonts w:ascii="Tahoma" w:hAnsi="Tahoma" w:cs="Tahoma"/>
                <w:b/>
                <w:bCs/>
                <w:sz w:val="20"/>
                <w:szCs w:val="24"/>
              </w:rPr>
              <w:t>37</w:t>
            </w:r>
          </w:p>
        </w:tc>
        <w:tc>
          <w:tcPr>
            <w:tcW w:w="1991" w:type="dxa"/>
          </w:tcPr>
          <w:p w:rsidR="00704D66" w:rsidRPr="00704D66" w:rsidRDefault="00704D66" w:rsidP="00704D66">
            <w:pPr>
              <w:rPr>
                <w:rFonts w:ascii="Tahoma" w:hAnsi="Tahoma" w:cs="Tahoma"/>
                <w:b/>
                <w:bCs/>
                <w:sz w:val="20"/>
                <w:szCs w:val="20"/>
              </w:rPr>
            </w:pPr>
            <w:r w:rsidRPr="00704D66">
              <w:rPr>
                <w:rFonts w:ascii="Tahoma" w:hAnsi="Tahoma" w:cs="Tahoma"/>
                <w:b/>
                <w:bCs/>
                <w:sz w:val="20"/>
                <w:szCs w:val="20"/>
              </w:rPr>
              <w:t>To revise the current arrangements for quality visits and service reviews and strengthen as part of contract management processes</w:t>
            </w:r>
          </w:p>
        </w:tc>
        <w:tc>
          <w:tcPr>
            <w:tcW w:w="1518" w:type="dxa"/>
          </w:tcPr>
          <w:p w:rsidR="00704D66" w:rsidRPr="00704D66" w:rsidRDefault="00704D66" w:rsidP="00704D66">
            <w:pPr>
              <w:rPr>
                <w:rFonts w:ascii="Tahoma" w:hAnsi="Tahoma" w:cs="Tahoma"/>
                <w:bCs/>
                <w:sz w:val="20"/>
                <w:szCs w:val="20"/>
              </w:rPr>
            </w:pPr>
            <w:r w:rsidRPr="00704D66">
              <w:rPr>
                <w:rFonts w:ascii="Tahoma" w:hAnsi="Tahoma" w:cs="Tahoma"/>
                <w:bCs/>
                <w:sz w:val="20"/>
                <w:szCs w:val="20"/>
              </w:rPr>
              <w:t>15-16</w:t>
            </w:r>
          </w:p>
        </w:tc>
        <w:tc>
          <w:tcPr>
            <w:tcW w:w="1452" w:type="dxa"/>
          </w:tcPr>
          <w:p w:rsidR="00704D66" w:rsidRPr="00704D66" w:rsidRDefault="00704D66" w:rsidP="00704D66">
            <w:pPr>
              <w:rPr>
                <w:rFonts w:ascii="Tahoma" w:hAnsi="Tahoma" w:cs="Tahoma"/>
                <w:bCs/>
                <w:sz w:val="20"/>
                <w:szCs w:val="20"/>
              </w:rPr>
            </w:pPr>
            <w:r w:rsidRPr="00704D66">
              <w:rPr>
                <w:rFonts w:ascii="Tahoma" w:hAnsi="Tahoma" w:cs="Tahoma"/>
                <w:bCs/>
                <w:sz w:val="20"/>
                <w:szCs w:val="20"/>
              </w:rPr>
              <w:t>All CCGs</w:t>
            </w:r>
          </w:p>
        </w:tc>
        <w:tc>
          <w:tcPr>
            <w:tcW w:w="3686" w:type="dxa"/>
          </w:tcPr>
          <w:p w:rsidR="00704D66" w:rsidRPr="000F73A0" w:rsidRDefault="00704D66" w:rsidP="00434F33">
            <w:pPr>
              <w:pStyle w:val="ListParagraph"/>
              <w:numPr>
                <w:ilvl w:val="0"/>
                <w:numId w:val="33"/>
              </w:numPr>
              <w:rPr>
                <w:rFonts w:ascii="Tahoma" w:hAnsi="Tahoma" w:cs="Tahoma"/>
                <w:bCs/>
                <w:sz w:val="20"/>
                <w:szCs w:val="20"/>
              </w:rPr>
            </w:pPr>
            <w:r w:rsidRPr="000F73A0">
              <w:rPr>
                <w:rFonts w:ascii="Tahoma" w:hAnsi="Tahoma" w:cs="Tahoma"/>
                <w:bCs/>
                <w:sz w:val="20"/>
                <w:szCs w:val="20"/>
              </w:rPr>
              <w:t>Services are subject to systematic review, regulation and reporting</w:t>
            </w:r>
          </w:p>
        </w:tc>
        <w:tc>
          <w:tcPr>
            <w:tcW w:w="4394" w:type="dxa"/>
          </w:tcPr>
          <w:p w:rsidR="00704D66" w:rsidRDefault="000F73A0" w:rsidP="0079132C">
            <w:pPr>
              <w:pStyle w:val="ListParagraph"/>
              <w:numPr>
                <w:ilvl w:val="0"/>
                <w:numId w:val="33"/>
              </w:numPr>
              <w:rPr>
                <w:rFonts w:ascii="Tahoma" w:hAnsi="Tahoma" w:cs="Tahoma"/>
                <w:bCs/>
                <w:sz w:val="20"/>
                <w:szCs w:val="20"/>
              </w:rPr>
            </w:pPr>
            <w:r w:rsidRPr="000F73A0">
              <w:rPr>
                <w:rFonts w:ascii="Tahoma" w:hAnsi="Tahoma" w:cs="Tahoma"/>
                <w:bCs/>
                <w:sz w:val="20"/>
                <w:szCs w:val="20"/>
              </w:rPr>
              <w:t>Service</w:t>
            </w:r>
            <w:r>
              <w:rPr>
                <w:rFonts w:ascii="Tahoma" w:hAnsi="Tahoma" w:cs="Tahoma"/>
                <w:bCs/>
                <w:sz w:val="20"/>
                <w:szCs w:val="20"/>
              </w:rPr>
              <w:t xml:space="preserve"> review process has been redesigned</w:t>
            </w:r>
          </w:p>
          <w:p w:rsidR="000F73A0" w:rsidRDefault="000F73A0" w:rsidP="0079132C">
            <w:pPr>
              <w:pStyle w:val="ListParagraph"/>
              <w:numPr>
                <w:ilvl w:val="0"/>
                <w:numId w:val="33"/>
              </w:numPr>
              <w:rPr>
                <w:rFonts w:ascii="Tahoma" w:hAnsi="Tahoma" w:cs="Tahoma"/>
                <w:bCs/>
                <w:sz w:val="20"/>
                <w:szCs w:val="20"/>
              </w:rPr>
            </w:pPr>
            <w:r>
              <w:rPr>
                <w:rFonts w:ascii="Tahoma" w:hAnsi="Tahoma" w:cs="Tahoma"/>
                <w:bCs/>
                <w:sz w:val="20"/>
                <w:szCs w:val="20"/>
              </w:rPr>
              <w:t>New process approved by the CCG Quality Improvement Committee</w:t>
            </w:r>
          </w:p>
          <w:p w:rsidR="000F73A0" w:rsidRPr="000F73A0" w:rsidRDefault="000F73A0" w:rsidP="0079132C">
            <w:pPr>
              <w:pStyle w:val="ListParagraph"/>
              <w:numPr>
                <w:ilvl w:val="0"/>
                <w:numId w:val="33"/>
              </w:numPr>
              <w:rPr>
                <w:rFonts w:ascii="Tahoma" w:hAnsi="Tahoma" w:cs="Tahoma"/>
                <w:bCs/>
                <w:sz w:val="20"/>
                <w:szCs w:val="20"/>
              </w:rPr>
            </w:pPr>
            <w:r>
              <w:rPr>
                <w:rFonts w:ascii="Tahoma" w:hAnsi="Tahoma" w:cs="Tahoma"/>
                <w:bCs/>
                <w:sz w:val="20"/>
                <w:szCs w:val="20"/>
              </w:rPr>
              <w:t>Go live date set for January 2016</w:t>
            </w:r>
          </w:p>
        </w:tc>
        <w:tc>
          <w:tcPr>
            <w:tcW w:w="1701" w:type="dxa"/>
            <w:shd w:val="clear" w:color="auto" w:fill="92D050"/>
          </w:tcPr>
          <w:p w:rsidR="00704D66" w:rsidRPr="00270215" w:rsidRDefault="00704D66" w:rsidP="00704D66">
            <w:pPr>
              <w:rPr>
                <w:rFonts w:ascii="Tahoma" w:hAnsi="Tahoma" w:cs="Tahoma"/>
                <w:b/>
                <w:bCs/>
                <w:sz w:val="24"/>
                <w:szCs w:val="24"/>
              </w:rPr>
            </w:pPr>
          </w:p>
        </w:tc>
      </w:tr>
      <w:tr w:rsidR="00704D66" w:rsidRPr="00270215" w:rsidTr="0079132C">
        <w:tc>
          <w:tcPr>
            <w:tcW w:w="710" w:type="dxa"/>
          </w:tcPr>
          <w:p w:rsidR="00704D66" w:rsidRPr="00A35FAD" w:rsidRDefault="00A35FAD" w:rsidP="00704D66">
            <w:pPr>
              <w:rPr>
                <w:rFonts w:ascii="Tahoma" w:hAnsi="Tahoma" w:cs="Tahoma"/>
                <w:b/>
                <w:bCs/>
                <w:sz w:val="20"/>
                <w:szCs w:val="24"/>
              </w:rPr>
            </w:pPr>
            <w:r w:rsidRPr="00A35FAD">
              <w:rPr>
                <w:rFonts w:ascii="Tahoma" w:hAnsi="Tahoma" w:cs="Tahoma"/>
                <w:b/>
                <w:bCs/>
                <w:sz w:val="20"/>
                <w:szCs w:val="24"/>
              </w:rPr>
              <w:t>38</w:t>
            </w:r>
          </w:p>
        </w:tc>
        <w:tc>
          <w:tcPr>
            <w:tcW w:w="1991" w:type="dxa"/>
          </w:tcPr>
          <w:p w:rsidR="00704D66" w:rsidRPr="00704D66" w:rsidRDefault="00704D66" w:rsidP="00704D66">
            <w:pPr>
              <w:rPr>
                <w:rFonts w:ascii="Tahoma" w:hAnsi="Tahoma" w:cs="Tahoma"/>
                <w:b/>
                <w:bCs/>
                <w:sz w:val="20"/>
                <w:szCs w:val="20"/>
              </w:rPr>
            </w:pPr>
            <w:r w:rsidRPr="00704D66">
              <w:rPr>
                <w:rFonts w:ascii="Tahoma" w:hAnsi="Tahoma" w:cs="Tahoma"/>
                <w:b/>
                <w:bCs/>
                <w:sz w:val="20"/>
                <w:szCs w:val="20"/>
              </w:rPr>
              <w:t>To ensure that service specifications are current and reflective of guidance from bodies including the National Institute for Health and Care Excellence, Mind and the Royal College of Psychiatry; key performance indicators are relevant measures of quality and performance</w:t>
            </w:r>
          </w:p>
        </w:tc>
        <w:tc>
          <w:tcPr>
            <w:tcW w:w="1518" w:type="dxa"/>
          </w:tcPr>
          <w:p w:rsidR="00704D66" w:rsidRPr="00704D66" w:rsidRDefault="00704D66" w:rsidP="00704D66">
            <w:pPr>
              <w:rPr>
                <w:rFonts w:ascii="Tahoma" w:hAnsi="Tahoma" w:cs="Tahoma"/>
                <w:bCs/>
                <w:sz w:val="20"/>
                <w:szCs w:val="20"/>
              </w:rPr>
            </w:pPr>
            <w:r w:rsidRPr="00704D66">
              <w:rPr>
                <w:rFonts w:ascii="Tahoma" w:hAnsi="Tahoma" w:cs="Tahoma"/>
                <w:bCs/>
                <w:sz w:val="20"/>
                <w:szCs w:val="20"/>
              </w:rPr>
              <w:t>15-16</w:t>
            </w:r>
          </w:p>
        </w:tc>
        <w:tc>
          <w:tcPr>
            <w:tcW w:w="1452" w:type="dxa"/>
          </w:tcPr>
          <w:p w:rsidR="00704D66" w:rsidRPr="00704D66" w:rsidRDefault="00704D66" w:rsidP="00704D66">
            <w:pPr>
              <w:rPr>
                <w:rFonts w:ascii="Tahoma" w:hAnsi="Tahoma" w:cs="Tahoma"/>
                <w:bCs/>
                <w:sz w:val="20"/>
                <w:szCs w:val="20"/>
              </w:rPr>
            </w:pPr>
            <w:r w:rsidRPr="00704D66">
              <w:rPr>
                <w:rFonts w:ascii="Tahoma" w:hAnsi="Tahoma" w:cs="Tahoma"/>
                <w:bCs/>
                <w:sz w:val="20"/>
                <w:szCs w:val="20"/>
              </w:rPr>
              <w:t>All CCGs</w:t>
            </w:r>
          </w:p>
        </w:tc>
        <w:tc>
          <w:tcPr>
            <w:tcW w:w="3686" w:type="dxa"/>
          </w:tcPr>
          <w:p w:rsidR="00704D66" w:rsidRPr="00704D66" w:rsidRDefault="00704D66" w:rsidP="00434F33">
            <w:pPr>
              <w:pStyle w:val="ListParagraph"/>
              <w:numPr>
                <w:ilvl w:val="0"/>
                <w:numId w:val="3"/>
              </w:numPr>
              <w:ind w:left="459" w:hanging="284"/>
              <w:contextualSpacing w:val="0"/>
              <w:rPr>
                <w:rFonts w:ascii="Tahoma" w:hAnsi="Tahoma" w:cs="Tahoma"/>
                <w:bCs/>
                <w:sz w:val="20"/>
                <w:szCs w:val="20"/>
              </w:rPr>
            </w:pPr>
            <w:r w:rsidRPr="00704D66">
              <w:rPr>
                <w:rFonts w:ascii="Tahoma" w:hAnsi="Tahoma" w:cs="Tahoma"/>
                <w:bCs/>
                <w:sz w:val="20"/>
                <w:szCs w:val="20"/>
              </w:rPr>
              <w:t xml:space="preserve">Services are subject to systematic review, regulation and reporting </w:t>
            </w:r>
          </w:p>
          <w:p w:rsidR="00704D66" w:rsidRPr="00704D66" w:rsidRDefault="00704D66" w:rsidP="00434F33">
            <w:pPr>
              <w:pStyle w:val="ListParagraph"/>
              <w:numPr>
                <w:ilvl w:val="0"/>
                <w:numId w:val="3"/>
              </w:numPr>
              <w:ind w:left="459" w:hanging="284"/>
              <w:contextualSpacing w:val="0"/>
              <w:rPr>
                <w:rFonts w:ascii="Tahoma" w:hAnsi="Tahoma" w:cs="Tahoma"/>
                <w:bCs/>
                <w:sz w:val="20"/>
                <w:szCs w:val="20"/>
              </w:rPr>
            </w:pPr>
            <w:r w:rsidRPr="00704D66">
              <w:rPr>
                <w:rFonts w:ascii="Tahoma" w:hAnsi="Tahoma" w:cs="Tahoma"/>
                <w:bCs/>
                <w:sz w:val="20"/>
                <w:szCs w:val="20"/>
              </w:rPr>
              <w:t>Action is taken where services are not meeting required standards</w:t>
            </w:r>
          </w:p>
        </w:tc>
        <w:tc>
          <w:tcPr>
            <w:tcW w:w="4394" w:type="dxa"/>
          </w:tcPr>
          <w:p w:rsidR="00704D66" w:rsidRDefault="0079132C" w:rsidP="0079132C">
            <w:pPr>
              <w:pStyle w:val="ListParagraph"/>
              <w:numPr>
                <w:ilvl w:val="0"/>
                <w:numId w:val="3"/>
              </w:numPr>
              <w:rPr>
                <w:rFonts w:ascii="Tahoma" w:hAnsi="Tahoma" w:cs="Tahoma"/>
                <w:bCs/>
                <w:sz w:val="20"/>
                <w:szCs w:val="20"/>
              </w:rPr>
            </w:pPr>
            <w:r w:rsidRPr="0079132C">
              <w:rPr>
                <w:rFonts w:ascii="Tahoma" w:hAnsi="Tahoma" w:cs="Tahoma"/>
                <w:bCs/>
                <w:sz w:val="20"/>
                <w:szCs w:val="20"/>
              </w:rPr>
              <w:t>Service review process has been redesigned</w:t>
            </w:r>
            <w:r>
              <w:rPr>
                <w:rFonts w:ascii="Tahoma" w:hAnsi="Tahoma" w:cs="Tahoma"/>
                <w:bCs/>
                <w:sz w:val="20"/>
                <w:szCs w:val="20"/>
              </w:rPr>
              <w:t xml:space="preserve"> and is due to go live from January 2016</w:t>
            </w:r>
          </w:p>
          <w:p w:rsidR="0079132C" w:rsidRPr="0079132C" w:rsidRDefault="0079132C" w:rsidP="0079132C">
            <w:pPr>
              <w:pStyle w:val="ListParagraph"/>
              <w:numPr>
                <w:ilvl w:val="0"/>
                <w:numId w:val="3"/>
              </w:numPr>
              <w:rPr>
                <w:rFonts w:ascii="Tahoma" w:hAnsi="Tahoma" w:cs="Tahoma"/>
                <w:bCs/>
                <w:sz w:val="20"/>
                <w:szCs w:val="20"/>
              </w:rPr>
            </w:pPr>
            <w:r>
              <w:rPr>
                <w:rFonts w:ascii="Tahoma" w:hAnsi="Tahoma" w:cs="Tahoma"/>
                <w:bCs/>
                <w:sz w:val="20"/>
                <w:szCs w:val="20"/>
              </w:rPr>
              <w:t xml:space="preserve">Specifications will be systematically reviewed via service review process </w:t>
            </w:r>
          </w:p>
        </w:tc>
        <w:tc>
          <w:tcPr>
            <w:tcW w:w="1701" w:type="dxa"/>
            <w:shd w:val="clear" w:color="auto" w:fill="92D050"/>
          </w:tcPr>
          <w:p w:rsidR="00704D66" w:rsidRPr="00270215" w:rsidRDefault="00704D66" w:rsidP="00704D66">
            <w:pPr>
              <w:rPr>
                <w:rFonts w:ascii="Tahoma" w:hAnsi="Tahoma" w:cs="Tahoma"/>
                <w:b/>
                <w:bCs/>
                <w:sz w:val="24"/>
                <w:szCs w:val="24"/>
              </w:rPr>
            </w:pPr>
          </w:p>
        </w:tc>
      </w:tr>
      <w:tr w:rsidR="000F73A0" w:rsidRPr="00270215" w:rsidTr="0079132C">
        <w:tc>
          <w:tcPr>
            <w:tcW w:w="710" w:type="dxa"/>
          </w:tcPr>
          <w:p w:rsidR="000F73A0" w:rsidRPr="00270215" w:rsidRDefault="00A35FAD" w:rsidP="00704D66">
            <w:pPr>
              <w:rPr>
                <w:rFonts w:ascii="Tahoma" w:hAnsi="Tahoma" w:cs="Tahoma"/>
                <w:b/>
                <w:bCs/>
                <w:sz w:val="24"/>
                <w:szCs w:val="24"/>
              </w:rPr>
            </w:pPr>
            <w:r w:rsidRPr="00A35FAD">
              <w:rPr>
                <w:rFonts w:ascii="Tahoma" w:hAnsi="Tahoma" w:cs="Tahoma"/>
                <w:b/>
                <w:bCs/>
                <w:sz w:val="20"/>
                <w:szCs w:val="24"/>
              </w:rPr>
              <w:t>39</w:t>
            </w:r>
          </w:p>
        </w:tc>
        <w:tc>
          <w:tcPr>
            <w:tcW w:w="1991" w:type="dxa"/>
          </w:tcPr>
          <w:p w:rsidR="000F73A0" w:rsidRPr="000F73A0" w:rsidRDefault="000F73A0" w:rsidP="002410F4">
            <w:pPr>
              <w:rPr>
                <w:rFonts w:ascii="Tahoma" w:hAnsi="Tahoma" w:cs="Tahoma"/>
                <w:b/>
                <w:bCs/>
                <w:sz w:val="20"/>
                <w:szCs w:val="20"/>
              </w:rPr>
            </w:pPr>
            <w:r w:rsidRPr="000F73A0">
              <w:rPr>
                <w:rFonts w:ascii="Tahoma" w:hAnsi="Tahoma" w:cs="Tahoma"/>
                <w:b/>
                <w:bCs/>
                <w:sz w:val="20"/>
                <w:szCs w:val="20"/>
              </w:rPr>
              <w:t>On-going review and support of Nottinghamshire Healthcare NHS Foundation Trust’s ‘No Force First’ programme around restraint</w:t>
            </w:r>
          </w:p>
        </w:tc>
        <w:tc>
          <w:tcPr>
            <w:tcW w:w="1518" w:type="dxa"/>
          </w:tcPr>
          <w:p w:rsidR="000F73A0" w:rsidRPr="000F73A0" w:rsidRDefault="000F73A0" w:rsidP="002410F4">
            <w:pPr>
              <w:rPr>
                <w:rFonts w:ascii="Tahoma" w:hAnsi="Tahoma" w:cs="Tahoma"/>
                <w:bCs/>
                <w:sz w:val="20"/>
                <w:szCs w:val="20"/>
              </w:rPr>
            </w:pPr>
            <w:r w:rsidRPr="000F73A0">
              <w:rPr>
                <w:rFonts w:ascii="Tahoma" w:hAnsi="Tahoma" w:cs="Tahoma"/>
                <w:bCs/>
                <w:sz w:val="20"/>
                <w:szCs w:val="20"/>
              </w:rPr>
              <w:t>15-16</w:t>
            </w:r>
          </w:p>
        </w:tc>
        <w:tc>
          <w:tcPr>
            <w:tcW w:w="1452" w:type="dxa"/>
          </w:tcPr>
          <w:p w:rsidR="000F73A0" w:rsidRPr="000F73A0" w:rsidRDefault="000F73A0" w:rsidP="002410F4">
            <w:pPr>
              <w:rPr>
                <w:rFonts w:ascii="Tahoma" w:hAnsi="Tahoma" w:cs="Tahoma"/>
                <w:bCs/>
                <w:sz w:val="20"/>
                <w:szCs w:val="20"/>
              </w:rPr>
            </w:pPr>
            <w:r w:rsidRPr="000F73A0">
              <w:rPr>
                <w:rFonts w:ascii="Tahoma" w:hAnsi="Tahoma" w:cs="Tahoma"/>
                <w:bCs/>
                <w:sz w:val="20"/>
                <w:szCs w:val="20"/>
              </w:rPr>
              <w:t>Nottinghamshire Healthcare NHS Foundation Trust</w:t>
            </w:r>
          </w:p>
        </w:tc>
        <w:tc>
          <w:tcPr>
            <w:tcW w:w="3686" w:type="dxa"/>
          </w:tcPr>
          <w:p w:rsidR="000F73A0" w:rsidRPr="000F73A0" w:rsidRDefault="000F73A0" w:rsidP="00434F33">
            <w:pPr>
              <w:pStyle w:val="ListParagraph"/>
              <w:numPr>
                <w:ilvl w:val="0"/>
                <w:numId w:val="3"/>
              </w:numPr>
              <w:ind w:left="459" w:hanging="284"/>
              <w:contextualSpacing w:val="0"/>
              <w:rPr>
                <w:rFonts w:ascii="Tahoma" w:hAnsi="Tahoma" w:cs="Tahoma"/>
                <w:bCs/>
                <w:sz w:val="20"/>
                <w:szCs w:val="20"/>
              </w:rPr>
            </w:pPr>
            <w:r w:rsidRPr="000F73A0">
              <w:rPr>
                <w:rFonts w:ascii="Tahoma" w:hAnsi="Tahoma" w:cs="Tahoma"/>
                <w:bCs/>
                <w:sz w:val="20"/>
                <w:szCs w:val="20"/>
              </w:rPr>
              <w:t>To ensure principle of least restraint</w:t>
            </w:r>
          </w:p>
          <w:p w:rsidR="000F73A0" w:rsidRPr="000F73A0" w:rsidRDefault="000F73A0" w:rsidP="00434F33">
            <w:pPr>
              <w:pStyle w:val="ListParagraph"/>
              <w:numPr>
                <w:ilvl w:val="0"/>
                <w:numId w:val="3"/>
              </w:numPr>
              <w:ind w:left="459" w:hanging="284"/>
              <w:contextualSpacing w:val="0"/>
              <w:rPr>
                <w:rFonts w:ascii="Tahoma" w:hAnsi="Tahoma" w:cs="Tahoma"/>
                <w:bCs/>
                <w:sz w:val="20"/>
                <w:szCs w:val="20"/>
              </w:rPr>
            </w:pPr>
            <w:r w:rsidRPr="000F73A0">
              <w:rPr>
                <w:rFonts w:ascii="Tahoma" w:hAnsi="Tahoma" w:cs="Tahoma"/>
                <w:bCs/>
                <w:sz w:val="20"/>
                <w:szCs w:val="20"/>
              </w:rPr>
              <w:t>To safeguard service users and staff</w:t>
            </w:r>
          </w:p>
        </w:tc>
        <w:tc>
          <w:tcPr>
            <w:tcW w:w="4394" w:type="dxa"/>
          </w:tcPr>
          <w:p w:rsidR="000F73A0" w:rsidRPr="007525E7" w:rsidRDefault="000F73A0" w:rsidP="000F73A0">
            <w:pPr>
              <w:rPr>
                <w:rFonts w:ascii="Tahoma" w:hAnsi="Tahoma" w:cs="Tahoma"/>
                <w:bCs/>
                <w:sz w:val="20"/>
                <w:szCs w:val="20"/>
              </w:rPr>
            </w:pPr>
            <w:r w:rsidRPr="000F73A0">
              <w:rPr>
                <w:rFonts w:ascii="Tahoma" w:hAnsi="Tahoma" w:cs="Tahoma"/>
                <w:bCs/>
                <w:sz w:val="20"/>
                <w:szCs w:val="20"/>
              </w:rPr>
              <w:t xml:space="preserve">No Force </w:t>
            </w:r>
            <w:r w:rsidR="001E1A99">
              <w:rPr>
                <w:rFonts w:ascii="Tahoma" w:hAnsi="Tahoma" w:cs="Tahoma"/>
                <w:bCs/>
                <w:sz w:val="20"/>
                <w:szCs w:val="20"/>
              </w:rPr>
              <w:t xml:space="preserve">First Lead Clinician including </w:t>
            </w:r>
            <w:r w:rsidRPr="000F73A0">
              <w:rPr>
                <w:rFonts w:ascii="Tahoma" w:hAnsi="Tahoma" w:cs="Tahoma"/>
                <w:bCs/>
                <w:sz w:val="20"/>
                <w:szCs w:val="20"/>
              </w:rPr>
              <w:t>literature search, relationship building and Post-Incident Reviews (hereafter PIRs) introduced as outlined b</w:t>
            </w:r>
            <w:r w:rsidR="007525E7">
              <w:rPr>
                <w:rFonts w:ascii="Tahoma" w:hAnsi="Tahoma" w:cs="Tahoma"/>
                <w:bCs/>
                <w:sz w:val="20"/>
                <w:szCs w:val="20"/>
              </w:rPr>
              <w:t>elow:</w:t>
            </w:r>
            <w:r w:rsidRPr="000F73A0">
              <w:rPr>
                <w:rFonts w:ascii="Tahoma" w:hAnsi="Tahoma" w:cs="Tahoma"/>
                <w:b/>
                <w:bCs/>
                <w:sz w:val="24"/>
                <w:szCs w:val="24"/>
              </w:rPr>
              <w:t xml:space="preserve"> </w:t>
            </w:r>
          </w:p>
          <w:p w:rsidR="000F73A0" w:rsidRPr="000B78F8" w:rsidRDefault="000F73A0" w:rsidP="00434F33">
            <w:pPr>
              <w:pStyle w:val="ListParagraph"/>
              <w:numPr>
                <w:ilvl w:val="0"/>
                <w:numId w:val="34"/>
              </w:numPr>
              <w:rPr>
                <w:rFonts w:ascii="Tahoma" w:hAnsi="Tahoma" w:cs="Tahoma"/>
                <w:bCs/>
                <w:sz w:val="20"/>
                <w:szCs w:val="20"/>
              </w:rPr>
            </w:pPr>
            <w:r w:rsidRPr="001E1A99">
              <w:rPr>
                <w:rFonts w:ascii="Tahoma" w:hAnsi="Tahoma" w:cs="Tahoma"/>
                <w:bCs/>
                <w:sz w:val="20"/>
                <w:szCs w:val="20"/>
              </w:rPr>
              <w:t xml:space="preserve">All ward management teams in both the City and County North have been visited and introduced to the project and specifically the </w:t>
            </w:r>
            <w:r w:rsidR="001E1A99" w:rsidRPr="001E1A99">
              <w:rPr>
                <w:rFonts w:ascii="Tahoma" w:hAnsi="Tahoma" w:cs="Tahoma"/>
                <w:bCs/>
                <w:sz w:val="20"/>
                <w:szCs w:val="20"/>
              </w:rPr>
              <w:t xml:space="preserve">PIR </w:t>
            </w:r>
            <w:r w:rsidRPr="001E1A99">
              <w:rPr>
                <w:rFonts w:ascii="Tahoma" w:hAnsi="Tahoma" w:cs="Tahoma"/>
                <w:bCs/>
                <w:sz w:val="20"/>
                <w:szCs w:val="20"/>
              </w:rPr>
              <w:t>formulation and process. Ward teams are currently identifying NFF champions for each ward.</w:t>
            </w:r>
          </w:p>
          <w:p w:rsidR="000F73A0" w:rsidRPr="000B78F8" w:rsidRDefault="000F73A0" w:rsidP="00434F33">
            <w:pPr>
              <w:pStyle w:val="ListParagraph"/>
              <w:numPr>
                <w:ilvl w:val="0"/>
                <w:numId w:val="34"/>
              </w:numPr>
              <w:rPr>
                <w:rFonts w:ascii="Tahoma" w:hAnsi="Tahoma" w:cs="Tahoma"/>
                <w:bCs/>
                <w:sz w:val="20"/>
                <w:szCs w:val="20"/>
              </w:rPr>
            </w:pPr>
            <w:r w:rsidRPr="000B78F8">
              <w:rPr>
                <w:rFonts w:ascii="Tahoma" w:hAnsi="Tahoma" w:cs="Tahoma"/>
                <w:bCs/>
                <w:sz w:val="20"/>
                <w:szCs w:val="20"/>
              </w:rPr>
              <w:t>Introduction of the No Force First Project has been made to both the ‘Sign up to Safety’ Blanket restriction Group and the Violence Reduction group, with further visits to the Ideal ward round Involvement group, the Rosewood Involvement Group and the No Force First Film Group.</w:t>
            </w:r>
          </w:p>
          <w:p w:rsidR="000F73A0" w:rsidRPr="000B78F8" w:rsidRDefault="000F73A0" w:rsidP="00434F33">
            <w:pPr>
              <w:pStyle w:val="ListParagraph"/>
              <w:numPr>
                <w:ilvl w:val="0"/>
                <w:numId w:val="34"/>
              </w:numPr>
              <w:rPr>
                <w:rFonts w:ascii="Tahoma" w:hAnsi="Tahoma" w:cs="Tahoma"/>
                <w:bCs/>
                <w:sz w:val="20"/>
                <w:szCs w:val="20"/>
              </w:rPr>
            </w:pPr>
            <w:r w:rsidRPr="000B78F8">
              <w:rPr>
                <w:rFonts w:ascii="Tahoma" w:hAnsi="Tahoma" w:cs="Tahoma"/>
                <w:bCs/>
                <w:sz w:val="20"/>
                <w:szCs w:val="20"/>
              </w:rPr>
              <w:t>Currently 13 PIRs have been offered with 7 completed and fed back to the various ward teams</w:t>
            </w:r>
          </w:p>
          <w:p w:rsidR="000F73A0" w:rsidRPr="000F73A0" w:rsidRDefault="000F73A0" w:rsidP="000F73A0">
            <w:pPr>
              <w:rPr>
                <w:rFonts w:ascii="Tahoma" w:hAnsi="Tahoma" w:cs="Tahoma"/>
                <w:bCs/>
                <w:sz w:val="20"/>
                <w:szCs w:val="20"/>
              </w:rPr>
            </w:pPr>
            <w:r w:rsidRPr="000F73A0">
              <w:rPr>
                <w:rFonts w:ascii="Tahoma" w:hAnsi="Tahoma" w:cs="Tahoma"/>
                <w:bCs/>
                <w:sz w:val="20"/>
                <w:szCs w:val="20"/>
              </w:rPr>
              <w:t xml:space="preserve">            </w:t>
            </w:r>
          </w:p>
          <w:p w:rsidR="000F73A0" w:rsidRPr="000F73A0" w:rsidRDefault="000F73A0" w:rsidP="000F73A0">
            <w:pPr>
              <w:rPr>
                <w:rFonts w:ascii="Tahoma" w:hAnsi="Tahoma" w:cs="Tahoma"/>
                <w:bCs/>
                <w:sz w:val="20"/>
                <w:szCs w:val="20"/>
              </w:rPr>
            </w:pPr>
            <w:r w:rsidRPr="000F73A0">
              <w:rPr>
                <w:rFonts w:ascii="Tahoma" w:hAnsi="Tahoma" w:cs="Tahoma"/>
                <w:bCs/>
                <w:sz w:val="20"/>
                <w:szCs w:val="20"/>
              </w:rPr>
              <w:t>Underpinning all of the above work is the week by week analysis of Incident reports to identify when hands on restraint has occurred and to identify opportunities for Post-incident reviews, this includes analysis of all incidents and work continues on the development of a report to be delivered at the end of the project, to support the Violence reduction and Blanket restriction steering group work.</w:t>
            </w:r>
          </w:p>
          <w:p w:rsidR="000F73A0" w:rsidRPr="000F73A0" w:rsidRDefault="000F73A0" w:rsidP="000F73A0">
            <w:pPr>
              <w:rPr>
                <w:rFonts w:ascii="Tahoma" w:hAnsi="Tahoma" w:cs="Tahoma"/>
                <w:bCs/>
                <w:sz w:val="20"/>
                <w:szCs w:val="20"/>
              </w:rPr>
            </w:pPr>
            <w:r w:rsidRPr="000F73A0">
              <w:rPr>
                <w:rFonts w:ascii="Tahoma" w:hAnsi="Tahoma" w:cs="Tahoma"/>
                <w:bCs/>
                <w:sz w:val="20"/>
                <w:szCs w:val="20"/>
              </w:rPr>
              <w:t xml:space="preserve"> </w:t>
            </w:r>
          </w:p>
          <w:p w:rsidR="000F73A0" w:rsidRPr="00270215" w:rsidRDefault="000F73A0" w:rsidP="000F73A0">
            <w:pPr>
              <w:rPr>
                <w:rFonts w:ascii="Tahoma" w:hAnsi="Tahoma" w:cs="Tahoma"/>
                <w:b/>
                <w:bCs/>
                <w:sz w:val="24"/>
                <w:szCs w:val="24"/>
              </w:rPr>
            </w:pPr>
            <w:r w:rsidRPr="000F73A0">
              <w:rPr>
                <w:rFonts w:ascii="Tahoma" w:hAnsi="Tahoma" w:cs="Tahoma"/>
                <w:bCs/>
                <w:sz w:val="20"/>
                <w:szCs w:val="20"/>
              </w:rPr>
              <w:t>Plan for November/December:  Post incident Reviews under way and offered to all wards. Information from the NFF project will be fed back to both Sign up to safety groups during this time.</w:t>
            </w:r>
          </w:p>
        </w:tc>
        <w:tc>
          <w:tcPr>
            <w:tcW w:w="1701" w:type="dxa"/>
            <w:shd w:val="clear" w:color="auto" w:fill="92D050"/>
          </w:tcPr>
          <w:p w:rsidR="000F73A0" w:rsidRPr="00270215" w:rsidRDefault="000F73A0" w:rsidP="00704D66">
            <w:pPr>
              <w:rPr>
                <w:rFonts w:ascii="Tahoma" w:hAnsi="Tahoma" w:cs="Tahoma"/>
                <w:b/>
                <w:bCs/>
                <w:sz w:val="24"/>
                <w:szCs w:val="24"/>
              </w:rPr>
            </w:pPr>
          </w:p>
        </w:tc>
      </w:tr>
      <w:tr w:rsidR="000F73A0" w:rsidRPr="00270215" w:rsidTr="0079132C">
        <w:tc>
          <w:tcPr>
            <w:tcW w:w="710" w:type="dxa"/>
          </w:tcPr>
          <w:p w:rsidR="000F73A0" w:rsidRPr="00A35FAD" w:rsidRDefault="00A35FAD" w:rsidP="00704D66">
            <w:pPr>
              <w:rPr>
                <w:rFonts w:ascii="Tahoma" w:hAnsi="Tahoma" w:cs="Tahoma"/>
                <w:b/>
                <w:bCs/>
                <w:sz w:val="20"/>
                <w:szCs w:val="24"/>
              </w:rPr>
            </w:pPr>
            <w:r w:rsidRPr="00A35FAD">
              <w:rPr>
                <w:rFonts w:ascii="Tahoma" w:hAnsi="Tahoma" w:cs="Tahoma"/>
                <w:b/>
                <w:bCs/>
                <w:sz w:val="20"/>
                <w:szCs w:val="24"/>
              </w:rPr>
              <w:t>40</w:t>
            </w:r>
          </w:p>
        </w:tc>
        <w:tc>
          <w:tcPr>
            <w:tcW w:w="1991" w:type="dxa"/>
          </w:tcPr>
          <w:p w:rsidR="000F73A0" w:rsidRPr="000F73A0" w:rsidRDefault="000F73A0" w:rsidP="002410F4">
            <w:pPr>
              <w:rPr>
                <w:rFonts w:ascii="Tahoma" w:hAnsi="Tahoma" w:cs="Tahoma"/>
                <w:b/>
                <w:bCs/>
                <w:sz w:val="20"/>
                <w:szCs w:val="20"/>
              </w:rPr>
            </w:pPr>
            <w:r w:rsidRPr="000F73A0">
              <w:rPr>
                <w:rFonts w:ascii="Tahoma" w:hAnsi="Tahoma" w:cs="Tahoma"/>
                <w:b/>
                <w:bCs/>
                <w:sz w:val="20"/>
                <w:szCs w:val="20"/>
              </w:rPr>
              <w:t>To review information provided to children and young people when coming into contact with services</w:t>
            </w:r>
          </w:p>
        </w:tc>
        <w:tc>
          <w:tcPr>
            <w:tcW w:w="1518" w:type="dxa"/>
          </w:tcPr>
          <w:p w:rsidR="000F73A0" w:rsidRPr="000F73A0" w:rsidRDefault="000F73A0" w:rsidP="002410F4">
            <w:pPr>
              <w:rPr>
                <w:rFonts w:ascii="Tahoma" w:hAnsi="Tahoma" w:cs="Tahoma"/>
                <w:bCs/>
                <w:sz w:val="20"/>
                <w:szCs w:val="20"/>
              </w:rPr>
            </w:pPr>
            <w:r w:rsidRPr="000F73A0">
              <w:rPr>
                <w:rFonts w:ascii="Tahoma" w:hAnsi="Tahoma" w:cs="Tahoma"/>
                <w:bCs/>
                <w:sz w:val="20"/>
                <w:szCs w:val="20"/>
              </w:rPr>
              <w:t>15-16</w:t>
            </w:r>
          </w:p>
        </w:tc>
        <w:tc>
          <w:tcPr>
            <w:tcW w:w="1452" w:type="dxa"/>
          </w:tcPr>
          <w:p w:rsidR="000F73A0" w:rsidRPr="000F73A0" w:rsidRDefault="000F73A0" w:rsidP="002410F4">
            <w:pPr>
              <w:rPr>
                <w:rFonts w:ascii="Tahoma" w:hAnsi="Tahoma" w:cs="Tahoma"/>
                <w:bCs/>
                <w:sz w:val="20"/>
                <w:szCs w:val="20"/>
              </w:rPr>
            </w:pPr>
            <w:r w:rsidRPr="000F73A0">
              <w:rPr>
                <w:rFonts w:ascii="Tahoma" w:hAnsi="Tahoma" w:cs="Tahoma"/>
                <w:bCs/>
                <w:sz w:val="20"/>
                <w:szCs w:val="20"/>
              </w:rPr>
              <w:t>Nottinghamshire Healthcare NHS Foundation Trust</w:t>
            </w:r>
          </w:p>
        </w:tc>
        <w:tc>
          <w:tcPr>
            <w:tcW w:w="3686" w:type="dxa"/>
          </w:tcPr>
          <w:p w:rsidR="000F73A0" w:rsidRPr="000F73A0" w:rsidRDefault="000F73A0" w:rsidP="00434F33">
            <w:pPr>
              <w:pStyle w:val="ListParagraph"/>
              <w:numPr>
                <w:ilvl w:val="0"/>
                <w:numId w:val="3"/>
              </w:numPr>
              <w:ind w:left="459" w:hanging="284"/>
              <w:contextualSpacing w:val="0"/>
              <w:rPr>
                <w:rFonts w:ascii="Tahoma" w:hAnsi="Tahoma" w:cs="Tahoma"/>
                <w:bCs/>
                <w:sz w:val="20"/>
                <w:szCs w:val="20"/>
              </w:rPr>
            </w:pPr>
            <w:r w:rsidRPr="000F73A0">
              <w:rPr>
                <w:rFonts w:ascii="Tahoma" w:hAnsi="Tahoma" w:cs="Tahoma"/>
                <w:bCs/>
                <w:sz w:val="20"/>
                <w:szCs w:val="20"/>
              </w:rPr>
              <w:t>Easily accessible and age appropriate information about facilities</w:t>
            </w:r>
          </w:p>
          <w:p w:rsidR="000F73A0" w:rsidRPr="000F73A0" w:rsidRDefault="000F73A0" w:rsidP="00434F33">
            <w:pPr>
              <w:pStyle w:val="ListParagraph"/>
              <w:numPr>
                <w:ilvl w:val="0"/>
                <w:numId w:val="3"/>
              </w:numPr>
              <w:ind w:left="459" w:hanging="284"/>
              <w:contextualSpacing w:val="0"/>
              <w:rPr>
                <w:rFonts w:ascii="Tahoma" w:hAnsi="Tahoma" w:cs="Tahoma"/>
                <w:bCs/>
                <w:sz w:val="20"/>
                <w:szCs w:val="20"/>
              </w:rPr>
            </w:pPr>
            <w:r w:rsidRPr="000F73A0">
              <w:rPr>
                <w:rFonts w:ascii="Tahoma" w:hAnsi="Tahoma" w:cs="Tahoma"/>
                <w:bCs/>
                <w:sz w:val="20"/>
                <w:szCs w:val="20"/>
              </w:rPr>
              <w:t>Clearly stated standards about how each service involves or informs children and young people about their care</w:t>
            </w:r>
          </w:p>
        </w:tc>
        <w:tc>
          <w:tcPr>
            <w:tcW w:w="4394" w:type="dxa"/>
          </w:tcPr>
          <w:p w:rsidR="00E23E3A" w:rsidRPr="00E23E3A" w:rsidRDefault="00E23E3A" w:rsidP="00E23E3A">
            <w:pPr>
              <w:pStyle w:val="ListParagraph"/>
              <w:numPr>
                <w:ilvl w:val="0"/>
                <w:numId w:val="3"/>
              </w:numPr>
              <w:rPr>
                <w:rFonts w:ascii="Tahoma" w:hAnsi="Tahoma" w:cs="Tahoma"/>
                <w:bCs/>
                <w:sz w:val="20"/>
                <w:szCs w:val="20"/>
              </w:rPr>
            </w:pPr>
            <w:r w:rsidRPr="00E23E3A">
              <w:rPr>
                <w:rFonts w:ascii="Tahoma" w:hAnsi="Tahoma" w:cs="Tahoma"/>
                <w:bCs/>
                <w:sz w:val="20"/>
                <w:szCs w:val="20"/>
              </w:rPr>
              <w:t xml:space="preserve">Consultation on the redesign of CAMHs community services commenced on 2nd November; this includes The Choice and Partnership Approach  </w:t>
            </w:r>
          </w:p>
          <w:p w:rsidR="000F73A0" w:rsidRPr="00E23E3A" w:rsidRDefault="00E23E3A" w:rsidP="00E23E3A">
            <w:pPr>
              <w:pStyle w:val="ListParagraph"/>
              <w:numPr>
                <w:ilvl w:val="0"/>
                <w:numId w:val="3"/>
              </w:numPr>
              <w:rPr>
                <w:rFonts w:ascii="Tahoma" w:hAnsi="Tahoma" w:cs="Tahoma"/>
                <w:b/>
                <w:bCs/>
                <w:sz w:val="24"/>
                <w:szCs w:val="24"/>
              </w:rPr>
            </w:pPr>
            <w:r w:rsidRPr="00E23E3A">
              <w:rPr>
                <w:rFonts w:ascii="Tahoma" w:hAnsi="Tahoma" w:cs="Tahoma"/>
                <w:bCs/>
                <w:sz w:val="20"/>
                <w:szCs w:val="20"/>
              </w:rPr>
              <w:t>Following agreement of the model all information will be reviewed and tailored towards new model</w:t>
            </w:r>
          </w:p>
        </w:tc>
        <w:tc>
          <w:tcPr>
            <w:tcW w:w="1701" w:type="dxa"/>
            <w:shd w:val="clear" w:color="auto" w:fill="92D050"/>
          </w:tcPr>
          <w:p w:rsidR="000F73A0" w:rsidRPr="00270215" w:rsidRDefault="000F73A0" w:rsidP="00704D66">
            <w:pPr>
              <w:rPr>
                <w:rFonts w:ascii="Tahoma" w:hAnsi="Tahoma" w:cs="Tahoma"/>
                <w:b/>
                <w:bCs/>
                <w:sz w:val="24"/>
                <w:szCs w:val="24"/>
              </w:rPr>
            </w:pPr>
          </w:p>
        </w:tc>
      </w:tr>
      <w:tr w:rsidR="000F73A0" w:rsidRPr="00270215" w:rsidTr="007525E7">
        <w:tc>
          <w:tcPr>
            <w:tcW w:w="710" w:type="dxa"/>
          </w:tcPr>
          <w:p w:rsidR="000F73A0" w:rsidRPr="00A35FAD" w:rsidRDefault="00A35FAD" w:rsidP="00704D66">
            <w:pPr>
              <w:rPr>
                <w:rFonts w:ascii="Tahoma" w:hAnsi="Tahoma" w:cs="Tahoma"/>
                <w:b/>
                <w:bCs/>
                <w:sz w:val="20"/>
                <w:szCs w:val="24"/>
              </w:rPr>
            </w:pPr>
            <w:r w:rsidRPr="00A35FAD">
              <w:rPr>
                <w:rFonts w:ascii="Tahoma" w:hAnsi="Tahoma" w:cs="Tahoma"/>
                <w:b/>
                <w:bCs/>
                <w:sz w:val="20"/>
                <w:szCs w:val="24"/>
              </w:rPr>
              <w:t>41</w:t>
            </w:r>
          </w:p>
        </w:tc>
        <w:tc>
          <w:tcPr>
            <w:tcW w:w="1991" w:type="dxa"/>
          </w:tcPr>
          <w:p w:rsidR="000F73A0" w:rsidRPr="000F73A0" w:rsidRDefault="000F73A0" w:rsidP="002410F4">
            <w:pPr>
              <w:rPr>
                <w:rFonts w:ascii="Tahoma" w:hAnsi="Tahoma" w:cs="Tahoma"/>
                <w:b/>
                <w:bCs/>
                <w:sz w:val="20"/>
                <w:szCs w:val="20"/>
              </w:rPr>
            </w:pPr>
            <w:r w:rsidRPr="000F73A0">
              <w:rPr>
                <w:rFonts w:ascii="Tahoma" w:hAnsi="Tahoma" w:cs="Tahoma"/>
                <w:b/>
                <w:bCs/>
                <w:sz w:val="20"/>
                <w:szCs w:val="20"/>
              </w:rPr>
              <w:t>To review the level of need and demand for independent advocates to work with children and young people</w:t>
            </w:r>
          </w:p>
          <w:p w:rsidR="000F73A0" w:rsidRPr="000F73A0" w:rsidRDefault="000F73A0" w:rsidP="002410F4">
            <w:pPr>
              <w:rPr>
                <w:rFonts w:ascii="Tahoma" w:hAnsi="Tahoma" w:cs="Tahoma"/>
                <w:b/>
                <w:bCs/>
                <w:sz w:val="20"/>
                <w:szCs w:val="20"/>
              </w:rPr>
            </w:pPr>
          </w:p>
        </w:tc>
        <w:tc>
          <w:tcPr>
            <w:tcW w:w="1518" w:type="dxa"/>
          </w:tcPr>
          <w:p w:rsidR="000F73A0" w:rsidRPr="000F73A0" w:rsidRDefault="000F73A0" w:rsidP="002410F4">
            <w:pPr>
              <w:rPr>
                <w:rFonts w:ascii="Tahoma" w:hAnsi="Tahoma" w:cs="Tahoma"/>
                <w:bCs/>
                <w:sz w:val="20"/>
                <w:szCs w:val="20"/>
              </w:rPr>
            </w:pPr>
            <w:r w:rsidRPr="000F73A0">
              <w:rPr>
                <w:rFonts w:ascii="Tahoma" w:hAnsi="Tahoma" w:cs="Tahoma"/>
                <w:bCs/>
                <w:sz w:val="20"/>
                <w:szCs w:val="20"/>
              </w:rPr>
              <w:t>15-16</w:t>
            </w:r>
          </w:p>
        </w:tc>
        <w:tc>
          <w:tcPr>
            <w:tcW w:w="1452" w:type="dxa"/>
          </w:tcPr>
          <w:p w:rsidR="000F73A0" w:rsidRPr="000F73A0" w:rsidRDefault="000F73A0" w:rsidP="002410F4">
            <w:pPr>
              <w:rPr>
                <w:rFonts w:ascii="Tahoma" w:hAnsi="Tahoma" w:cs="Tahoma"/>
                <w:bCs/>
                <w:sz w:val="20"/>
                <w:szCs w:val="20"/>
              </w:rPr>
            </w:pPr>
            <w:r w:rsidRPr="000F73A0">
              <w:rPr>
                <w:rFonts w:ascii="Tahoma" w:hAnsi="Tahoma" w:cs="Tahoma"/>
                <w:bCs/>
                <w:sz w:val="20"/>
                <w:szCs w:val="20"/>
              </w:rPr>
              <w:t>All CCGs</w:t>
            </w:r>
            <w:r w:rsidR="0079132C">
              <w:rPr>
                <w:rFonts w:ascii="Tahoma" w:hAnsi="Tahoma" w:cs="Tahoma"/>
                <w:bCs/>
                <w:sz w:val="20"/>
                <w:szCs w:val="20"/>
              </w:rPr>
              <w:t xml:space="preserve"> and Local Authorities</w:t>
            </w:r>
          </w:p>
        </w:tc>
        <w:tc>
          <w:tcPr>
            <w:tcW w:w="3686" w:type="dxa"/>
          </w:tcPr>
          <w:p w:rsidR="000F73A0" w:rsidRPr="000F73A0" w:rsidRDefault="000F73A0" w:rsidP="00434F33">
            <w:pPr>
              <w:pStyle w:val="ListParagraph"/>
              <w:numPr>
                <w:ilvl w:val="0"/>
                <w:numId w:val="3"/>
              </w:numPr>
              <w:ind w:left="459" w:hanging="284"/>
              <w:contextualSpacing w:val="0"/>
              <w:rPr>
                <w:rFonts w:ascii="Tahoma" w:hAnsi="Tahoma" w:cs="Tahoma"/>
                <w:bCs/>
                <w:sz w:val="20"/>
                <w:szCs w:val="20"/>
              </w:rPr>
            </w:pPr>
            <w:r w:rsidRPr="000F73A0">
              <w:rPr>
                <w:rFonts w:ascii="Tahoma" w:hAnsi="Tahoma" w:cs="Tahoma"/>
                <w:bCs/>
                <w:sz w:val="20"/>
                <w:szCs w:val="20"/>
              </w:rPr>
              <w:t>Children and young people should have access to an advocate</w:t>
            </w:r>
          </w:p>
          <w:p w:rsidR="000F73A0" w:rsidRPr="000F73A0" w:rsidRDefault="000F73A0" w:rsidP="00434F33">
            <w:pPr>
              <w:pStyle w:val="ListParagraph"/>
              <w:numPr>
                <w:ilvl w:val="0"/>
                <w:numId w:val="3"/>
              </w:numPr>
              <w:ind w:left="459" w:hanging="284"/>
              <w:contextualSpacing w:val="0"/>
              <w:rPr>
                <w:rFonts w:ascii="Tahoma" w:hAnsi="Tahoma" w:cs="Tahoma"/>
                <w:bCs/>
                <w:sz w:val="20"/>
                <w:szCs w:val="20"/>
              </w:rPr>
            </w:pPr>
            <w:r w:rsidRPr="000F73A0">
              <w:rPr>
                <w:rFonts w:ascii="Tahoma" w:hAnsi="Tahoma" w:cs="Tahoma"/>
                <w:bCs/>
                <w:sz w:val="20"/>
                <w:szCs w:val="20"/>
              </w:rPr>
              <w:t>To inform future commissioning intentions</w:t>
            </w:r>
          </w:p>
        </w:tc>
        <w:tc>
          <w:tcPr>
            <w:tcW w:w="4394" w:type="dxa"/>
          </w:tcPr>
          <w:p w:rsidR="0079132C" w:rsidRPr="007525E7" w:rsidRDefault="007525E7" w:rsidP="007525E7">
            <w:pPr>
              <w:rPr>
                <w:rFonts w:ascii="Tahoma" w:hAnsi="Tahoma" w:cs="Tahoma"/>
                <w:bCs/>
                <w:sz w:val="20"/>
                <w:szCs w:val="20"/>
              </w:rPr>
            </w:pPr>
            <w:r>
              <w:rPr>
                <w:rFonts w:ascii="Tahoma" w:hAnsi="Tahoma" w:cs="Tahoma"/>
                <w:bCs/>
                <w:sz w:val="20"/>
                <w:szCs w:val="20"/>
              </w:rPr>
              <w:t xml:space="preserve">No progress to note. Children’s Commissioners to be engaged to review. </w:t>
            </w:r>
          </w:p>
        </w:tc>
        <w:tc>
          <w:tcPr>
            <w:tcW w:w="1701" w:type="dxa"/>
            <w:shd w:val="clear" w:color="auto" w:fill="FF0000"/>
          </w:tcPr>
          <w:p w:rsidR="000F73A0" w:rsidRPr="00270215" w:rsidRDefault="000F73A0" w:rsidP="00704D66">
            <w:pPr>
              <w:rPr>
                <w:rFonts w:ascii="Tahoma" w:hAnsi="Tahoma" w:cs="Tahoma"/>
                <w:b/>
                <w:bCs/>
                <w:sz w:val="24"/>
                <w:szCs w:val="24"/>
              </w:rPr>
            </w:pPr>
          </w:p>
        </w:tc>
      </w:tr>
    </w:tbl>
    <w:p w:rsidR="00427251" w:rsidRDefault="00427251">
      <w:pPr>
        <w:rPr>
          <w:rFonts w:ascii="Tahoma" w:hAnsi="Tahoma" w:cs="Tahoma"/>
          <w:b/>
          <w:sz w:val="24"/>
          <w:szCs w:val="24"/>
        </w:rPr>
      </w:pPr>
    </w:p>
    <w:tbl>
      <w:tblPr>
        <w:tblStyle w:val="TableGrid"/>
        <w:tblW w:w="15452" w:type="dxa"/>
        <w:tblInd w:w="-318" w:type="dxa"/>
        <w:tblLayout w:type="fixed"/>
        <w:tblLook w:val="04A0" w:firstRow="1" w:lastRow="0" w:firstColumn="1" w:lastColumn="0" w:noHBand="0" w:noVBand="1"/>
      </w:tblPr>
      <w:tblGrid>
        <w:gridCol w:w="710"/>
        <w:gridCol w:w="1991"/>
        <w:gridCol w:w="1518"/>
        <w:gridCol w:w="1452"/>
        <w:gridCol w:w="3686"/>
        <w:gridCol w:w="4394"/>
        <w:gridCol w:w="1701"/>
      </w:tblGrid>
      <w:tr w:rsidR="00427251" w:rsidRPr="00264F77" w:rsidTr="00704D66">
        <w:tc>
          <w:tcPr>
            <w:tcW w:w="15452" w:type="dxa"/>
            <w:gridSpan w:val="7"/>
            <w:shd w:val="clear" w:color="auto" w:fill="47485F"/>
          </w:tcPr>
          <w:p w:rsidR="00427251" w:rsidRPr="00427251" w:rsidRDefault="00427251" w:rsidP="00427251">
            <w:pPr>
              <w:ind w:left="360"/>
              <w:jc w:val="center"/>
              <w:rPr>
                <w:rFonts w:ascii="Tahoma" w:hAnsi="Tahoma" w:cs="Tahoma"/>
                <w:b/>
                <w:bCs/>
                <w:color w:val="FFFFFF" w:themeColor="background1"/>
                <w:sz w:val="24"/>
                <w:szCs w:val="24"/>
              </w:rPr>
            </w:pPr>
            <w:r>
              <w:rPr>
                <w:rFonts w:ascii="Tahoma" w:hAnsi="Tahoma" w:cs="Tahoma"/>
                <w:b/>
                <w:color w:val="FFFFFF" w:themeColor="background1"/>
                <w:sz w:val="24"/>
                <w:szCs w:val="24"/>
              </w:rPr>
              <w:t xml:space="preserve">4. </w:t>
            </w:r>
            <w:r w:rsidRPr="00427251">
              <w:rPr>
                <w:rFonts w:ascii="Tahoma" w:hAnsi="Tahoma" w:cs="Tahoma"/>
                <w:b/>
                <w:color w:val="FFFFFF" w:themeColor="background1"/>
                <w:sz w:val="24"/>
                <w:szCs w:val="24"/>
              </w:rPr>
              <w:t>Quality of treatment and care when in crisis</w:t>
            </w:r>
          </w:p>
          <w:p w:rsidR="00427251" w:rsidRPr="0082589E" w:rsidRDefault="00427251" w:rsidP="00704D66">
            <w:pPr>
              <w:ind w:left="360"/>
              <w:jc w:val="center"/>
              <w:rPr>
                <w:rFonts w:ascii="Tahoma" w:hAnsi="Tahoma" w:cs="Tahoma"/>
                <w:b/>
                <w:color w:val="FFFFFF" w:themeColor="background1"/>
                <w:sz w:val="24"/>
                <w:szCs w:val="24"/>
              </w:rPr>
            </w:pPr>
          </w:p>
        </w:tc>
      </w:tr>
      <w:tr w:rsidR="00427251" w:rsidRPr="00270215" w:rsidTr="00704D66">
        <w:tc>
          <w:tcPr>
            <w:tcW w:w="710" w:type="dxa"/>
            <w:shd w:val="clear" w:color="auto" w:fill="61AEB5"/>
          </w:tcPr>
          <w:p w:rsidR="00427251" w:rsidRPr="00264F77" w:rsidRDefault="00427251" w:rsidP="00704D66">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1991" w:type="dxa"/>
            <w:shd w:val="clear" w:color="auto" w:fill="61AEB5"/>
          </w:tcPr>
          <w:p w:rsidR="00427251" w:rsidRPr="00264F77" w:rsidRDefault="00427251" w:rsidP="00704D66">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518" w:type="dxa"/>
            <w:shd w:val="clear" w:color="auto" w:fill="61AEB5"/>
          </w:tcPr>
          <w:p w:rsidR="00427251" w:rsidRPr="00264F77" w:rsidRDefault="00427251" w:rsidP="00704D66">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1452" w:type="dxa"/>
            <w:shd w:val="clear" w:color="auto" w:fill="61AEB5"/>
          </w:tcPr>
          <w:p w:rsidR="00427251" w:rsidRPr="00264F77" w:rsidRDefault="00427251" w:rsidP="00704D66">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3686" w:type="dxa"/>
            <w:shd w:val="clear" w:color="auto" w:fill="61AEB5"/>
          </w:tcPr>
          <w:p w:rsidR="00427251" w:rsidRPr="00264F77" w:rsidRDefault="00427251" w:rsidP="00704D66">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c>
          <w:tcPr>
            <w:tcW w:w="4394" w:type="dxa"/>
            <w:shd w:val="pct50" w:color="auto" w:fill="61AEB5"/>
          </w:tcPr>
          <w:p w:rsidR="00427251" w:rsidRPr="00264F77" w:rsidRDefault="00427251" w:rsidP="00704D66">
            <w:pPr>
              <w:rPr>
                <w:rFonts w:ascii="Tahoma" w:hAnsi="Tahoma" w:cs="Tahoma"/>
                <w:b/>
                <w:bCs/>
                <w:color w:val="FFFFFF" w:themeColor="background1"/>
                <w:sz w:val="24"/>
                <w:szCs w:val="24"/>
              </w:rPr>
            </w:pPr>
            <w:r>
              <w:rPr>
                <w:rFonts w:ascii="Tahoma" w:hAnsi="Tahoma" w:cs="Tahoma"/>
                <w:b/>
                <w:bCs/>
                <w:color w:val="FFFFFF" w:themeColor="background1"/>
                <w:sz w:val="24"/>
                <w:szCs w:val="24"/>
              </w:rPr>
              <w:t>Summary progress against actions (include outcome measures where relevant)</w:t>
            </w:r>
          </w:p>
        </w:tc>
        <w:tc>
          <w:tcPr>
            <w:tcW w:w="1701" w:type="dxa"/>
            <w:shd w:val="pct50" w:color="auto" w:fill="61AEB5"/>
          </w:tcPr>
          <w:p w:rsidR="00427251" w:rsidRPr="00264F77" w:rsidRDefault="00427251" w:rsidP="00704D66">
            <w:pPr>
              <w:rPr>
                <w:rFonts w:ascii="Tahoma" w:hAnsi="Tahoma" w:cs="Tahoma"/>
                <w:b/>
                <w:bCs/>
                <w:color w:val="FFFFFF" w:themeColor="background1"/>
                <w:sz w:val="24"/>
                <w:szCs w:val="24"/>
              </w:rPr>
            </w:pPr>
            <w:r>
              <w:rPr>
                <w:rFonts w:ascii="Tahoma" w:hAnsi="Tahoma" w:cs="Tahoma"/>
                <w:b/>
                <w:bCs/>
                <w:color w:val="FFFFFF" w:themeColor="background1"/>
                <w:sz w:val="24"/>
                <w:szCs w:val="24"/>
              </w:rPr>
              <w:t>Red/Amber/Green (RAG)</w:t>
            </w:r>
          </w:p>
        </w:tc>
      </w:tr>
      <w:tr w:rsidR="00427251" w:rsidRPr="00270215" w:rsidTr="00704D66">
        <w:tc>
          <w:tcPr>
            <w:tcW w:w="15452" w:type="dxa"/>
            <w:gridSpan w:val="7"/>
            <w:shd w:val="clear" w:color="auto" w:fill="BFDEE1" w:themeFill="background2" w:themeFillTint="66"/>
          </w:tcPr>
          <w:p w:rsidR="00427251" w:rsidRPr="00355C9C" w:rsidRDefault="00F43AAF" w:rsidP="00704D66">
            <w:pPr>
              <w:jc w:val="center"/>
              <w:rPr>
                <w:rFonts w:ascii="Tahoma" w:hAnsi="Tahoma" w:cs="Tahoma"/>
                <w:b/>
                <w:szCs w:val="24"/>
              </w:rPr>
            </w:pPr>
            <w:r>
              <w:rPr>
                <w:rFonts w:ascii="Tahoma" w:hAnsi="Tahoma" w:cs="Tahoma"/>
                <w:b/>
                <w:szCs w:val="24"/>
              </w:rPr>
              <w:t xml:space="preserve">Service User/Patient Safety and Safeguarding </w:t>
            </w:r>
          </w:p>
        </w:tc>
      </w:tr>
      <w:tr w:rsidR="00F43AAF" w:rsidRPr="00270215" w:rsidTr="0079132C">
        <w:tc>
          <w:tcPr>
            <w:tcW w:w="710" w:type="dxa"/>
          </w:tcPr>
          <w:p w:rsidR="00F43AAF" w:rsidRPr="00A35FAD" w:rsidRDefault="00A35FAD" w:rsidP="00704D66">
            <w:pPr>
              <w:jc w:val="center"/>
              <w:rPr>
                <w:rFonts w:ascii="Tahoma" w:hAnsi="Tahoma" w:cs="Tahoma"/>
                <w:b/>
                <w:bCs/>
                <w:sz w:val="20"/>
                <w:szCs w:val="24"/>
              </w:rPr>
            </w:pPr>
            <w:r w:rsidRPr="00A35FAD">
              <w:rPr>
                <w:rFonts w:ascii="Tahoma" w:hAnsi="Tahoma" w:cs="Tahoma"/>
                <w:b/>
                <w:bCs/>
                <w:sz w:val="20"/>
                <w:szCs w:val="24"/>
              </w:rPr>
              <w:t>42</w:t>
            </w:r>
          </w:p>
        </w:tc>
        <w:tc>
          <w:tcPr>
            <w:tcW w:w="1991" w:type="dxa"/>
          </w:tcPr>
          <w:p w:rsidR="00F43AAF" w:rsidRPr="00F43AAF" w:rsidRDefault="00F43AAF" w:rsidP="002410F4">
            <w:pPr>
              <w:rPr>
                <w:rFonts w:ascii="Tahoma" w:hAnsi="Tahoma" w:cs="Tahoma"/>
                <w:b/>
                <w:bCs/>
                <w:sz w:val="20"/>
                <w:szCs w:val="20"/>
              </w:rPr>
            </w:pPr>
            <w:r w:rsidRPr="00F43AAF">
              <w:rPr>
                <w:rFonts w:ascii="Tahoma" w:hAnsi="Tahoma" w:cs="Tahoma"/>
                <w:b/>
                <w:bCs/>
                <w:sz w:val="20"/>
                <w:szCs w:val="20"/>
              </w:rPr>
              <w:t>Monitor and scrutinise service user safety issues and safeguarding  by analysing and responding to individual serious incidents, ensuring appropriate practice and lessons are learned across organisations whom services are commissioned from</w:t>
            </w:r>
          </w:p>
        </w:tc>
        <w:tc>
          <w:tcPr>
            <w:tcW w:w="1518" w:type="dxa"/>
          </w:tcPr>
          <w:p w:rsidR="00F43AAF" w:rsidRPr="00F43AAF" w:rsidRDefault="00F43AAF" w:rsidP="002410F4">
            <w:pPr>
              <w:rPr>
                <w:rFonts w:ascii="Tahoma" w:hAnsi="Tahoma" w:cs="Tahoma"/>
                <w:bCs/>
                <w:sz w:val="20"/>
                <w:szCs w:val="20"/>
              </w:rPr>
            </w:pPr>
            <w:r w:rsidRPr="00F43AAF">
              <w:rPr>
                <w:rFonts w:ascii="Tahoma" w:hAnsi="Tahoma" w:cs="Tahoma"/>
                <w:bCs/>
                <w:sz w:val="20"/>
                <w:szCs w:val="20"/>
              </w:rPr>
              <w:t>15-16</w:t>
            </w:r>
          </w:p>
        </w:tc>
        <w:tc>
          <w:tcPr>
            <w:tcW w:w="1452" w:type="dxa"/>
          </w:tcPr>
          <w:p w:rsidR="00F43AAF" w:rsidRPr="00F43AAF" w:rsidRDefault="00F43AAF" w:rsidP="002410F4">
            <w:pPr>
              <w:rPr>
                <w:rFonts w:ascii="Tahoma" w:hAnsi="Tahoma" w:cs="Tahoma"/>
                <w:bCs/>
                <w:sz w:val="20"/>
                <w:szCs w:val="20"/>
              </w:rPr>
            </w:pPr>
            <w:r w:rsidRPr="00F43AAF">
              <w:rPr>
                <w:rFonts w:ascii="Tahoma" w:hAnsi="Tahoma" w:cs="Tahoma"/>
                <w:bCs/>
                <w:sz w:val="20"/>
                <w:szCs w:val="20"/>
              </w:rPr>
              <w:t>Commissioned services, all CCGs</w:t>
            </w:r>
          </w:p>
        </w:tc>
        <w:tc>
          <w:tcPr>
            <w:tcW w:w="3686" w:type="dxa"/>
          </w:tcPr>
          <w:p w:rsidR="00F43AAF" w:rsidRPr="00F43AAF" w:rsidRDefault="00F43AAF" w:rsidP="00434F33">
            <w:pPr>
              <w:pStyle w:val="ListParagraph"/>
              <w:numPr>
                <w:ilvl w:val="0"/>
                <w:numId w:val="3"/>
              </w:numPr>
              <w:ind w:left="459" w:hanging="284"/>
              <w:contextualSpacing w:val="0"/>
              <w:rPr>
                <w:rFonts w:ascii="Tahoma" w:hAnsi="Tahoma" w:cs="Tahoma"/>
                <w:bCs/>
                <w:sz w:val="20"/>
                <w:szCs w:val="20"/>
              </w:rPr>
            </w:pPr>
            <w:r w:rsidRPr="00F43AAF">
              <w:rPr>
                <w:rFonts w:ascii="Tahoma" w:hAnsi="Tahoma" w:cs="Tahoma"/>
                <w:bCs/>
                <w:sz w:val="20"/>
                <w:szCs w:val="20"/>
              </w:rPr>
              <w:t>To understand range of issues and risks via routine reporting</w:t>
            </w:r>
          </w:p>
          <w:p w:rsidR="00F43AAF" w:rsidRPr="00F43AAF" w:rsidRDefault="00F43AAF" w:rsidP="00434F33">
            <w:pPr>
              <w:pStyle w:val="ListParagraph"/>
              <w:numPr>
                <w:ilvl w:val="0"/>
                <w:numId w:val="3"/>
              </w:numPr>
              <w:ind w:left="459" w:hanging="284"/>
              <w:contextualSpacing w:val="0"/>
              <w:rPr>
                <w:rFonts w:ascii="Tahoma" w:hAnsi="Tahoma" w:cs="Tahoma"/>
                <w:b/>
                <w:bCs/>
                <w:sz w:val="20"/>
                <w:szCs w:val="20"/>
              </w:rPr>
            </w:pPr>
            <w:r w:rsidRPr="00F43AAF">
              <w:rPr>
                <w:rFonts w:ascii="Tahoma" w:hAnsi="Tahoma" w:cs="Tahoma"/>
                <w:bCs/>
                <w:sz w:val="20"/>
                <w:szCs w:val="20"/>
              </w:rPr>
              <w:t>Opportunities for appropriate scrutiny and confirm and challenge</w:t>
            </w:r>
            <w:r w:rsidRPr="00F43AAF">
              <w:rPr>
                <w:rFonts w:ascii="Tahoma" w:hAnsi="Tahoma" w:cs="Tahoma"/>
                <w:b/>
                <w:bCs/>
                <w:sz w:val="20"/>
                <w:szCs w:val="20"/>
              </w:rPr>
              <w:t xml:space="preserve"> </w:t>
            </w:r>
          </w:p>
        </w:tc>
        <w:tc>
          <w:tcPr>
            <w:tcW w:w="4394" w:type="dxa"/>
          </w:tcPr>
          <w:p w:rsidR="00F43AAF" w:rsidRPr="0079132C" w:rsidRDefault="0079132C" w:rsidP="00704D66">
            <w:pPr>
              <w:rPr>
                <w:rFonts w:ascii="Tahoma" w:hAnsi="Tahoma" w:cs="Tahoma"/>
                <w:bCs/>
                <w:sz w:val="20"/>
                <w:szCs w:val="20"/>
              </w:rPr>
            </w:pPr>
            <w:r w:rsidRPr="0079132C">
              <w:rPr>
                <w:rFonts w:ascii="Tahoma" w:hAnsi="Tahoma" w:cs="Tahoma"/>
                <w:bCs/>
                <w:sz w:val="20"/>
                <w:szCs w:val="20"/>
              </w:rPr>
              <w:t>All serious incidents are reported to the CCG</w:t>
            </w:r>
            <w:r>
              <w:rPr>
                <w:rFonts w:ascii="Tahoma" w:hAnsi="Tahoma" w:cs="Tahoma"/>
                <w:bCs/>
                <w:sz w:val="20"/>
                <w:szCs w:val="20"/>
              </w:rPr>
              <w:t>s</w:t>
            </w:r>
            <w:r w:rsidRPr="0079132C">
              <w:rPr>
                <w:rFonts w:ascii="Tahoma" w:hAnsi="Tahoma" w:cs="Tahoma"/>
                <w:bCs/>
                <w:sz w:val="20"/>
                <w:szCs w:val="20"/>
              </w:rPr>
              <w:t xml:space="preserve"> by providers. Each incident is subject to completion of a root cause analysis report which is required to be submitted to the CCG for review within 60 working days as stated within NHS England’s National Serious Incident Framework. Each report is reviewed by the CCG’s Quality Governance Team and relevant commissioners who ensure that lessons learnt and recommendations are adequate for closure. If further assurance/challenge is required this is requested.</w:t>
            </w:r>
          </w:p>
        </w:tc>
        <w:tc>
          <w:tcPr>
            <w:tcW w:w="1701" w:type="dxa"/>
            <w:shd w:val="clear" w:color="auto" w:fill="92D050"/>
          </w:tcPr>
          <w:p w:rsidR="00F43AAF" w:rsidRPr="00270215" w:rsidRDefault="00F43AAF" w:rsidP="00704D66">
            <w:pPr>
              <w:rPr>
                <w:rFonts w:ascii="Tahoma" w:hAnsi="Tahoma" w:cs="Tahoma"/>
                <w:bCs/>
                <w:sz w:val="24"/>
                <w:szCs w:val="24"/>
              </w:rPr>
            </w:pPr>
          </w:p>
        </w:tc>
      </w:tr>
      <w:tr w:rsidR="00F43AAF" w:rsidRPr="00270215" w:rsidTr="0079132C">
        <w:tc>
          <w:tcPr>
            <w:tcW w:w="710" w:type="dxa"/>
          </w:tcPr>
          <w:p w:rsidR="00F43AAF" w:rsidRPr="00A35FAD" w:rsidRDefault="00F43AAF" w:rsidP="00704D66">
            <w:pPr>
              <w:jc w:val="center"/>
              <w:rPr>
                <w:rFonts w:ascii="Tahoma" w:hAnsi="Tahoma" w:cs="Tahoma"/>
                <w:b/>
                <w:bCs/>
                <w:sz w:val="20"/>
                <w:szCs w:val="24"/>
              </w:rPr>
            </w:pPr>
            <w:r w:rsidRPr="00A35FAD">
              <w:rPr>
                <w:rFonts w:ascii="Tahoma" w:hAnsi="Tahoma" w:cs="Tahoma"/>
                <w:b/>
                <w:sz w:val="20"/>
                <w:szCs w:val="24"/>
              </w:rPr>
              <w:br w:type="page"/>
            </w:r>
            <w:r w:rsidR="00A35FAD" w:rsidRPr="00A35FAD">
              <w:rPr>
                <w:rFonts w:ascii="Tahoma" w:hAnsi="Tahoma" w:cs="Tahoma"/>
                <w:b/>
                <w:sz w:val="20"/>
                <w:szCs w:val="24"/>
              </w:rPr>
              <w:t>43</w:t>
            </w:r>
          </w:p>
        </w:tc>
        <w:tc>
          <w:tcPr>
            <w:tcW w:w="1991" w:type="dxa"/>
          </w:tcPr>
          <w:p w:rsidR="00F43AAF" w:rsidRPr="00F43AAF" w:rsidRDefault="00F43AAF" w:rsidP="002410F4">
            <w:pPr>
              <w:rPr>
                <w:rFonts w:ascii="Tahoma" w:hAnsi="Tahoma" w:cs="Tahoma"/>
                <w:b/>
                <w:bCs/>
                <w:sz w:val="20"/>
                <w:szCs w:val="20"/>
              </w:rPr>
            </w:pPr>
            <w:r w:rsidRPr="00F43AAF">
              <w:rPr>
                <w:rFonts w:ascii="Tahoma" w:hAnsi="Tahoma" w:cs="Tahoma"/>
                <w:b/>
                <w:bCs/>
                <w:sz w:val="20"/>
                <w:szCs w:val="20"/>
              </w:rPr>
              <w:t>To request and receive regular reports from commissioned services</w:t>
            </w:r>
            <w:r w:rsidRPr="00F43AAF">
              <w:rPr>
                <w:rFonts w:ascii="Tahoma" w:hAnsi="Tahoma" w:cs="Tahoma"/>
                <w:bCs/>
                <w:sz w:val="20"/>
                <w:szCs w:val="20"/>
              </w:rPr>
              <w:t xml:space="preserve"> </w:t>
            </w:r>
            <w:r w:rsidRPr="00F43AAF">
              <w:rPr>
                <w:rFonts w:ascii="Tahoma" w:hAnsi="Tahoma" w:cs="Tahoma"/>
                <w:b/>
                <w:bCs/>
                <w:sz w:val="20"/>
                <w:szCs w:val="20"/>
              </w:rPr>
              <w:t>that evidence trends and highlight issues and risks and take action as appropriate</w:t>
            </w:r>
          </w:p>
          <w:p w:rsidR="00F43AAF" w:rsidRPr="00F43AAF" w:rsidRDefault="00F43AAF" w:rsidP="002410F4">
            <w:pPr>
              <w:rPr>
                <w:rFonts w:ascii="Tahoma" w:hAnsi="Tahoma" w:cs="Tahoma"/>
                <w:b/>
                <w:bCs/>
                <w:sz w:val="20"/>
                <w:szCs w:val="20"/>
              </w:rPr>
            </w:pPr>
          </w:p>
        </w:tc>
        <w:tc>
          <w:tcPr>
            <w:tcW w:w="1518" w:type="dxa"/>
          </w:tcPr>
          <w:p w:rsidR="00F43AAF" w:rsidRPr="00F43AAF" w:rsidRDefault="00F43AAF" w:rsidP="002410F4">
            <w:pPr>
              <w:rPr>
                <w:rFonts w:ascii="Tahoma" w:hAnsi="Tahoma" w:cs="Tahoma"/>
                <w:bCs/>
                <w:sz w:val="20"/>
                <w:szCs w:val="20"/>
              </w:rPr>
            </w:pPr>
            <w:r w:rsidRPr="00F43AAF">
              <w:rPr>
                <w:rFonts w:ascii="Tahoma" w:hAnsi="Tahoma" w:cs="Tahoma"/>
                <w:bCs/>
                <w:sz w:val="20"/>
                <w:szCs w:val="20"/>
              </w:rPr>
              <w:t>15-16</w:t>
            </w:r>
          </w:p>
        </w:tc>
        <w:tc>
          <w:tcPr>
            <w:tcW w:w="1452" w:type="dxa"/>
          </w:tcPr>
          <w:p w:rsidR="00F43AAF" w:rsidRPr="00F43AAF" w:rsidRDefault="00F43AAF" w:rsidP="002410F4">
            <w:pPr>
              <w:rPr>
                <w:rFonts w:ascii="Tahoma" w:hAnsi="Tahoma" w:cs="Tahoma"/>
                <w:bCs/>
                <w:sz w:val="20"/>
                <w:szCs w:val="20"/>
              </w:rPr>
            </w:pPr>
            <w:r w:rsidRPr="00F43AAF">
              <w:rPr>
                <w:rFonts w:ascii="Tahoma" w:hAnsi="Tahoma" w:cs="Tahoma"/>
                <w:bCs/>
                <w:sz w:val="20"/>
                <w:szCs w:val="20"/>
              </w:rPr>
              <w:t>All CCGs</w:t>
            </w:r>
          </w:p>
          <w:p w:rsidR="00F43AAF" w:rsidRPr="00F43AAF" w:rsidRDefault="00F43AAF" w:rsidP="002410F4">
            <w:pPr>
              <w:rPr>
                <w:rFonts w:ascii="Tahoma" w:hAnsi="Tahoma" w:cs="Tahoma"/>
                <w:bCs/>
                <w:sz w:val="20"/>
                <w:szCs w:val="20"/>
              </w:rPr>
            </w:pPr>
            <w:r w:rsidRPr="00F43AAF">
              <w:rPr>
                <w:rFonts w:ascii="Tahoma" w:hAnsi="Tahoma" w:cs="Tahoma"/>
                <w:bCs/>
                <w:sz w:val="20"/>
                <w:szCs w:val="20"/>
              </w:rPr>
              <w:t>Working with: all providers</w:t>
            </w:r>
          </w:p>
        </w:tc>
        <w:tc>
          <w:tcPr>
            <w:tcW w:w="3686" w:type="dxa"/>
          </w:tcPr>
          <w:p w:rsidR="00F43AAF" w:rsidRPr="00F43AAF" w:rsidRDefault="00F43AAF" w:rsidP="00434F33">
            <w:pPr>
              <w:pStyle w:val="ListParagraph"/>
              <w:numPr>
                <w:ilvl w:val="0"/>
                <w:numId w:val="3"/>
              </w:numPr>
              <w:ind w:left="459" w:hanging="284"/>
              <w:contextualSpacing w:val="0"/>
              <w:rPr>
                <w:rFonts w:ascii="Tahoma" w:hAnsi="Tahoma" w:cs="Tahoma"/>
                <w:bCs/>
                <w:sz w:val="20"/>
                <w:szCs w:val="20"/>
              </w:rPr>
            </w:pPr>
            <w:r w:rsidRPr="00F43AAF">
              <w:rPr>
                <w:rFonts w:ascii="Tahoma" w:hAnsi="Tahoma" w:cs="Tahoma"/>
                <w:bCs/>
                <w:sz w:val="20"/>
                <w:szCs w:val="20"/>
              </w:rPr>
              <w:t>To understand local issues, pressures and risks</w:t>
            </w:r>
          </w:p>
          <w:p w:rsidR="00F43AAF" w:rsidRPr="00F43AAF" w:rsidRDefault="00F43AAF" w:rsidP="00434F33">
            <w:pPr>
              <w:pStyle w:val="ListParagraph"/>
              <w:numPr>
                <w:ilvl w:val="0"/>
                <w:numId w:val="3"/>
              </w:numPr>
              <w:ind w:left="459" w:hanging="284"/>
              <w:contextualSpacing w:val="0"/>
              <w:rPr>
                <w:rFonts w:ascii="Tahoma" w:hAnsi="Tahoma" w:cs="Tahoma"/>
                <w:bCs/>
                <w:sz w:val="20"/>
                <w:szCs w:val="20"/>
              </w:rPr>
            </w:pPr>
            <w:r w:rsidRPr="00F43AAF">
              <w:rPr>
                <w:rFonts w:ascii="Tahoma" w:hAnsi="Tahoma" w:cs="Tahoma"/>
                <w:bCs/>
                <w:sz w:val="20"/>
                <w:szCs w:val="20"/>
              </w:rPr>
              <w:t>To put appropriate plans in place to improve service user safety</w:t>
            </w:r>
          </w:p>
        </w:tc>
        <w:tc>
          <w:tcPr>
            <w:tcW w:w="4394" w:type="dxa"/>
          </w:tcPr>
          <w:p w:rsidR="0079132C" w:rsidRDefault="0079132C" w:rsidP="0079132C">
            <w:pPr>
              <w:pStyle w:val="ListParagraph"/>
              <w:numPr>
                <w:ilvl w:val="0"/>
                <w:numId w:val="3"/>
              </w:numPr>
              <w:rPr>
                <w:rFonts w:ascii="Tahoma" w:hAnsi="Tahoma" w:cs="Tahoma"/>
                <w:bCs/>
                <w:sz w:val="20"/>
                <w:szCs w:val="20"/>
              </w:rPr>
            </w:pPr>
            <w:r w:rsidRPr="0079132C">
              <w:rPr>
                <w:rFonts w:ascii="Tahoma" w:hAnsi="Tahoma" w:cs="Tahoma"/>
                <w:bCs/>
                <w:sz w:val="20"/>
                <w:szCs w:val="20"/>
              </w:rPr>
              <w:t>As part of contractual requirements learning from serious incidents is included within the 6 monthly lessons learned reports for NHFT.</w:t>
            </w:r>
          </w:p>
          <w:p w:rsidR="0079132C" w:rsidRPr="0079132C" w:rsidRDefault="0079132C" w:rsidP="0079132C">
            <w:pPr>
              <w:pStyle w:val="ListParagraph"/>
              <w:numPr>
                <w:ilvl w:val="0"/>
                <w:numId w:val="3"/>
              </w:numPr>
              <w:rPr>
                <w:rFonts w:ascii="Tahoma" w:hAnsi="Tahoma" w:cs="Tahoma"/>
                <w:bCs/>
                <w:sz w:val="20"/>
                <w:szCs w:val="20"/>
              </w:rPr>
            </w:pPr>
            <w:r w:rsidRPr="0079132C">
              <w:rPr>
                <w:rFonts w:ascii="Tahoma" w:hAnsi="Tahoma" w:cs="Tahoma"/>
                <w:bCs/>
                <w:sz w:val="20"/>
                <w:szCs w:val="20"/>
              </w:rPr>
              <w:t>NHT produce a specific Suicide and Self Harm report for Contract meetings that identified themes and trends.</w:t>
            </w:r>
          </w:p>
          <w:p w:rsidR="00F43AAF" w:rsidRPr="0079132C" w:rsidRDefault="0079132C" w:rsidP="0079132C">
            <w:pPr>
              <w:pStyle w:val="ListParagraph"/>
              <w:numPr>
                <w:ilvl w:val="0"/>
                <w:numId w:val="3"/>
              </w:numPr>
              <w:rPr>
                <w:rFonts w:ascii="Tahoma" w:hAnsi="Tahoma" w:cs="Tahoma"/>
                <w:b/>
                <w:bCs/>
                <w:sz w:val="24"/>
                <w:szCs w:val="24"/>
              </w:rPr>
            </w:pPr>
            <w:r w:rsidRPr="0079132C">
              <w:rPr>
                <w:rFonts w:ascii="Tahoma" w:hAnsi="Tahoma" w:cs="Tahoma"/>
                <w:bCs/>
                <w:sz w:val="20"/>
                <w:szCs w:val="20"/>
              </w:rPr>
              <w:t>Primary Care do not currently produce reports identifying themes and trends however a quarterly serious incident report is submitted to the CCG’s Quality Improvement Committee which highlights the number and type of serious incidents and any lessons learnt/changes to practice that have been identified.</w:t>
            </w:r>
          </w:p>
        </w:tc>
        <w:tc>
          <w:tcPr>
            <w:tcW w:w="1701" w:type="dxa"/>
            <w:shd w:val="clear" w:color="auto" w:fill="92D050"/>
          </w:tcPr>
          <w:p w:rsidR="00F43AAF" w:rsidRPr="00270215" w:rsidRDefault="00F43AAF" w:rsidP="00704D66">
            <w:pPr>
              <w:rPr>
                <w:rFonts w:ascii="Tahoma" w:hAnsi="Tahoma" w:cs="Tahoma"/>
                <w:b/>
                <w:bCs/>
                <w:sz w:val="24"/>
                <w:szCs w:val="24"/>
              </w:rPr>
            </w:pPr>
          </w:p>
        </w:tc>
      </w:tr>
      <w:tr w:rsidR="00427251" w:rsidRPr="00270215" w:rsidTr="00704D66">
        <w:tc>
          <w:tcPr>
            <w:tcW w:w="15452" w:type="dxa"/>
            <w:gridSpan w:val="7"/>
            <w:shd w:val="clear" w:color="auto" w:fill="BFDEE1" w:themeFill="background2" w:themeFillTint="66"/>
          </w:tcPr>
          <w:p w:rsidR="00427251" w:rsidRPr="00355C9C" w:rsidRDefault="00427251" w:rsidP="00427251">
            <w:pPr>
              <w:tabs>
                <w:tab w:val="left" w:pos="4128"/>
                <w:tab w:val="center" w:pos="7192"/>
              </w:tabs>
              <w:jc w:val="center"/>
              <w:rPr>
                <w:rFonts w:ascii="Tahoma" w:hAnsi="Tahoma" w:cs="Tahoma"/>
                <w:b/>
                <w:szCs w:val="24"/>
              </w:rPr>
            </w:pPr>
            <w:r w:rsidRPr="00355C9C">
              <w:rPr>
                <w:rFonts w:ascii="Tahoma" w:hAnsi="Tahoma" w:cs="Tahoma"/>
                <w:b/>
                <w:szCs w:val="24"/>
              </w:rPr>
              <w:t>Staff safety</w:t>
            </w:r>
          </w:p>
        </w:tc>
      </w:tr>
      <w:tr w:rsidR="00F43AAF" w:rsidRPr="00270215" w:rsidTr="00E16B22">
        <w:tc>
          <w:tcPr>
            <w:tcW w:w="710" w:type="dxa"/>
          </w:tcPr>
          <w:p w:rsidR="00F43AAF" w:rsidRPr="00A35FAD" w:rsidRDefault="00A35FAD" w:rsidP="00704D66">
            <w:pPr>
              <w:jc w:val="center"/>
              <w:rPr>
                <w:rFonts w:ascii="Tahoma" w:hAnsi="Tahoma" w:cs="Tahoma"/>
                <w:b/>
                <w:bCs/>
                <w:sz w:val="20"/>
                <w:szCs w:val="24"/>
              </w:rPr>
            </w:pPr>
            <w:r w:rsidRPr="00A35FAD">
              <w:rPr>
                <w:rFonts w:ascii="Tahoma" w:hAnsi="Tahoma" w:cs="Tahoma"/>
                <w:b/>
                <w:bCs/>
                <w:sz w:val="20"/>
                <w:szCs w:val="24"/>
              </w:rPr>
              <w:t>44</w:t>
            </w:r>
          </w:p>
        </w:tc>
        <w:tc>
          <w:tcPr>
            <w:tcW w:w="1991" w:type="dxa"/>
          </w:tcPr>
          <w:p w:rsidR="00F43AAF" w:rsidRPr="00F43AAF" w:rsidRDefault="00F43AAF" w:rsidP="002410F4">
            <w:pPr>
              <w:rPr>
                <w:rFonts w:ascii="Tahoma" w:hAnsi="Tahoma" w:cs="Tahoma"/>
                <w:b/>
                <w:bCs/>
                <w:sz w:val="20"/>
                <w:szCs w:val="20"/>
              </w:rPr>
            </w:pPr>
            <w:r w:rsidRPr="00F43AAF">
              <w:rPr>
                <w:rFonts w:ascii="Tahoma" w:hAnsi="Tahoma" w:cs="Tahoma"/>
                <w:b/>
                <w:bCs/>
                <w:sz w:val="20"/>
                <w:szCs w:val="20"/>
              </w:rPr>
              <w:t>To monitor incidents involving staff to understand issues and to ensure risks are minimised when managing service users in community settings and performing 24/7 assessments as part of the enhanced Crisis Resolution and Home Treatment service</w:t>
            </w:r>
          </w:p>
        </w:tc>
        <w:tc>
          <w:tcPr>
            <w:tcW w:w="1518" w:type="dxa"/>
          </w:tcPr>
          <w:p w:rsidR="00F43AAF" w:rsidRPr="00F43AAF" w:rsidRDefault="00F43AAF" w:rsidP="002410F4">
            <w:pPr>
              <w:rPr>
                <w:rFonts w:ascii="Tahoma" w:hAnsi="Tahoma" w:cs="Tahoma"/>
                <w:bCs/>
                <w:sz w:val="20"/>
                <w:szCs w:val="20"/>
              </w:rPr>
            </w:pPr>
            <w:r w:rsidRPr="00F43AAF">
              <w:rPr>
                <w:rFonts w:ascii="Tahoma" w:hAnsi="Tahoma" w:cs="Tahoma"/>
                <w:bCs/>
                <w:sz w:val="20"/>
                <w:szCs w:val="20"/>
              </w:rPr>
              <w:t>15-16</w:t>
            </w:r>
          </w:p>
        </w:tc>
        <w:tc>
          <w:tcPr>
            <w:tcW w:w="1452" w:type="dxa"/>
          </w:tcPr>
          <w:p w:rsidR="00F43AAF" w:rsidRPr="00F43AAF" w:rsidRDefault="00F43AAF" w:rsidP="002410F4">
            <w:pPr>
              <w:rPr>
                <w:rFonts w:ascii="Tahoma" w:hAnsi="Tahoma" w:cs="Tahoma"/>
                <w:bCs/>
                <w:sz w:val="20"/>
                <w:szCs w:val="20"/>
              </w:rPr>
            </w:pPr>
            <w:r w:rsidRPr="00F43AAF">
              <w:rPr>
                <w:rFonts w:ascii="Tahoma" w:hAnsi="Tahoma" w:cs="Tahoma"/>
                <w:bCs/>
                <w:sz w:val="20"/>
                <w:szCs w:val="20"/>
              </w:rPr>
              <w:t>Commissioned services, all CCGs</w:t>
            </w:r>
          </w:p>
        </w:tc>
        <w:tc>
          <w:tcPr>
            <w:tcW w:w="3686" w:type="dxa"/>
          </w:tcPr>
          <w:p w:rsidR="00F43AAF" w:rsidRPr="00F43AAF" w:rsidRDefault="00F43AAF" w:rsidP="00434F33">
            <w:pPr>
              <w:pStyle w:val="ListParagraph"/>
              <w:numPr>
                <w:ilvl w:val="0"/>
                <w:numId w:val="3"/>
              </w:numPr>
              <w:ind w:left="459" w:hanging="284"/>
              <w:contextualSpacing w:val="0"/>
              <w:rPr>
                <w:rFonts w:ascii="Tahoma" w:hAnsi="Tahoma" w:cs="Tahoma"/>
                <w:bCs/>
                <w:sz w:val="20"/>
                <w:szCs w:val="20"/>
              </w:rPr>
            </w:pPr>
            <w:r w:rsidRPr="00F43AAF">
              <w:rPr>
                <w:rFonts w:ascii="Tahoma" w:hAnsi="Tahoma" w:cs="Tahoma"/>
                <w:bCs/>
                <w:sz w:val="20"/>
                <w:szCs w:val="20"/>
              </w:rPr>
              <w:t>To ensure that Nottinghamshire Healthcare NHS Foundation Trust</w:t>
            </w:r>
            <w:r w:rsidRPr="00F43AAF" w:rsidDel="00361FFB">
              <w:rPr>
                <w:rFonts w:ascii="Tahoma" w:hAnsi="Tahoma" w:cs="Tahoma"/>
                <w:bCs/>
                <w:sz w:val="20"/>
                <w:szCs w:val="20"/>
              </w:rPr>
              <w:t xml:space="preserve"> </w:t>
            </w:r>
            <w:r w:rsidRPr="00F43AAF">
              <w:rPr>
                <w:rFonts w:ascii="Tahoma" w:hAnsi="Tahoma" w:cs="Tahoma"/>
                <w:bCs/>
                <w:sz w:val="20"/>
                <w:szCs w:val="20"/>
              </w:rPr>
              <w:t>staff are appropriately protected and understand any issues presenting</w:t>
            </w:r>
          </w:p>
          <w:p w:rsidR="00F43AAF" w:rsidRPr="00F43AAF" w:rsidRDefault="00F43AAF" w:rsidP="002410F4">
            <w:pPr>
              <w:pStyle w:val="ListParagraph"/>
              <w:ind w:left="175" w:firstLine="425"/>
              <w:contextualSpacing w:val="0"/>
              <w:rPr>
                <w:rFonts w:ascii="Tahoma" w:hAnsi="Tahoma" w:cs="Tahoma"/>
                <w:b/>
                <w:bCs/>
                <w:sz w:val="20"/>
                <w:szCs w:val="20"/>
              </w:rPr>
            </w:pPr>
          </w:p>
        </w:tc>
        <w:tc>
          <w:tcPr>
            <w:tcW w:w="4394" w:type="dxa"/>
          </w:tcPr>
          <w:p w:rsidR="00F43AAF" w:rsidRPr="00E16B22" w:rsidRDefault="00E16B22" w:rsidP="00E16B22">
            <w:pPr>
              <w:pStyle w:val="ListParagraph"/>
              <w:numPr>
                <w:ilvl w:val="0"/>
                <w:numId w:val="27"/>
              </w:numPr>
              <w:rPr>
                <w:rFonts w:ascii="Tahoma" w:hAnsi="Tahoma" w:cs="Tahoma"/>
                <w:bCs/>
                <w:sz w:val="20"/>
                <w:szCs w:val="20"/>
              </w:rPr>
            </w:pPr>
            <w:r w:rsidRPr="00E16B22">
              <w:rPr>
                <w:rFonts w:ascii="Tahoma" w:hAnsi="Tahoma" w:cs="Tahoma"/>
                <w:bCs/>
                <w:sz w:val="20"/>
                <w:szCs w:val="20"/>
              </w:rPr>
              <w:t>All serious incidents involving staff are reviewed by the Quality Governance Team in line with the National Serious Incident Framework. Ensuring staff and patient safety through risk assessment would be considered during review and assurance that steps have been taken to mitigate any further instances would be sought.</w:t>
            </w:r>
          </w:p>
          <w:p w:rsidR="00E16B22" w:rsidRDefault="00E16B22" w:rsidP="00E16B22">
            <w:pPr>
              <w:rPr>
                <w:rFonts w:ascii="Tahoma" w:hAnsi="Tahoma" w:cs="Tahoma"/>
                <w:bCs/>
                <w:sz w:val="20"/>
                <w:szCs w:val="20"/>
              </w:rPr>
            </w:pPr>
          </w:p>
          <w:p w:rsidR="00E16B22" w:rsidRPr="00E16B22" w:rsidRDefault="00E16B22" w:rsidP="00E16B22">
            <w:pPr>
              <w:pStyle w:val="ListParagraph"/>
              <w:numPr>
                <w:ilvl w:val="0"/>
                <w:numId w:val="27"/>
              </w:numPr>
              <w:rPr>
                <w:rFonts w:ascii="Tahoma" w:hAnsi="Tahoma" w:cs="Tahoma"/>
                <w:bCs/>
                <w:sz w:val="20"/>
                <w:szCs w:val="20"/>
              </w:rPr>
            </w:pPr>
            <w:r w:rsidRPr="00E16B22">
              <w:rPr>
                <w:rFonts w:ascii="Tahoma" w:hAnsi="Tahoma" w:cs="Tahoma"/>
                <w:bCs/>
                <w:sz w:val="20"/>
                <w:szCs w:val="20"/>
              </w:rPr>
              <w:t>Physical Assaults against staff are an indicator on the Quality Matrix which is reviewed and discussed at Quality and Contract Review Meetings.</w:t>
            </w:r>
          </w:p>
        </w:tc>
        <w:tc>
          <w:tcPr>
            <w:tcW w:w="1701" w:type="dxa"/>
            <w:shd w:val="clear" w:color="auto" w:fill="92D050"/>
          </w:tcPr>
          <w:p w:rsidR="00F43AAF" w:rsidRPr="00270215" w:rsidRDefault="00F43AAF" w:rsidP="00704D66">
            <w:pPr>
              <w:rPr>
                <w:rFonts w:ascii="Tahoma" w:hAnsi="Tahoma" w:cs="Tahoma"/>
                <w:b/>
                <w:bCs/>
                <w:sz w:val="24"/>
                <w:szCs w:val="24"/>
              </w:rPr>
            </w:pPr>
          </w:p>
        </w:tc>
      </w:tr>
      <w:tr w:rsidR="00F43AAF" w:rsidRPr="00270215" w:rsidTr="007525E7">
        <w:tc>
          <w:tcPr>
            <w:tcW w:w="710" w:type="dxa"/>
          </w:tcPr>
          <w:p w:rsidR="00F43AAF" w:rsidRPr="00A35FAD" w:rsidRDefault="00A35FAD" w:rsidP="00704D66">
            <w:pPr>
              <w:jc w:val="center"/>
              <w:rPr>
                <w:rFonts w:ascii="Tahoma" w:hAnsi="Tahoma" w:cs="Tahoma"/>
                <w:b/>
                <w:bCs/>
                <w:sz w:val="20"/>
                <w:szCs w:val="24"/>
              </w:rPr>
            </w:pPr>
            <w:r w:rsidRPr="00A35FAD">
              <w:rPr>
                <w:rFonts w:ascii="Tahoma" w:hAnsi="Tahoma" w:cs="Tahoma"/>
                <w:b/>
                <w:bCs/>
                <w:sz w:val="20"/>
                <w:szCs w:val="24"/>
              </w:rPr>
              <w:t>45</w:t>
            </w:r>
          </w:p>
        </w:tc>
        <w:tc>
          <w:tcPr>
            <w:tcW w:w="1991" w:type="dxa"/>
          </w:tcPr>
          <w:p w:rsidR="00F43AAF" w:rsidRPr="00F43AAF" w:rsidRDefault="00F43AAF" w:rsidP="002410F4">
            <w:pPr>
              <w:rPr>
                <w:rFonts w:ascii="Tahoma" w:hAnsi="Tahoma" w:cs="Tahoma"/>
                <w:b/>
                <w:bCs/>
                <w:sz w:val="20"/>
                <w:szCs w:val="20"/>
              </w:rPr>
            </w:pPr>
            <w:r w:rsidRPr="00F43AAF">
              <w:rPr>
                <w:rFonts w:ascii="Tahoma" w:hAnsi="Tahoma" w:cs="Tahoma"/>
                <w:b/>
                <w:bCs/>
                <w:sz w:val="20"/>
                <w:szCs w:val="20"/>
              </w:rPr>
              <w:t>To explore broader risks with other stakeholders to identify if action is required in relation to the management of service users in community settings</w:t>
            </w:r>
          </w:p>
        </w:tc>
        <w:tc>
          <w:tcPr>
            <w:tcW w:w="1518" w:type="dxa"/>
          </w:tcPr>
          <w:p w:rsidR="00F43AAF" w:rsidRPr="00F43AAF" w:rsidRDefault="00F43AAF" w:rsidP="002410F4">
            <w:pPr>
              <w:rPr>
                <w:rFonts w:ascii="Tahoma" w:hAnsi="Tahoma" w:cs="Tahoma"/>
                <w:bCs/>
                <w:sz w:val="20"/>
                <w:szCs w:val="20"/>
              </w:rPr>
            </w:pPr>
            <w:r w:rsidRPr="00F43AAF">
              <w:rPr>
                <w:rFonts w:ascii="Tahoma" w:hAnsi="Tahoma" w:cs="Tahoma"/>
                <w:bCs/>
                <w:sz w:val="20"/>
                <w:szCs w:val="20"/>
              </w:rPr>
              <w:t>15-16</w:t>
            </w:r>
          </w:p>
        </w:tc>
        <w:tc>
          <w:tcPr>
            <w:tcW w:w="1452" w:type="dxa"/>
          </w:tcPr>
          <w:p w:rsidR="00F43AAF" w:rsidRPr="00F43AAF" w:rsidRDefault="00F43AAF" w:rsidP="002410F4">
            <w:pPr>
              <w:rPr>
                <w:rFonts w:ascii="Tahoma" w:hAnsi="Tahoma" w:cs="Tahoma"/>
                <w:bCs/>
                <w:sz w:val="20"/>
                <w:szCs w:val="20"/>
              </w:rPr>
            </w:pPr>
            <w:r w:rsidRPr="00F43AAF">
              <w:rPr>
                <w:rFonts w:ascii="Tahoma" w:hAnsi="Tahoma" w:cs="Tahoma"/>
                <w:bCs/>
                <w:sz w:val="20"/>
                <w:szCs w:val="20"/>
              </w:rPr>
              <w:t>Partnership Board</w:t>
            </w:r>
          </w:p>
        </w:tc>
        <w:tc>
          <w:tcPr>
            <w:tcW w:w="3686" w:type="dxa"/>
          </w:tcPr>
          <w:p w:rsidR="00F43AAF" w:rsidRPr="00F43AAF" w:rsidRDefault="00F43AAF" w:rsidP="00434F33">
            <w:pPr>
              <w:pStyle w:val="ListParagraph"/>
              <w:numPr>
                <w:ilvl w:val="0"/>
                <w:numId w:val="3"/>
              </w:numPr>
              <w:ind w:left="459" w:hanging="284"/>
              <w:contextualSpacing w:val="0"/>
              <w:rPr>
                <w:rFonts w:ascii="Tahoma" w:hAnsi="Tahoma" w:cs="Tahoma"/>
                <w:bCs/>
                <w:sz w:val="20"/>
                <w:szCs w:val="20"/>
              </w:rPr>
            </w:pPr>
            <w:r w:rsidRPr="00F43AAF">
              <w:rPr>
                <w:rFonts w:ascii="Tahoma" w:hAnsi="Tahoma" w:cs="Tahoma"/>
                <w:bCs/>
                <w:sz w:val="20"/>
                <w:szCs w:val="20"/>
              </w:rPr>
              <w:t xml:space="preserve">To understand the risks to staff across the broader community  </w:t>
            </w:r>
          </w:p>
        </w:tc>
        <w:tc>
          <w:tcPr>
            <w:tcW w:w="4394" w:type="dxa"/>
          </w:tcPr>
          <w:p w:rsidR="00F43AAF" w:rsidRDefault="00F43AAF" w:rsidP="00434F33">
            <w:pPr>
              <w:pStyle w:val="ListParagraph"/>
              <w:numPr>
                <w:ilvl w:val="0"/>
                <w:numId w:val="3"/>
              </w:numPr>
              <w:rPr>
                <w:rFonts w:ascii="Tahoma" w:hAnsi="Tahoma" w:cs="Tahoma"/>
                <w:bCs/>
                <w:sz w:val="20"/>
                <w:szCs w:val="20"/>
              </w:rPr>
            </w:pPr>
            <w:r w:rsidRPr="00F43AAF">
              <w:rPr>
                <w:rFonts w:ascii="Tahoma" w:hAnsi="Tahoma" w:cs="Tahoma"/>
                <w:bCs/>
                <w:sz w:val="20"/>
                <w:szCs w:val="20"/>
              </w:rPr>
              <w:t xml:space="preserve">Risks relating to AMPs </w:t>
            </w:r>
            <w:r w:rsidR="007525E7">
              <w:rPr>
                <w:rFonts w:ascii="Tahoma" w:hAnsi="Tahoma" w:cs="Tahoma"/>
                <w:bCs/>
                <w:sz w:val="20"/>
                <w:szCs w:val="20"/>
              </w:rPr>
              <w:t>not being able to access inpatient beds has</w:t>
            </w:r>
            <w:r w:rsidRPr="00F43AAF">
              <w:rPr>
                <w:rFonts w:ascii="Tahoma" w:hAnsi="Tahoma" w:cs="Tahoma"/>
                <w:bCs/>
                <w:sz w:val="20"/>
                <w:szCs w:val="20"/>
              </w:rPr>
              <w:t xml:space="preserve"> been raised at Crisis Concordat Partnershi</w:t>
            </w:r>
            <w:r w:rsidR="007525E7">
              <w:rPr>
                <w:rFonts w:ascii="Tahoma" w:hAnsi="Tahoma" w:cs="Tahoma"/>
                <w:bCs/>
                <w:sz w:val="20"/>
                <w:szCs w:val="20"/>
              </w:rPr>
              <w:t>p Board and an escalation process is being developed</w:t>
            </w:r>
          </w:p>
          <w:p w:rsidR="00F43AAF" w:rsidRDefault="00864C25" w:rsidP="00434F33">
            <w:pPr>
              <w:pStyle w:val="ListParagraph"/>
              <w:numPr>
                <w:ilvl w:val="0"/>
                <w:numId w:val="3"/>
              </w:numPr>
              <w:rPr>
                <w:rFonts w:ascii="Tahoma" w:hAnsi="Tahoma" w:cs="Tahoma"/>
                <w:bCs/>
                <w:sz w:val="20"/>
                <w:szCs w:val="20"/>
              </w:rPr>
            </w:pPr>
            <w:r>
              <w:rPr>
                <w:rFonts w:ascii="Tahoma" w:hAnsi="Tahoma" w:cs="Tahoma"/>
                <w:bCs/>
                <w:sz w:val="20"/>
                <w:szCs w:val="20"/>
              </w:rPr>
              <w:t>Review of eCRHT being commissioned</w:t>
            </w:r>
            <w:r w:rsidR="007525E7">
              <w:rPr>
                <w:rFonts w:ascii="Tahoma" w:hAnsi="Tahoma" w:cs="Tahoma"/>
                <w:bCs/>
                <w:sz w:val="20"/>
                <w:szCs w:val="20"/>
              </w:rPr>
              <w:t xml:space="preserve"> by NHFT</w:t>
            </w:r>
          </w:p>
          <w:p w:rsidR="00864C25" w:rsidRPr="00F43AAF" w:rsidRDefault="00864C25" w:rsidP="00434F33">
            <w:pPr>
              <w:pStyle w:val="ListParagraph"/>
              <w:numPr>
                <w:ilvl w:val="0"/>
                <w:numId w:val="3"/>
              </w:numPr>
              <w:rPr>
                <w:rFonts w:ascii="Tahoma" w:hAnsi="Tahoma" w:cs="Tahoma"/>
                <w:bCs/>
                <w:sz w:val="20"/>
                <w:szCs w:val="20"/>
              </w:rPr>
            </w:pPr>
            <w:r>
              <w:rPr>
                <w:rFonts w:ascii="Tahoma" w:hAnsi="Tahoma" w:cs="Tahoma"/>
                <w:bCs/>
                <w:sz w:val="20"/>
                <w:szCs w:val="20"/>
              </w:rPr>
              <w:t xml:space="preserve">Quality subgroup being established </w:t>
            </w:r>
            <w:r w:rsidR="007525E7">
              <w:rPr>
                <w:rFonts w:ascii="Tahoma" w:hAnsi="Tahoma" w:cs="Tahoma"/>
                <w:bCs/>
                <w:sz w:val="20"/>
                <w:szCs w:val="20"/>
              </w:rPr>
              <w:t xml:space="preserve">which will review broader risks. Subgroup to be chaired by Director from City CCG. </w:t>
            </w:r>
          </w:p>
        </w:tc>
        <w:tc>
          <w:tcPr>
            <w:tcW w:w="1701" w:type="dxa"/>
            <w:shd w:val="clear" w:color="auto" w:fill="FFC000"/>
          </w:tcPr>
          <w:p w:rsidR="00F43AAF" w:rsidRPr="00270215" w:rsidRDefault="00F43AAF" w:rsidP="00704D66">
            <w:pPr>
              <w:rPr>
                <w:rFonts w:ascii="Tahoma" w:hAnsi="Tahoma" w:cs="Tahoma"/>
                <w:b/>
                <w:bCs/>
                <w:sz w:val="24"/>
                <w:szCs w:val="24"/>
              </w:rPr>
            </w:pPr>
          </w:p>
        </w:tc>
      </w:tr>
      <w:tr w:rsidR="00427251" w:rsidRPr="00270215" w:rsidTr="00704D66">
        <w:tc>
          <w:tcPr>
            <w:tcW w:w="15452" w:type="dxa"/>
            <w:gridSpan w:val="7"/>
            <w:shd w:val="clear" w:color="auto" w:fill="BFDEE1" w:themeFill="background2" w:themeFillTint="66"/>
          </w:tcPr>
          <w:p w:rsidR="00427251" w:rsidRPr="00355C9C" w:rsidRDefault="00427251" w:rsidP="00427251">
            <w:pPr>
              <w:tabs>
                <w:tab w:val="left" w:pos="2240"/>
                <w:tab w:val="center" w:pos="7192"/>
              </w:tabs>
              <w:jc w:val="center"/>
              <w:rPr>
                <w:rFonts w:ascii="Tahoma" w:hAnsi="Tahoma" w:cs="Tahoma"/>
                <w:b/>
                <w:szCs w:val="24"/>
              </w:rPr>
            </w:pPr>
            <w:r w:rsidRPr="00355C9C">
              <w:rPr>
                <w:rFonts w:ascii="Tahoma" w:hAnsi="Tahoma" w:cs="Tahoma"/>
                <w:b/>
                <w:szCs w:val="24"/>
              </w:rPr>
              <w:t>Primary care response</w:t>
            </w:r>
          </w:p>
        </w:tc>
      </w:tr>
      <w:tr w:rsidR="00864C25" w:rsidRPr="00270215" w:rsidTr="00B559D4">
        <w:tc>
          <w:tcPr>
            <w:tcW w:w="710" w:type="dxa"/>
          </w:tcPr>
          <w:p w:rsidR="00864C25" w:rsidRPr="00A35FAD" w:rsidRDefault="00A35FAD" w:rsidP="00704D66">
            <w:pPr>
              <w:rPr>
                <w:rFonts w:ascii="Tahoma" w:hAnsi="Tahoma" w:cs="Tahoma"/>
                <w:b/>
                <w:bCs/>
                <w:sz w:val="20"/>
                <w:szCs w:val="24"/>
              </w:rPr>
            </w:pPr>
            <w:r w:rsidRPr="00A35FAD">
              <w:rPr>
                <w:rFonts w:ascii="Tahoma" w:hAnsi="Tahoma" w:cs="Tahoma"/>
                <w:b/>
                <w:bCs/>
                <w:sz w:val="20"/>
                <w:szCs w:val="24"/>
              </w:rPr>
              <w:t>46</w:t>
            </w:r>
          </w:p>
        </w:tc>
        <w:tc>
          <w:tcPr>
            <w:tcW w:w="1991" w:type="dxa"/>
          </w:tcPr>
          <w:p w:rsidR="00864C25" w:rsidRPr="00864C25" w:rsidRDefault="00864C25" w:rsidP="002410F4">
            <w:pPr>
              <w:rPr>
                <w:rFonts w:ascii="Tahoma" w:hAnsi="Tahoma" w:cs="Tahoma"/>
                <w:b/>
                <w:bCs/>
                <w:sz w:val="20"/>
                <w:szCs w:val="20"/>
              </w:rPr>
            </w:pPr>
            <w:r w:rsidRPr="00864C25">
              <w:rPr>
                <w:rFonts w:ascii="Tahoma" w:hAnsi="Tahoma" w:cs="Tahoma"/>
                <w:b/>
                <w:bCs/>
                <w:sz w:val="20"/>
                <w:szCs w:val="20"/>
              </w:rPr>
              <w:t>To explore and design a Protected Learning Time (PLT) session for GPs focusing on crisis pathways and referrals</w:t>
            </w:r>
          </w:p>
          <w:p w:rsidR="00864C25" w:rsidRPr="00864C25" w:rsidRDefault="00864C25" w:rsidP="002410F4">
            <w:pPr>
              <w:rPr>
                <w:rFonts w:ascii="Tahoma" w:hAnsi="Tahoma" w:cs="Tahoma"/>
                <w:b/>
                <w:bCs/>
                <w:sz w:val="20"/>
                <w:szCs w:val="20"/>
              </w:rPr>
            </w:pPr>
          </w:p>
        </w:tc>
        <w:tc>
          <w:tcPr>
            <w:tcW w:w="1518" w:type="dxa"/>
          </w:tcPr>
          <w:p w:rsidR="00864C25" w:rsidRPr="00864C25" w:rsidRDefault="00864C25" w:rsidP="002410F4">
            <w:pPr>
              <w:rPr>
                <w:rFonts w:ascii="Tahoma" w:hAnsi="Tahoma" w:cs="Tahoma"/>
                <w:bCs/>
                <w:sz w:val="20"/>
                <w:szCs w:val="20"/>
              </w:rPr>
            </w:pPr>
            <w:r w:rsidRPr="00864C25">
              <w:rPr>
                <w:rFonts w:ascii="Tahoma" w:hAnsi="Tahoma" w:cs="Tahoma"/>
                <w:bCs/>
                <w:sz w:val="20"/>
                <w:szCs w:val="20"/>
              </w:rPr>
              <w:t>15-16</w:t>
            </w:r>
          </w:p>
        </w:tc>
        <w:tc>
          <w:tcPr>
            <w:tcW w:w="1452" w:type="dxa"/>
          </w:tcPr>
          <w:p w:rsidR="00864C25" w:rsidRPr="00864C25" w:rsidRDefault="00864C25" w:rsidP="002410F4">
            <w:pPr>
              <w:rPr>
                <w:rFonts w:ascii="Tahoma" w:hAnsi="Tahoma" w:cs="Tahoma"/>
                <w:bCs/>
                <w:sz w:val="20"/>
                <w:szCs w:val="20"/>
              </w:rPr>
            </w:pPr>
            <w:r w:rsidRPr="00864C25">
              <w:rPr>
                <w:rFonts w:ascii="Tahoma" w:hAnsi="Tahoma" w:cs="Tahoma"/>
                <w:bCs/>
                <w:sz w:val="20"/>
                <w:szCs w:val="20"/>
              </w:rPr>
              <w:t>Nottingham City CCG, GPs</w:t>
            </w:r>
          </w:p>
          <w:p w:rsidR="00864C25" w:rsidRPr="00864C25" w:rsidRDefault="00864C25" w:rsidP="002410F4">
            <w:pPr>
              <w:rPr>
                <w:rFonts w:ascii="Tahoma" w:hAnsi="Tahoma" w:cs="Tahoma"/>
                <w:bCs/>
                <w:sz w:val="20"/>
                <w:szCs w:val="20"/>
              </w:rPr>
            </w:pPr>
            <w:r w:rsidRPr="00864C25">
              <w:rPr>
                <w:rFonts w:ascii="Tahoma" w:hAnsi="Tahoma" w:cs="Tahoma"/>
                <w:bCs/>
                <w:sz w:val="20"/>
                <w:szCs w:val="20"/>
              </w:rPr>
              <w:t>Working with: Nottinghamshire Healthcare NHS Foundation Trust</w:t>
            </w:r>
          </w:p>
        </w:tc>
        <w:tc>
          <w:tcPr>
            <w:tcW w:w="3686" w:type="dxa"/>
          </w:tcPr>
          <w:p w:rsidR="00864C25" w:rsidRPr="00864C25" w:rsidRDefault="00864C25" w:rsidP="00434F33">
            <w:pPr>
              <w:pStyle w:val="ListParagraph"/>
              <w:numPr>
                <w:ilvl w:val="0"/>
                <w:numId w:val="3"/>
              </w:numPr>
              <w:ind w:left="459" w:hanging="284"/>
              <w:contextualSpacing w:val="0"/>
              <w:rPr>
                <w:rFonts w:ascii="Tahoma" w:hAnsi="Tahoma" w:cs="Tahoma"/>
                <w:bCs/>
                <w:sz w:val="20"/>
                <w:szCs w:val="20"/>
              </w:rPr>
            </w:pPr>
            <w:r w:rsidRPr="00864C25">
              <w:rPr>
                <w:rFonts w:ascii="Tahoma" w:hAnsi="Tahoma" w:cs="Tahoma"/>
                <w:bCs/>
                <w:sz w:val="20"/>
                <w:szCs w:val="20"/>
              </w:rPr>
              <w:t>To ensure appropriate level of knowledge around crisis and crisis pathways in primary care</w:t>
            </w:r>
          </w:p>
        </w:tc>
        <w:tc>
          <w:tcPr>
            <w:tcW w:w="4394" w:type="dxa"/>
          </w:tcPr>
          <w:p w:rsidR="00864C25" w:rsidRPr="006C7077" w:rsidRDefault="00864C25" w:rsidP="00434F33">
            <w:pPr>
              <w:pStyle w:val="ListParagraph"/>
              <w:numPr>
                <w:ilvl w:val="0"/>
                <w:numId w:val="3"/>
              </w:numPr>
              <w:rPr>
                <w:rFonts w:ascii="Tahoma" w:hAnsi="Tahoma" w:cs="Tahoma"/>
                <w:bCs/>
                <w:color w:val="808080" w:themeColor="background1" w:themeShade="80"/>
                <w:sz w:val="20"/>
                <w:szCs w:val="20"/>
              </w:rPr>
            </w:pPr>
            <w:r w:rsidRPr="00864C25">
              <w:rPr>
                <w:rFonts w:ascii="Tahoma" w:hAnsi="Tahoma" w:cs="Tahoma"/>
                <w:bCs/>
                <w:sz w:val="20"/>
                <w:szCs w:val="20"/>
              </w:rPr>
              <w:t xml:space="preserve">PLT events are taking place in November and December </w:t>
            </w:r>
            <w:r>
              <w:rPr>
                <w:rFonts w:ascii="Tahoma" w:hAnsi="Tahoma" w:cs="Tahoma"/>
                <w:bCs/>
                <w:sz w:val="20"/>
                <w:szCs w:val="20"/>
              </w:rPr>
              <w:t>20</w:t>
            </w:r>
            <w:r w:rsidRPr="00864C25">
              <w:rPr>
                <w:rFonts w:ascii="Tahoma" w:hAnsi="Tahoma" w:cs="Tahoma"/>
                <w:bCs/>
                <w:sz w:val="20"/>
                <w:szCs w:val="20"/>
              </w:rPr>
              <w:t>15</w:t>
            </w:r>
          </w:p>
          <w:p w:rsidR="006C7077" w:rsidRDefault="006C7077" w:rsidP="006C7077">
            <w:pPr>
              <w:pStyle w:val="ListParagraph"/>
              <w:numPr>
                <w:ilvl w:val="0"/>
                <w:numId w:val="3"/>
              </w:numPr>
              <w:rPr>
                <w:rFonts w:ascii="Tahoma" w:hAnsi="Tahoma" w:cs="Tahoma"/>
                <w:bCs/>
                <w:sz w:val="20"/>
                <w:szCs w:val="20"/>
              </w:rPr>
            </w:pPr>
            <w:r w:rsidRPr="006C7077">
              <w:rPr>
                <w:rFonts w:ascii="Tahoma" w:hAnsi="Tahoma" w:cs="Tahoma"/>
                <w:bCs/>
                <w:sz w:val="20"/>
                <w:szCs w:val="20"/>
              </w:rPr>
              <w:t xml:space="preserve">Bassetlaw CCG PLT workshops held to support GPs to refer appropriately. More planned during February </w:t>
            </w:r>
            <w:r>
              <w:rPr>
                <w:rFonts w:ascii="Tahoma" w:hAnsi="Tahoma" w:cs="Tahoma"/>
                <w:bCs/>
                <w:sz w:val="20"/>
                <w:szCs w:val="20"/>
              </w:rPr>
              <w:t xml:space="preserve">2016. </w:t>
            </w:r>
            <w:r w:rsidRPr="006C7077">
              <w:rPr>
                <w:rFonts w:ascii="Tahoma" w:hAnsi="Tahoma" w:cs="Tahoma"/>
                <w:bCs/>
                <w:sz w:val="20"/>
                <w:szCs w:val="20"/>
              </w:rPr>
              <w:t>MH first responder training delivered to practice staff including nurses and receptionists</w:t>
            </w:r>
          </w:p>
          <w:p w:rsidR="00B559D4" w:rsidRPr="006C7077" w:rsidRDefault="00B559D4" w:rsidP="007525E7">
            <w:pPr>
              <w:pStyle w:val="ListParagraph"/>
              <w:rPr>
                <w:rFonts w:ascii="Tahoma" w:hAnsi="Tahoma" w:cs="Tahoma"/>
                <w:bCs/>
                <w:sz w:val="20"/>
                <w:szCs w:val="20"/>
              </w:rPr>
            </w:pPr>
          </w:p>
        </w:tc>
        <w:tc>
          <w:tcPr>
            <w:tcW w:w="1701" w:type="dxa"/>
            <w:shd w:val="clear" w:color="auto" w:fill="92D050"/>
          </w:tcPr>
          <w:p w:rsidR="00864C25" w:rsidRPr="00270215" w:rsidRDefault="00864C25" w:rsidP="00704D66">
            <w:pPr>
              <w:rPr>
                <w:rFonts w:ascii="Tahoma" w:hAnsi="Tahoma" w:cs="Tahoma"/>
                <w:b/>
                <w:bCs/>
                <w:color w:val="808080" w:themeColor="background1" w:themeShade="80"/>
                <w:sz w:val="24"/>
                <w:szCs w:val="24"/>
              </w:rPr>
            </w:pPr>
          </w:p>
        </w:tc>
      </w:tr>
      <w:tr w:rsidR="00864C25" w:rsidRPr="00270215" w:rsidTr="00444206">
        <w:tc>
          <w:tcPr>
            <w:tcW w:w="710" w:type="dxa"/>
          </w:tcPr>
          <w:p w:rsidR="00864C25" w:rsidRPr="00A35FAD" w:rsidRDefault="00A35FAD" w:rsidP="00704D66">
            <w:pPr>
              <w:rPr>
                <w:rFonts w:ascii="Tahoma" w:hAnsi="Tahoma" w:cs="Tahoma"/>
                <w:b/>
                <w:bCs/>
                <w:sz w:val="20"/>
                <w:szCs w:val="24"/>
              </w:rPr>
            </w:pPr>
            <w:r w:rsidRPr="00A35FAD">
              <w:rPr>
                <w:rFonts w:ascii="Tahoma" w:hAnsi="Tahoma" w:cs="Tahoma"/>
                <w:b/>
                <w:bCs/>
                <w:sz w:val="20"/>
                <w:szCs w:val="24"/>
              </w:rPr>
              <w:t>47</w:t>
            </w:r>
          </w:p>
        </w:tc>
        <w:tc>
          <w:tcPr>
            <w:tcW w:w="1991" w:type="dxa"/>
          </w:tcPr>
          <w:p w:rsidR="00864C25" w:rsidRPr="00864C25" w:rsidRDefault="00864C25" w:rsidP="002410F4">
            <w:pPr>
              <w:rPr>
                <w:rFonts w:ascii="Tahoma" w:hAnsi="Tahoma" w:cs="Tahoma"/>
                <w:b/>
                <w:bCs/>
                <w:sz w:val="20"/>
                <w:szCs w:val="20"/>
              </w:rPr>
            </w:pPr>
            <w:r w:rsidRPr="00864C25">
              <w:rPr>
                <w:rFonts w:ascii="Tahoma" w:hAnsi="Tahoma" w:cs="Tahoma"/>
                <w:b/>
                <w:bCs/>
                <w:sz w:val="20"/>
                <w:szCs w:val="20"/>
              </w:rPr>
              <w:t>To ensure the CCGs’ clinical leads are fully briefed and informed of the local Concordat action plan and can contribute to the plan as appropriate</w:t>
            </w:r>
          </w:p>
        </w:tc>
        <w:tc>
          <w:tcPr>
            <w:tcW w:w="1518" w:type="dxa"/>
          </w:tcPr>
          <w:p w:rsidR="00864C25" w:rsidRPr="00864C25" w:rsidRDefault="00864C25" w:rsidP="002410F4">
            <w:pPr>
              <w:rPr>
                <w:rFonts w:ascii="Tahoma" w:hAnsi="Tahoma" w:cs="Tahoma"/>
                <w:bCs/>
                <w:sz w:val="20"/>
                <w:szCs w:val="20"/>
              </w:rPr>
            </w:pPr>
            <w:r w:rsidRPr="00864C25">
              <w:rPr>
                <w:rFonts w:ascii="Tahoma" w:hAnsi="Tahoma" w:cs="Tahoma"/>
                <w:bCs/>
                <w:sz w:val="20"/>
                <w:szCs w:val="20"/>
              </w:rPr>
              <w:t>15-16</w:t>
            </w:r>
          </w:p>
        </w:tc>
        <w:tc>
          <w:tcPr>
            <w:tcW w:w="1452" w:type="dxa"/>
          </w:tcPr>
          <w:p w:rsidR="00864C25" w:rsidRPr="00864C25" w:rsidRDefault="00864C25" w:rsidP="002410F4">
            <w:pPr>
              <w:rPr>
                <w:rFonts w:ascii="Tahoma" w:hAnsi="Tahoma" w:cs="Tahoma"/>
                <w:bCs/>
                <w:sz w:val="20"/>
                <w:szCs w:val="20"/>
              </w:rPr>
            </w:pPr>
            <w:r w:rsidRPr="00864C25">
              <w:rPr>
                <w:rFonts w:ascii="Tahoma" w:hAnsi="Tahoma" w:cs="Tahoma"/>
                <w:bCs/>
                <w:sz w:val="20"/>
                <w:szCs w:val="20"/>
              </w:rPr>
              <w:t>All CCGs, GPs</w:t>
            </w:r>
          </w:p>
        </w:tc>
        <w:tc>
          <w:tcPr>
            <w:tcW w:w="3686" w:type="dxa"/>
          </w:tcPr>
          <w:p w:rsidR="00864C25" w:rsidRPr="00864C25" w:rsidRDefault="00864C25" w:rsidP="00434F33">
            <w:pPr>
              <w:pStyle w:val="ListParagraph"/>
              <w:numPr>
                <w:ilvl w:val="0"/>
                <w:numId w:val="3"/>
              </w:numPr>
              <w:ind w:left="459" w:hanging="284"/>
              <w:contextualSpacing w:val="0"/>
              <w:rPr>
                <w:rFonts w:ascii="Tahoma" w:hAnsi="Tahoma" w:cs="Tahoma"/>
                <w:bCs/>
                <w:sz w:val="20"/>
                <w:szCs w:val="20"/>
              </w:rPr>
            </w:pPr>
            <w:r w:rsidRPr="00864C25">
              <w:rPr>
                <w:rFonts w:ascii="Tahoma" w:hAnsi="Tahoma" w:cs="Tahoma"/>
                <w:bCs/>
                <w:sz w:val="20"/>
                <w:szCs w:val="20"/>
              </w:rPr>
              <w:t>To ensure local clinical engagement and understanding</w:t>
            </w:r>
          </w:p>
        </w:tc>
        <w:tc>
          <w:tcPr>
            <w:tcW w:w="4394" w:type="dxa"/>
          </w:tcPr>
          <w:p w:rsidR="00864C25" w:rsidRPr="00444206" w:rsidRDefault="00864C25" w:rsidP="00434F33">
            <w:pPr>
              <w:pStyle w:val="ListParagraph"/>
              <w:numPr>
                <w:ilvl w:val="0"/>
                <w:numId w:val="3"/>
              </w:numPr>
              <w:rPr>
                <w:rFonts w:ascii="Tahoma" w:hAnsi="Tahoma" w:cs="Tahoma"/>
                <w:b/>
                <w:bCs/>
                <w:sz w:val="20"/>
                <w:szCs w:val="20"/>
              </w:rPr>
            </w:pPr>
            <w:r w:rsidRPr="00444206">
              <w:rPr>
                <w:rFonts w:ascii="Tahoma" w:hAnsi="Tahoma" w:cs="Tahoma"/>
                <w:bCs/>
                <w:sz w:val="20"/>
                <w:szCs w:val="20"/>
              </w:rPr>
              <w:t>Updates on the Crisis Concordat provided via the Nottingham City CCG GP Bulletin</w:t>
            </w:r>
          </w:p>
          <w:p w:rsidR="00864C25" w:rsidRPr="00444206" w:rsidRDefault="00864C25" w:rsidP="00434F33">
            <w:pPr>
              <w:pStyle w:val="ListParagraph"/>
              <w:numPr>
                <w:ilvl w:val="0"/>
                <w:numId w:val="3"/>
              </w:numPr>
              <w:rPr>
                <w:rFonts w:ascii="Tahoma" w:hAnsi="Tahoma" w:cs="Tahoma"/>
                <w:b/>
                <w:bCs/>
                <w:sz w:val="20"/>
                <w:szCs w:val="20"/>
              </w:rPr>
            </w:pPr>
            <w:r w:rsidRPr="00444206">
              <w:rPr>
                <w:rFonts w:ascii="Tahoma" w:hAnsi="Tahoma" w:cs="Tahoma"/>
                <w:bCs/>
                <w:sz w:val="20"/>
                <w:szCs w:val="20"/>
              </w:rPr>
              <w:t xml:space="preserve">Monthly updates via the Mental Health paper provided to Nottingham City Clinical Council </w:t>
            </w:r>
          </w:p>
          <w:p w:rsidR="00864C25" w:rsidRPr="00444206" w:rsidRDefault="007525E7" w:rsidP="007525E7">
            <w:pPr>
              <w:pStyle w:val="ListParagraph"/>
              <w:numPr>
                <w:ilvl w:val="0"/>
                <w:numId w:val="3"/>
              </w:numPr>
              <w:rPr>
                <w:rFonts w:ascii="Tahoma" w:hAnsi="Tahoma" w:cs="Tahoma"/>
                <w:b/>
                <w:bCs/>
                <w:sz w:val="20"/>
                <w:szCs w:val="20"/>
              </w:rPr>
            </w:pPr>
            <w:r w:rsidRPr="00444206">
              <w:rPr>
                <w:rFonts w:ascii="Tahoma" w:hAnsi="Tahoma" w:cs="Tahoma"/>
                <w:bCs/>
                <w:sz w:val="20"/>
                <w:szCs w:val="20"/>
              </w:rPr>
              <w:t>County have shared action plan with GP leads</w:t>
            </w:r>
            <w:r w:rsidR="00444206" w:rsidRPr="00444206">
              <w:rPr>
                <w:rFonts w:ascii="Tahoma" w:hAnsi="Tahoma" w:cs="Tahoma"/>
                <w:bCs/>
                <w:sz w:val="20"/>
                <w:szCs w:val="20"/>
              </w:rPr>
              <w:t xml:space="preserve">. </w:t>
            </w:r>
          </w:p>
          <w:p w:rsidR="00444206" w:rsidRPr="00864C25" w:rsidRDefault="00444206" w:rsidP="007525E7">
            <w:pPr>
              <w:pStyle w:val="ListParagraph"/>
              <w:numPr>
                <w:ilvl w:val="0"/>
                <w:numId w:val="3"/>
              </w:numPr>
              <w:rPr>
                <w:rFonts w:ascii="Tahoma" w:hAnsi="Tahoma" w:cs="Tahoma"/>
                <w:b/>
                <w:bCs/>
                <w:sz w:val="20"/>
                <w:szCs w:val="20"/>
              </w:rPr>
            </w:pPr>
            <w:r w:rsidRPr="00444206">
              <w:rPr>
                <w:rFonts w:ascii="Tahoma" w:hAnsi="Tahoma" w:cs="Tahoma"/>
                <w:bCs/>
                <w:sz w:val="20"/>
                <w:szCs w:val="20"/>
              </w:rPr>
              <w:t>Crisis Concordat is on the agenda for December joint CCG and secondary care clinical leads meeting</w:t>
            </w:r>
          </w:p>
        </w:tc>
        <w:tc>
          <w:tcPr>
            <w:tcW w:w="1701" w:type="dxa"/>
            <w:shd w:val="clear" w:color="auto" w:fill="FFC000"/>
          </w:tcPr>
          <w:p w:rsidR="00864C25" w:rsidRPr="00270215" w:rsidRDefault="00864C25" w:rsidP="00704D66">
            <w:pPr>
              <w:rPr>
                <w:rFonts w:ascii="Tahoma" w:hAnsi="Tahoma" w:cs="Tahoma"/>
                <w:b/>
                <w:bCs/>
                <w:sz w:val="24"/>
                <w:szCs w:val="24"/>
              </w:rPr>
            </w:pPr>
          </w:p>
        </w:tc>
      </w:tr>
      <w:tr w:rsidR="00864C25" w:rsidRPr="00270215" w:rsidTr="00B559D4">
        <w:tc>
          <w:tcPr>
            <w:tcW w:w="710" w:type="dxa"/>
          </w:tcPr>
          <w:p w:rsidR="00864C25" w:rsidRPr="00A35FAD" w:rsidRDefault="00A35FAD" w:rsidP="00704D66">
            <w:pPr>
              <w:rPr>
                <w:rFonts w:ascii="Tahoma" w:hAnsi="Tahoma" w:cs="Tahoma"/>
                <w:b/>
                <w:bCs/>
                <w:sz w:val="20"/>
                <w:szCs w:val="24"/>
              </w:rPr>
            </w:pPr>
            <w:r w:rsidRPr="00A35FAD">
              <w:rPr>
                <w:rFonts w:ascii="Tahoma" w:hAnsi="Tahoma" w:cs="Tahoma"/>
                <w:b/>
                <w:bCs/>
                <w:sz w:val="20"/>
                <w:szCs w:val="24"/>
              </w:rPr>
              <w:t>48</w:t>
            </w:r>
          </w:p>
        </w:tc>
        <w:tc>
          <w:tcPr>
            <w:tcW w:w="1991" w:type="dxa"/>
          </w:tcPr>
          <w:p w:rsidR="00864C25" w:rsidRPr="00864C25" w:rsidRDefault="00864C25" w:rsidP="002410F4">
            <w:pPr>
              <w:rPr>
                <w:rFonts w:ascii="Tahoma" w:hAnsi="Tahoma" w:cs="Tahoma"/>
                <w:b/>
                <w:bCs/>
                <w:sz w:val="20"/>
                <w:szCs w:val="20"/>
              </w:rPr>
            </w:pPr>
            <w:r w:rsidRPr="00864C25">
              <w:rPr>
                <w:rFonts w:ascii="Tahoma" w:hAnsi="Tahoma" w:cs="Tahoma"/>
                <w:b/>
                <w:bCs/>
                <w:sz w:val="20"/>
                <w:szCs w:val="20"/>
              </w:rPr>
              <w:t>Review of primary care referrals to crisis services</w:t>
            </w:r>
          </w:p>
          <w:p w:rsidR="00864C25" w:rsidRPr="00864C25" w:rsidRDefault="00864C25" w:rsidP="002410F4">
            <w:pPr>
              <w:rPr>
                <w:rFonts w:ascii="Tahoma" w:hAnsi="Tahoma" w:cs="Tahoma"/>
                <w:bCs/>
                <w:sz w:val="20"/>
                <w:szCs w:val="20"/>
              </w:rPr>
            </w:pPr>
            <w:r w:rsidRPr="00864C25">
              <w:rPr>
                <w:rFonts w:ascii="Tahoma" w:hAnsi="Tahoma" w:cs="Tahoma"/>
                <w:bCs/>
                <w:sz w:val="20"/>
                <w:szCs w:val="20"/>
              </w:rPr>
              <w:t>Review the appropriateness of referrals and whether an ‘urgent’ but not ‘emergency’ response level is required</w:t>
            </w:r>
          </w:p>
        </w:tc>
        <w:tc>
          <w:tcPr>
            <w:tcW w:w="1518" w:type="dxa"/>
          </w:tcPr>
          <w:p w:rsidR="00864C25" w:rsidRPr="00864C25" w:rsidRDefault="00864C25" w:rsidP="002410F4">
            <w:pPr>
              <w:rPr>
                <w:rFonts w:ascii="Tahoma" w:hAnsi="Tahoma" w:cs="Tahoma"/>
                <w:bCs/>
                <w:sz w:val="20"/>
                <w:szCs w:val="20"/>
              </w:rPr>
            </w:pPr>
            <w:r w:rsidRPr="00864C25">
              <w:rPr>
                <w:rFonts w:ascii="Tahoma" w:hAnsi="Tahoma" w:cs="Tahoma"/>
                <w:bCs/>
                <w:sz w:val="20"/>
                <w:szCs w:val="20"/>
              </w:rPr>
              <w:t xml:space="preserve">15-16 </w:t>
            </w:r>
          </w:p>
        </w:tc>
        <w:tc>
          <w:tcPr>
            <w:tcW w:w="1452" w:type="dxa"/>
          </w:tcPr>
          <w:p w:rsidR="00864C25" w:rsidRPr="00864C25" w:rsidRDefault="00864C25" w:rsidP="002410F4">
            <w:pPr>
              <w:rPr>
                <w:rFonts w:ascii="Tahoma" w:hAnsi="Tahoma" w:cs="Tahoma"/>
                <w:bCs/>
                <w:sz w:val="20"/>
                <w:szCs w:val="20"/>
              </w:rPr>
            </w:pPr>
            <w:r w:rsidRPr="00864C25">
              <w:rPr>
                <w:rFonts w:ascii="Tahoma" w:hAnsi="Tahoma" w:cs="Tahoma"/>
                <w:bCs/>
                <w:sz w:val="20"/>
                <w:szCs w:val="20"/>
              </w:rPr>
              <w:t>All CCGs, Nottinghamshire Healthcare NHS Foundation Trust, GPs</w:t>
            </w:r>
          </w:p>
        </w:tc>
        <w:tc>
          <w:tcPr>
            <w:tcW w:w="3686" w:type="dxa"/>
          </w:tcPr>
          <w:p w:rsidR="00864C25" w:rsidRPr="00864C25" w:rsidRDefault="00864C25" w:rsidP="00434F33">
            <w:pPr>
              <w:pStyle w:val="ListParagraph"/>
              <w:numPr>
                <w:ilvl w:val="0"/>
                <w:numId w:val="3"/>
              </w:numPr>
              <w:ind w:left="459" w:hanging="284"/>
              <w:rPr>
                <w:rFonts w:ascii="Tahoma" w:hAnsi="Tahoma" w:cs="Tahoma"/>
                <w:bCs/>
                <w:sz w:val="20"/>
                <w:szCs w:val="20"/>
              </w:rPr>
            </w:pPr>
            <w:r w:rsidRPr="00864C25">
              <w:rPr>
                <w:rFonts w:ascii="Tahoma" w:hAnsi="Tahoma" w:cs="Tahoma"/>
                <w:bCs/>
                <w:sz w:val="20"/>
                <w:szCs w:val="20"/>
              </w:rPr>
              <w:t xml:space="preserve">To develop a seamless pathway from primary to secondary care that utilises resources in the most appropriate manner </w:t>
            </w:r>
          </w:p>
        </w:tc>
        <w:tc>
          <w:tcPr>
            <w:tcW w:w="4394" w:type="dxa"/>
          </w:tcPr>
          <w:p w:rsidR="00864C25" w:rsidRPr="00864C25" w:rsidRDefault="00864C25" w:rsidP="00434F33">
            <w:pPr>
              <w:pStyle w:val="ListParagraph"/>
              <w:numPr>
                <w:ilvl w:val="0"/>
                <w:numId w:val="3"/>
              </w:numPr>
              <w:rPr>
                <w:rFonts w:ascii="Tahoma" w:hAnsi="Tahoma" w:cs="Tahoma"/>
                <w:b/>
                <w:bCs/>
                <w:sz w:val="24"/>
                <w:szCs w:val="24"/>
              </w:rPr>
            </w:pPr>
            <w:r>
              <w:rPr>
                <w:rFonts w:ascii="Tahoma" w:hAnsi="Tahoma" w:cs="Tahoma"/>
                <w:bCs/>
                <w:sz w:val="20"/>
                <w:szCs w:val="20"/>
              </w:rPr>
              <w:t>Review conducted by NHFT and proposal submitted to Commissioners to address the issue</w:t>
            </w:r>
          </w:p>
          <w:p w:rsidR="00864C25" w:rsidRPr="00D97C0B" w:rsidRDefault="00D97C0B" w:rsidP="00434F33">
            <w:pPr>
              <w:pStyle w:val="ListParagraph"/>
              <w:numPr>
                <w:ilvl w:val="0"/>
                <w:numId w:val="3"/>
              </w:numPr>
              <w:rPr>
                <w:rFonts w:ascii="Tahoma" w:hAnsi="Tahoma" w:cs="Tahoma"/>
                <w:b/>
                <w:bCs/>
                <w:sz w:val="24"/>
                <w:szCs w:val="24"/>
              </w:rPr>
            </w:pPr>
            <w:r>
              <w:rPr>
                <w:rFonts w:ascii="Tahoma" w:hAnsi="Tahoma" w:cs="Tahoma"/>
                <w:bCs/>
                <w:sz w:val="20"/>
                <w:szCs w:val="20"/>
              </w:rPr>
              <w:t>Proposal discussed at Adult Mental Health Task and Finish Group and at the Mental Health Clinician’s meeting</w:t>
            </w:r>
          </w:p>
          <w:p w:rsidR="00D97C0B" w:rsidRPr="00444206" w:rsidRDefault="00D97C0B" w:rsidP="00434F33">
            <w:pPr>
              <w:pStyle w:val="ListParagraph"/>
              <w:numPr>
                <w:ilvl w:val="0"/>
                <w:numId w:val="3"/>
              </w:numPr>
              <w:rPr>
                <w:rFonts w:ascii="Tahoma" w:hAnsi="Tahoma" w:cs="Tahoma"/>
                <w:b/>
                <w:bCs/>
                <w:sz w:val="24"/>
                <w:szCs w:val="24"/>
              </w:rPr>
            </w:pPr>
            <w:r>
              <w:rPr>
                <w:rFonts w:ascii="Tahoma" w:hAnsi="Tahoma" w:cs="Tahoma"/>
                <w:bCs/>
                <w:sz w:val="20"/>
                <w:szCs w:val="20"/>
              </w:rPr>
              <w:t xml:space="preserve">Wider discussion planned at the </w:t>
            </w:r>
            <w:r w:rsidR="00B559D4">
              <w:rPr>
                <w:rFonts w:ascii="Tahoma" w:hAnsi="Tahoma" w:cs="Tahoma"/>
                <w:bCs/>
                <w:sz w:val="20"/>
                <w:szCs w:val="20"/>
              </w:rPr>
              <w:t xml:space="preserve">Nottingham City </w:t>
            </w:r>
            <w:r>
              <w:rPr>
                <w:rFonts w:ascii="Tahoma" w:hAnsi="Tahoma" w:cs="Tahoma"/>
                <w:bCs/>
                <w:sz w:val="20"/>
                <w:szCs w:val="20"/>
              </w:rPr>
              <w:t>PLT</w:t>
            </w:r>
          </w:p>
          <w:p w:rsidR="00444206" w:rsidRPr="00864C25" w:rsidRDefault="00444206" w:rsidP="00434F33">
            <w:pPr>
              <w:pStyle w:val="ListParagraph"/>
              <w:numPr>
                <w:ilvl w:val="0"/>
                <w:numId w:val="3"/>
              </w:numPr>
              <w:rPr>
                <w:rFonts w:ascii="Tahoma" w:hAnsi="Tahoma" w:cs="Tahoma"/>
                <w:b/>
                <w:bCs/>
                <w:sz w:val="24"/>
                <w:szCs w:val="24"/>
              </w:rPr>
            </w:pPr>
            <w:r>
              <w:rPr>
                <w:rFonts w:ascii="Tahoma" w:hAnsi="Tahoma" w:cs="Tahoma"/>
                <w:bCs/>
                <w:sz w:val="20"/>
                <w:szCs w:val="20"/>
              </w:rPr>
              <w:t xml:space="preserve">CCG integration plans and NHFT community service review to be aligned – reduce waiting times for community services and reduce pressure on crisis </w:t>
            </w:r>
          </w:p>
        </w:tc>
        <w:tc>
          <w:tcPr>
            <w:tcW w:w="1701" w:type="dxa"/>
            <w:shd w:val="clear" w:color="auto" w:fill="92D050"/>
          </w:tcPr>
          <w:p w:rsidR="00864C25" w:rsidRPr="00270215" w:rsidRDefault="00864C25" w:rsidP="00704D66">
            <w:pPr>
              <w:rPr>
                <w:rFonts w:ascii="Tahoma" w:hAnsi="Tahoma" w:cs="Tahoma"/>
                <w:b/>
                <w:bCs/>
                <w:sz w:val="24"/>
                <w:szCs w:val="24"/>
              </w:rPr>
            </w:pPr>
          </w:p>
        </w:tc>
      </w:tr>
    </w:tbl>
    <w:p w:rsidR="009D25C3" w:rsidRPr="003C5BAB" w:rsidRDefault="009D25C3" w:rsidP="009D25C3">
      <w:pPr>
        <w:spacing w:after="0" w:line="240" w:lineRule="auto"/>
        <w:ind w:hanging="360"/>
        <w:textAlignment w:val="center"/>
        <w:rPr>
          <w:rFonts w:ascii="Tahoma" w:hAnsi="Tahoma" w:cs="Tahoma"/>
          <w:b/>
          <w:sz w:val="24"/>
          <w:szCs w:val="24"/>
        </w:rPr>
      </w:pPr>
    </w:p>
    <w:tbl>
      <w:tblPr>
        <w:tblStyle w:val="TableGrid"/>
        <w:tblW w:w="15452" w:type="dxa"/>
        <w:tblInd w:w="-318" w:type="dxa"/>
        <w:tblLayout w:type="fixed"/>
        <w:tblLook w:val="04A0" w:firstRow="1" w:lastRow="0" w:firstColumn="1" w:lastColumn="0" w:noHBand="0" w:noVBand="1"/>
      </w:tblPr>
      <w:tblGrid>
        <w:gridCol w:w="710"/>
        <w:gridCol w:w="1991"/>
        <w:gridCol w:w="1518"/>
        <w:gridCol w:w="1452"/>
        <w:gridCol w:w="3686"/>
        <w:gridCol w:w="4394"/>
        <w:gridCol w:w="1701"/>
      </w:tblGrid>
      <w:tr w:rsidR="00181B96" w:rsidRPr="00264F77" w:rsidTr="00704D66">
        <w:tc>
          <w:tcPr>
            <w:tcW w:w="15452" w:type="dxa"/>
            <w:gridSpan w:val="7"/>
            <w:shd w:val="clear" w:color="auto" w:fill="47485F"/>
          </w:tcPr>
          <w:p w:rsidR="00181B96" w:rsidRPr="00181B96" w:rsidRDefault="009D25C3" w:rsidP="00181B96">
            <w:pPr>
              <w:ind w:left="360"/>
              <w:jc w:val="center"/>
              <w:rPr>
                <w:rFonts w:ascii="Tahoma" w:hAnsi="Tahoma" w:cs="Tahoma"/>
                <w:b/>
                <w:bCs/>
                <w:color w:val="FFFFFF" w:themeColor="background1"/>
                <w:sz w:val="24"/>
                <w:szCs w:val="24"/>
              </w:rPr>
            </w:pPr>
            <w:r w:rsidRPr="00270215">
              <w:rPr>
                <w:rFonts w:ascii="Tahoma" w:hAnsi="Tahoma" w:cs="Tahoma"/>
                <w:b/>
                <w:bCs/>
                <w:sz w:val="24"/>
                <w:szCs w:val="24"/>
              </w:rPr>
              <w:br w:type="page"/>
            </w:r>
            <w:r w:rsidR="00181B96">
              <w:rPr>
                <w:rFonts w:ascii="Tahoma" w:hAnsi="Tahoma" w:cs="Tahoma"/>
                <w:b/>
                <w:bCs/>
                <w:color w:val="FFFFFF" w:themeColor="background1"/>
                <w:sz w:val="24"/>
                <w:szCs w:val="24"/>
              </w:rPr>
              <w:t xml:space="preserve">5. </w:t>
            </w:r>
            <w:r w:rsidR="00181B96" w:rsidRPr="00181B96">
              <w:rPr>
                <w:rFonts w:ascii="Tahoma" w:hAnsi="Tahoma" w:cs="Tahoma"/>
                <w:b/>
                <w:bCs/>
                <w:color w:val="FFFFFF" w:themeColor="background1"/>
                <w:sz w:val="24"/>
                <w:szCs w:val="24"/>
              </w:rPr>
              <w:t>Recovery and staying well / preventing future crisis</w:t>
            </w:r>
          </w:p>
          <w:p w:rsidR="00181B96" w:rsidRPr="0082589E" w:rsidRDefault="00181B96" w:rsidP="00704D66">
            <w:pPr>
              <w:ind w:left="360"/>
              <w:jc w:val="center"/>
              <w:rPr>
                <w:rFonts w:ascii="Tahoma" w:hAnsi="Tahoma" w:cs="Tahoma"/>
                <w:b/>
                <w:color w:val="FFFFFF" w:themeColor="background1"/>
                <w:sz w:val="24"/>
                <w:szCs w:val="24"/>
              </w:rPr>
            </w:pPr>
          </w:p>
        </w:tc>
      </w:tr>
      <w:tr w:rsidR="00181B96" w:rsidRPr="00270215" w:rsidTr="00704D66">
        <w:tc>
          <w:tcPr>
            <w:tcW w:w="710" w:type="dxa"/>
            <w:shd w:val="clear" w:color="auto" w:fill="61AEB5"/>
          </w:tcPr>
          <w:p w:rsidR="00181B96" w:rsidRPr="00264F77" w:rsidRDefault="00181B96" w:rsidP="00704D66">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No.</w:t>
            </w:r>
          </w:p>
        </w:tc>
        <w:tc>
          <w:tcPr>
            <w:tcW w:w="1991" w:type="dxa"/>
            <w:shd w:val="clear" w:color="auto" w:fill="61AEB5"/>
          </w:tcPr>
          <w:p w:rsidR="00181B96" w:rsidRPr="00264F77" w:rsidRDefault="00181B96" w:rsidP="00704D66">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Action </w:t>
            </w:r>
          </w:p>
        </w:tc>
        <w:tc>
          <w:tcPr>
            <w:tcW w:w="1518" w:type="dxa"/>
            <w:shd w:val="clear" w:color="auto" w:fill="61AEB5"/>
          </w:tcPr>
          <w:p w:rsidR="00181B96" w:rsidRPr="00264F77" w:rsidRDefault="00181B96" w:rsidP="00704D66">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 xml:space="preserve">Timescale </w:t>
            </w:r>
          </w:p>
        </w:tc>
        <w:tc>
          <w:tcPr>
            <w:tcW w:w="1452" w:type="dxa"/>
            <w:shd w:val="clear" w:color="auto" w:fill="61AEB5"/>
          </w:tcPr>
          <w:p w:rsidR="00181B96" w:rsidRPr="00264F77" w:rsidRDefault="00181B96" w:rsidP="00704D66">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Led By</w:t>
            </w:r>
          </w:p>
        </w:tc>
        <w:tc>
          <w:tcPr>
            <w:tcW w:w="3686" w:type="dxa"/>
            <w:shd w:val="clear" w:color="auto" w:fill="61AEB5"/>
          </w:tcPr>
          <w:p w:rsidR="00181B96" w:rsidRPr="00264F77" w:rsidRDefault="00181B96" w:rsidP="00704D66">
            <w:pPr>
              <w:rPr>
                <w:rFonts w:ascii="Tahoma" w:hAnsi="Tahoma" w:cs="Tahoma"/>
                <w:b/>
                <w:bCs/>
                <w:color w:val="FFFFFF" w:themeColor="background1"/>
                <w:sz w:val="24"/>
                <w:szCs w:val="24"/>
              </w:rPr>
            </w:pPr>
            <w:r w:rsidRPr="00264F77">
              <w:rPr>
                <w:rFonts w:ascii="Tahoma" w:hAnsi="Tahoma" w:cs="Tahoma"/>
                <w:b/>
                <w:bCs/>
                <w:color w:val="FFFFFF" w:themeColor="background1"/>
                <w:sz w:val="24"/>
                <w:szCs w:val="24"/>
              </w:rPr>
              <w:t>Outcomes</w:t>
            </w:r>
          </w:p>
        </w:tc>
        <w:tc>
          <w:tcPr>
            <w:tcW w:w="4394" w:type="dxa"/>
            <w:shd w:val="pct50" w:color="auto" w:fill="61AEB5"/>
          </w:tcPr>
          <w:p w:rsidR="00181B96" w:rsidRPr="00264F77" w:rsidRDefault="00181B96" w:rsidP="00704D66">
            <w:pPr>
              <w:rPr>
                <w:rFonts w:ascii="Tahoma" w:hAnsi="Tahoma" w:cs="Tahoma"/>
                <w:b/>
                <w:bCs/>
                <w:color w:val="FFFFFF" w:themeColor="background1"/>
                <w:sz w:val="24"/>
                <w:szCs w:val="24"/>
              </w:rPr>
            </w:pPr>
            <w:r>
              <w:rPr>
                <w:rFonts w:ascii="Tahoma" w:hAnsi="Tahoma" w:cs="Tahoma"/>
                <w:b/>
                <w:bCs/>
                <w:color w:val="FFFFFF" w:themeColor="background1"/>
                <w:sz w:val="24"/>
                <w:szCs w:val="24"/>
              </w:rPr>
              <w:t>Summary progress against actions (include outcome measures where relevant)</w:t>
            </w:r>
          </w:p>
        </w:tc>
        <w:tc>
          <w:tcPr>
            <w:tcW w:w="1701" w:type="dxa"/>
            <w:shd w:val="pct50" w:color="auto" w:fill="61AEB5"/>
          </w:tcPr>
          <w:p w:rsidR="00181B96" w:rsidRPr="00264F77" w:rsidRDefault="00181B96" w:rsidP="00704D66">
            <w:pPr>
              <w:rPr>
                <w:rFonts w:ascii="Tahoma" w:hAnsi="Tahoma" w:cs="Tahoma"/>
                <w:b/>
                <w:bCs/>
                <w:color w:val="FFFFFF" w:themeColor="background1"/>
                <w:sz w:val="24"/>
                <w:szCs w:val="24"/>
              </w:rPr>
            </w:pPr>
            <w:r>
              <w:rPr>
                <w:rFonts w:ascii="Tahoma" w:hAnsi="Tahoma" w:cs="Tahoma"/>
                <w:b/>
                <w:bCs/>
                <w:color w:val="FFFFFF" w:themeColor="background1"/>
                <w:sz w:val="24"/>
                <w:szCs w:val="24"/>
              </w:rPr>
              <w:t>Red/Amber/Green (RAG)</w:t>
            </w:r>
          </w:p>
        </w:tc>
      </w:tr>
      <w:tr w:rsidR="00181B96" w:rsidRPr="00270215" w:rsidTr="00704D66">
        <w:tc>
          <w:tcPr>
            <w:tcW w:w="15452" w:type="dxa"/>
            <w:gridSpan w:val="7"/>
            <w:shd w:val="clear" w:color="auto" w:fill="BFDEE1" w:themeFill="background2" w:themeFillTint="66"/>
          </w:tcPr>
          <w:p w:rsidR="00181B96" w:rsidRPr="00355C9C" w:rsidRDefault="00181B96" w:rsidP="00704D66">
            <w:pPr>
              <w:jc w:val="center"/>
              <w:rPr>
                <w:rFonts w:ascii="Tahoma" w:hAnsi="Tahoma" w:cs="Tahoma"/>
                <w:b/>
                <w:szCs w:val="24"/>
              </w:rPr>
            </w:pPr>
            <w:r w:rsidRPr="00355C9C">
              <w:rPr>
                <w:rFonts w:ascii="Tahoma" w:hAnsi="Tahoma" w:cs="Tahoma"/>
                <w:b/>
                <w:szCs w:val="24"/>
              </w:rPr>
              <w:tab/>
              <w:t>Joint planning for prevention of crises</w:t>
            </w:r>
          </w:p>
        </w:tc>
      </w:tr>
      <w:tr w:rsidR="00D97C0B" w:rsidRPr="00270215" w:rsidTr="00B559D4">
        <w:tc>
          <w:tcPr>
            <w:tcW w:w="710" w:type="dxa"/>
          </w:tcPr>
          <w:p w:rsidR="00D97C0B" w:rsidRPr="00270215" w:rsidRDefault="00A35FAD" w:rsidP="00704D66">
            <w:pPr>
              <w:jc w:val="center"/>
              <w:rPr>
                <w:rFonts w:ascii="Tahoma" w:hAnsi="Tahoma" w:cs="Tahoma"/>
                <w:b/>
                <w:bCs/>
                <w:sz w:val="24"/>
                <w:szCs w:val="24"/>
              </w:rPr>
            </w:pPr>
            <w:r w:rsidRPr="00A35FAD">
              <w:rPr>
                <w:rFonts w:ascii="Tahoma" w:hAnsi="Tahoma" w:cs="Tahoma"/>
                <w:b/>
                <w:bCs/>
                <w:sz w:val="20"/>
                <w:szCs w:val="24"/>
              </w:rPr>
              <w:t>49</w:t>
            </w:r>
          </w:p>
        </w:tc>
        <w:tc>
          <w:tcPr>
            <w:tcW w:w="1991" w:type="dxa"/>
          </w:tcPr>
          <w:p w:rsidR="00D97C0B" w:rsidRPr="00D97C0B" w:rsidRDefault="00D97C0B" w:rsidP="002410F4">
            <w:pPr>
              <w:rPr>
                <w:rFonts w:ascii="Tahoma" w:hAnsi="Tahoma" w:cs="Tahoma"/>
                <w:b/>
                <w:bCs/>
                <w:sz w:val="20"/>
                <w:szCs w:val="20"/>
              </w:rPr>
            </w:pPr>
            <w:r w:rsidRPr="00D97C0B">
              <w:rPr>
                <w:rFonts w:ascii="Tahoma" w:hAnsi="Tahoma" w:cs="Tahoma"/>
                <w:b/>
                <w:bCs/>
                <w:sz w:val="20"/>
                <w:szCs w:val="20"/>
              </w:rPr>
              <w:t>To implement and monitor a Commissioning for Quality and Innovation (CQUIN) framework for crisis planning for service users at particular risk of mental health crisis in the Adult Mental Health and Mental Health Services for Older People directorates at Nottinghamshire Healthcare NHS Foundation Trust</w:t>
            </w:r>
          </w:p>
          <w:p w:rsidR="00D97C0B" w:rsidRPr="00D97C0B" w:rsidRDefault="00D97C0B" w:rsidP="002410F4">
            <w:pPr>
              <w:rPr>
                <w:rFonts w:ascii="Tahoma" w:hAnsi="Tahoma" w:cs="Tahoma"/>
                <w:bCs/>
                <w:sz w:val="20"/>
                <w:szCs w:val="20"/>
              </w:rPr>
            </w:pPr>
            <w:r w:rsidRPr="00D97C0B">
              <w:rPr>
                <w:rFonts w:ascii="Tahoma" w:hAnsi="Tahoma" w:cs="Tahoma"/>
                <w:bCs/>
                <w:sz w:val="20"/>
                <w:szCs w:val="20"/>
              </w:rPr>
              <w:t>Applying to:</w:t>
            </w:r>
          </w:p>
          <w:p w:rsidR="00D97C0B" w:rsidRPr="00D97C0B" w:rsidRDefault="00D97C0B" w:rsidP="00434F33">
            <w:pPr>
              <w:pStyle w:val="ListParagraph"/>
              <w:numPr>
                <w:ilvl w:val="0"/>
                <w:numId w:val="35"/>
              </w:numPr>
              <w:contextualSpacing w:val="0"/>
              <w:rPr>
                <w:rFonts w:ascii="Tahoma" w:hAnsi="Tahoma" w:cs="Tahoma"/>
                <w:bCs/>
                <w:sz w:val="20"/>
                <w:szCs w:val="20"/>
              </w:rPr>
            </w:pPr>
            <w:r w:rsidRPr="00D97C0B">
              <w:rPr>
                <w:rFonts w:ascii="Tahoma" w:hAnsi="Tahoma" w:cs="Tahoma"/>
                <w:bCs/>
                <w:sz w:val="20"/>
                <w:szCs w:val="20"/>
              </w:rPr>
              <w:t>All admitted to an inpatient ward in either directorate</w:t>
            </w:r>
          </w:p>
          <w:p w:rsidR="00D97C0B" w:rsidRPr="00D97C0B" w:rsidRDefault="00D97C0B" w:rsidP="00434F33">
            <w:pPr>
              <w:pStyle w:val="ListParagraph"/>
              <w:numPr>
                <w:ilvl w:val="0"/>
                <w:numId w:val="35"/>
              </w:numPr>
              <w:contextualSpacing w:val="0"/>
              <w:rPr>
                <w:rFonts w:ascii="Tahoma" w:hAnsi="Tahoma" w:cs="Tahoma"/>
                <w:bCs/>
                <w:sz w:val="20"/>
                <w:szCs w:val="20"/>
              </w:rPr>
            </w:pPr>
            <w:r w:rsidRPr="00D97C0B">
              <w:rPr>
                <w:rFonts w:ascii="Tahoma" w:hAnsi="Tahoma" w:cs="Tahoma"/>
                <w:bCs/>
                <w:sz w:val="20"/>
                <w:szCs w:val="20"/>
              </w:rPr>
              <w:t>All community service users who are identified as at high risk of admission</w:t>
            </w:r>
          </w:p>
        </w:tc>
        <w:tc>
          <w:tcPr>
            <w:tcW w:w="1518" w:type="dxa"/>
          </w:tcPr>
          <w:p w:rsidR="00D97C0B" w:rsidRPr="00D97C0B" w:rsidRDefault="00D97C0B" w:rsidP="002410F4">
            <w:pPr>
              <w:rPr>
                <w:rFonts w:ascii="Tahoma" w:hAnsi="Tahoma" w:cs="Tahoma"/>
                <w:bCs/>
                <w:sz w:val="20"/>
                <w:szCs w:val="20"/>
              </w:rPr>
            </w:pPr>
            <w:r w:rsidRPr="00D97C0B">
              <w:rPr>
                <w:rFonts w:ascii="Tahoma" w:hAnsi="Tahoma" w:cs="Tahoma"/>
                <w:bCs/>
                <w:sz w:val="20"/>
                <w:szCs w:val="20"/>
              </w:rPr>
              <w:t>15-16</w:t>
            </w:r>
          </w:p>
          <w:p w:rsidR="00D97C0B" w:rsidRPr="00D97C0B" w:rsidRDefault="00D97C0B" w:rsidP="002410F4">
            <w:pPr>
              <w:rPr>
                <w:rFonts w:ascii="Tahoma" w:hAnsi="Tahoma" w:cs="Tahoma"/>
                <w:bCs/>
                <w:sz w:val="20"/>
                <w:szCs w:val="20"/>
              </w:rPr>
            </w:pPr>
          </w:p>
        </w:tc>
        <w:tc>
          <w:tcPr>
            <w:tcW w:w="1452" w:type="dxa"/>
          </w:tcPr>
          <w:p w:rsidR="00D97C0B" w:rsidRPr="00D97C0B" w:rsidRDefault="00D97C0B" w:rsidP="002410F4">
            <w:pPr>
              <w:rPr>
                <w:rFonts w:ascii="Tahoma" w:hAnsi="Tahoma" w:cs="Tahoma"/>
                <w:bCs/>
                <w:sz w:val="20"/>
                <w:szCs w:val="20"/>
              </w:rPr>
            </w:pPr>
            <w:r w:rsidRPr="00D97C0B">
              <w:rPr>
                <w:rFonts w:ascii="Tahoma" w:hAnsi="Tahoma" w:cs="Tahoma"/>
                <w:bCs/>
                <w:sz w:val="20"/>
                <w:szCs w:val="20"/>
              </w:rPr>
              <w:t xml:space="preserve">All CCGs </w:t>
            </w:r>
          </w:p>
          <w:p w:rsidR="00D97C0B" w:rsidRPr="00D97C0B" w:rsidRDefault="00D97C0B" w:rsidP="002410F4">
            <w:pPr>
              <w:rPr>
                <w:rFonts w:ascii="Tahoma" w:hAnsi="Tahoma" w:cs="Tahoma"/>
                <w:bCs/>
                <w:sz w:val="20"/>
                <w:szCs w:val="20"/>
              </w:rPr>
            </w:pPr>
            <w:r w:rsidRPr="00D97C0B">
              <w:rPr>
                <w:rFonts w:ascii="Tahoma" w:hAnsi="Tahoma" w:cs="Tahoma"/>
                <w:bCs/>
                <w:sz w:val="20"/>
                <w:szCs w:val="20"/>
              </w:rPr>
              <w:t>Working with: Nottinghamshire Healthcare NHS Foundation Trust</w:t>
            </w:r>
          </w:p>
        </w:tc>
        <w:tc>
          <w:tcPr>
            <w:tcW w:w="3686" w:type="dxa"/>
          </w:tcPr>
          <w:p w:rsidR="00D97C0B" w:rsidRPr="00D97C0B" w:rsidRDefault="00D97C0B" w:rsidP="00434F33">
            <w:pPr>
              <w:pStyle w:val="ListParagraph"/>
              <w:numPr>
                <w:ilvl w:val="0"/>
                <w:numId w:val="3"/>
              </w:numPr>
              <w:ind w:left="317" w:hanging="284"/>
              <w:contextualSpacing w:val="0"/>
              <w:rPr>
                <w:rFonts w:ascii="Tahoma" w:hAnsi="Tahoma" w:cs="Tahoma"/>
                <w:bCs/>
                <w:sz w:val="20"/>
                <w:szCs w:val="20"/>
              </w:rPr>
            </w:pPr>
            <w:r w:rsidRPr="00D97C0B">
              <w:rPr>
                <w:rFonts w:ascii="Tahoma" w:hAnsi="Tahoma" w:cs="Tahoma"/>
                <w:bCs/>
                <w:sz w:val="20"/>
                <w:szCs w:val="20"/>
              </w:rPr>
              <w:t>To ensure that all service users at risk of crisis have a crisis plan that is accurate and accessible</w:t>
            </w:r>
          </w:p>
          <w:p w:rsidR="00D97C0B" w:rsidRPr="00D97C0B" w:rsidRDefault="00D97C0B" w:rsidP="00434F33">
            <w:pPr>
              <w:pStyle w:val="ListParagraph"/>
              <w:numPr>
                <w:ilvl w:val="0"/>
                <w:numId w:val="3"/>
              </w:numPr>
              <w:ind w:left="317" w:hanging="284"/>
              <w:contextualSpacing w:val="0"/>
              <w:rPr>
                <w:rFonts w:ascii="Tahoma" w:hAnsi="Tahoma" w:cs="Tahoma"/>
                <w:bCs/>
                <w:sz w:val="20"/>
                <w:szCs w:val="20"/>
              </w:rPr>
            </w:pPr>
            <w:r w:rsidRPr="00D97C0B">
              <w:rPr>
                <w:rFonts w:ascii="Tahoma" w:hAnsi="Tahoma" w:cs="Tahoma"/>
                <w:bCs/>
                <w:sz w:val="20"/>
                <w:szCs w:val="20"/>
              </w:rPr>
              <w:t>Learning to be shared with all partners</w:t>
            </w:r>
          </w:p>
        </w:tc>
        <w:tc>
          <w:tcPr>
            <w:tcW w:w="4394" w:type="dxa"/>
          </w:tcPr>
          <w:p w:rsidR="00D97C0B" w:rsidRDefault="00D97C0B" w:rsidP="00434F33">
            <w:pPr>
              <w:pStyle w:val="ListParagraph"/>
              <w:numPr>
                <w:ilvl w:val="0"/>
                <w:numId w:val="3"/>
              </w:numPr>
              <w:rPr>
                <w:rFonts w:ascii="Tahoma" w:hAnsi="Tahoma" w:cs="Tahoma"/>
                <w:bCs/>
                <w:sz w:val="20"/>
                <w:szCs w:val="20"/>
              </w:rPr>
            </w:pPr>
            <w:r>
              <w:rPr>
                <w:rFonts w:ascii="Tahoma" w:hAnsi="Tahoma" w:cs="Tahoma"/>
                <w:bCs/>
                <w:sz w:val="20"/>
                <w:szCs w:val="20"/>
              </w:rPr>
              <w:t xml:space="preserve">CQUIN is in place and is being monitored monthly </w:t>
            </w:r>
          </w:p>
          <w:p w:rsidR="00D97C0B" w:rsidRDefault="00D97C0B" w:rsidP="00434F33">
            <w:pPr>
              <w:pStyle w:val="ListParagraph"/>
              <w:numPr>
                <w:ilvl w:val="0"/>
                <w:numId w:val="3"/>
              </w:numPr>
              <w:rPr>
                <w:rFonts w:ascii="Tahoma" w:hAnsi="Tahoma" w:cs="Tahoma"/>
                <w:bCs/>
                <w:sz w:val="20"/>
                <w:szCs w:val="20"/>
              </w:rPr>
            </w:pPr>
            <w:r>
              <w:rPr>
                <w:rFonts w:ascii="Tahoma" w:hAnsi="Tahoma" w:cs="Tahoma"/>
                <w:bCs/>
                <w:sz w:val="20"/>
                <w:szCs w:val="20"/>
              </w:rPr>
              <w:t>T</w:t>
            </w:r>
            <w:r w:rsidRPr="00D97C0B">
              <w:rPr>
                <w:rFonts w:ascii="Tahoma" w:hAnsi="Tahoma" w:cs="Tahoma"/>
                <w:bCs/>
                <w:sz w:val="20"/>
                <w:szCs w:val="20"/>
              </w:rPr>
              <w:t>he Crisis Care Plan pro-forma went live on 3rd August</w:t>
            </w:r>
            <w:r>
              <w:rPr>
                <w:rFonts w:ascii="Tahoma" w:hAnsi="Tahoma" w:cs="Tahoma"/>
                <w:bCs/>
                <w:sz w:val="20"/>
                <w:szCs w:val="20"/>
              </w:rPr>
              <w:t xml:space="preserve"> to a number of pilot sites across AMH and MHSOP</w:t>
            </w:r>
          </w:p>
          <w:p w:rsidR="00D97C0B" w:rsidRDefault="00D97C0B" w:rsidP="00434F33">
            <w:pPr>
              <w:pStyle w:val="ListParagraph"/>
              <w:numPr>
                <w:ilvl w:val="0"/>
                <w:numId w:val="3"/>
              </w:numPr>
              <w:rPr>
                <w:rFonts w:ascii="Tahoma" w:hAnsi="Tahoma" w:cs="Tahoma"/>
                <w:bCs/>
                <w:sz w:val="20"/>
                <w:szCs w:val="20"/>
              </w:rPr>
            </w:pPr>
            <w:r w:rsidRPr="00D97C0B">
              <w:rPr>
                <w:rFonts w:ascii="Tahoma" w:hAnsi="Tahoma" w:cs="Tahoma"/>
                <w:bCs/>
                <w:sz w:val="20"/>
                <w:szCs w:val="20"/>
              </w:rPr>
              <w:t>A laminated wallet size crisis contact card has been produced for each locality</w:t>
            </w:r>
          </w:p>
          <w:p w:rsidR="00D97C0B" w:rsidRPr="00D97C0B" w:rsidRDefault="00D97C0B" w:rsidP="00434F33">
            <w:pPr>
              <w:pStyle w:val="ListParagraph"/>
              <w:numPr>
                <w:ilvl w:val="0"/>
                <w:numId w:val="3"/>
              </w:numPr>
              <w:rPr>
                <w:rFonts w:ascii="Tahoma" w:hAnsi="Tahoma" w:cs="Tahoma"/>
                <w:bCs/>
                <w:sz w:val="20"/>
                <w:szCs w:val="20"/>
              </w:rPr>
            </w:pPr>
            <w:r>
              <w:rPr>
                <w:rFonts w:ascii="Tahoma" w:hAnsi="Tahoma" w:cs="Tahoma"/>
                <w:bCs/>
                <w:sz w:val="20"/>
                <w:szCs w:val="20"/>
              </w:rPr>
              <w:t>Feedback gathere</w:t>
            </w:r>
            <w:r w:rsidR="00434F33">
              <w:rPr>
                <w:rFonts w:ascii="Tahoma" w:hAnsi="Tahoma" w:cs="Tahoma"/>
                <w:bCs/>
                <w:sz w:val="20"/>
                <w:szCs w:val="20"/>
              </w:rPr>
              <w:t>d from service users and clinicians that will support further implementation</w:t>
            </w:r>
            <w:r w:rsidR="0041176C">
              <w:rPr>
                <w:rFonts w:ascii="Tahoma" w:hAnsi="Tahoma" w:cs="Tahoma"/>
                <w:bCs/>
                <w:sz w:val="20"/>
                <w:szCs w:val="20"/>
              </w:rPr>
              <w:t xml:space="preserve"> to all other teams</w:t>
            </w:r>
          </w:p>
        </w:tc>
        <w:tc>
          <w:tcPr>
            <w:tcW w:w="1701" w:type="dxa"/>
            <w:shd w:val="clear" w:color="auto" w:fill="92D050"/>
          </w:tcPr>
          <w:p w:rsidR="00D97C0B" w:rsidRPr="00D97C0B" w:rsidRDefault="00D97C0B" w:rsidP="00704D66">
            <w:pPr>
              <w:rPr>
                <w:rFonts w:ascii="Tahoma" w:hAnsi="Tahoma" w:cs="Tahoma"/>
                <w:bCs/>
                <w:sz w:val="20"/>
                <w:szCs w:val="20"/>
              </w:rPr>
            </w:pPr>
          </w:p>
        </w:tc>
      </w:tr>
      <w:tr w:rsidR="00D97C0B" w:rsidRPr="00270215" w:rsidTr="00B559D4">
        <w:tc>
          <w:tcPr>
            <w:tcW w:w="710" w:type="dxa"/>
          </w:tcPr>
          <w:p w:rsidR="00D97C0B" w:rsidRPr="00A35FAD" w:rsidRDefault="00D97C0B" w:rsidP="00704D66">
            <w:pPr>
              <w:jc w:val="center"/>
              <w:rPr>
                <w:rFonts w:ascii="Tahoma" w:hAnsi="Tahoma" w:cs="Tahoma"/>
                <w:b/>
                <w:bCs/>
                <w:sz w:val="20"/>
                <w:szCs w:val="24"/>
              </w:rPr>
            </w:pPr>
            <w:r w:rsidRPr="00A35FAD">
              <w:rPr>
                <w:rFonts w:ascii="Tahoma" w:hAnsi="Tahoma" w:cs="Tahoma"/>
                <w:sz w:val="20"/>
                <w:szCs w:val="24"/>
              </w:rPr>
              <w:br w:type="page"/>
            </w:r>
            <w:r w:rsidR="00A35FAD" w:rsidRPr="00A35FAD">
              <w:rPr>
                <w:rFonts w:ascii="Tahoma" w:hAnsi="Tahoma" w:cs="Tahoma"/>
                <w:b/>
                <w:sz w:val="20"/>
                <w:szCs w:val="24"/>
              </w:rPr>
              <w:t>50</w:t>
            </w:r>
          </w:p>
        </w:tc>
        <w:tc>
          <w:tcPr>
            <w:tcW w:w="1991" w:type="dxa"/>
          </w:tcPr>
          <w:p w:rsidR="00D97C0B" w:rsidRPr="00D97C0B" w:rsidRDefault="00D97C0B" w:rsidP="002410F4">
            <w:pPr>
              <w:rPr>
                <w:rFonts w:ascii="Tahoma" w:hAnsi="Tahoma" w:cs="Tahoma"/>
                <w:b/>
                <w:bCs/>
                <w:sz w:val="20"/>
                <w:szCs w:val="20"/>
              </w:rPr>
            </w:pPr>
            <w:r w:rsidRPr="00D97C0B">
              <w:rPr>
                <w:rFonts w:ascii="Tahoma" w:hAnsi="Tahoma" w:cs="Tahoma"/>
                <w:b/>
                <w:bCs/>
                <w:sz w:val="20"/>
                <w:szCs w:val="20"/>
              </w:rPr>
              <w:t>To review criteria for entry and discharge from mental health</w:t>
            </w:r>
            <w:r w:rsidR="0041176C">
              <w:rPr>
                <w:rFonts w:ascii="Tahoma" w:hAnsi="Tahoma" w:cs="Tahoma"/>
                <w:b/>
                <w:bCs/>
                <w:sz w:val="20"/>
                <w:szCs w:val="20"/>
              </w:rPr>
              <w:t xml:space="preserve"> secondary</w:t>
            </w:r>
            <w:r w:rsidRPr="00D97C0B">
              <w:rPr>
                <w:rFonts w:ascii="Tahoma" w:hAnsi="Tahoma" w:cs="Tahoma"/>
                <w:b/>
                <w:bCs/>
                <w:sz w:val="20"/>
                <w:szCs w:val="20"/>
              </w:rPr>
              <w:t xml:space="preserve"> care as part of wider Crisis service pathway review</w:t>
            </w:r>
          </w:p>
          <w:p w:rsidR="00D97C0B" w:rsidRPr="00D97C0B" w:rsidRDefault="00D97C0B" w:rsidP="002410F4">
            <w:pPr>
              <w:rPr>
                <w:rFonts w:ascii="Tahoma" w:hAnsi="Tahoma" w:cs="Tahoma"/>
                <w:bCs/>
                <w:sz w:val="20"/>
                <w:szCs w:val="20"/>
              </w:rPr>
            </w:pPr>
            <w:r w:rsidRPr="00D97C0B">
              <w:rPr>
                <w:rFonts w:ascii="Tahoma" w:hAnsi="Tahoma" w:cs="Tahoma"/>
                <w:bCs/>
                <w:sz w:val="20"/>
                <w:szCs w:val="20"/>
              </w:rPr>
              <w:t>To include review of protocols to ensure service users can access preventative specialist health and social care</w:t>
            </w:r>
          </w:p>
        </w:tc>
        <w:tc>
          <w:tcPr>
            <w:tcW w:w="1518" w:type="dxa"/>
          </w:tcPr>
          <w:p w:rsidR="00D97C0B" w:rsidRPr="00D97C0B" w:rsidRDefault="00D97C0B" w:rsidP="002410F4">
            <w:pPr>
              <w:rPr>
                <w:rFonts w:ascii="Tahoma" w:hAnsi="Tahoma" w:cs="Tahoma"/>
                <w:bCs/>
                <w:sz w:val="20"/>
                <w:szCs w:val="20"/>
              </w:rPr>
            </w:pPr>
            <w:r w:rsidRPr="00D97C0B">
              <w:rPr>
                <w:rFonts w:ascii="Tahoma" w:hAnsi="Tahoma" w:cs="Tahoma"/>
                <w:bCs/>
                <w:sz w:val="20"/>
                <w:szCs w:val="20"/>
              </w:rPr>
              <w:t>15-16</w:t>
            </w:r>
          </w:p>
        </w:tc>
        <w:tc>
          <w:tcPr>
            <w:tcW w:w="1452" w:type="dxa"/>
          </w:tcPr>
          <w:p w:rsidR="00D97C0B" w:rsidRPr="00D97C0B" w:rsidRDefault="00D97C0B" w:rsidP="002410F4">
            <w:pPr>
              <w:rPr>
                <w:rFonts w:ascii="Tahoma" w:hAnsi="Tahoma" w:cs="Tahoma"/>
                <w:bCs/>
                <w:sz w:val="20"/>
                <w:szCs w:val="20"/>
              </w:rPr>
            </w:pPr>
            <w:r w:rsidRPr="00D97C0B">
              <w:rPr>
                <w:rFonts w:ascii="Tahoma" w:hAnsi="Tahoma" w:cs="Tahoma"/>
                <w:bCs/>
                <w:sz w:val="20"/>
                <w:szCs w:val="20"/>
              </w:rPr>
              <w:t>All CCGs, Nottinghamshire Healthcare NHS Foundation Trust</w:t>
            </w:r>
          </w:p>
        </w:tc>
        <w:tc>
          <w:tcPr>
            <w:tcW w:w="3686" w:type="dxa"/>
          </w:tcPr>
          <w:p w:rsidR="00D97C0B" w:rsidRPr="00D97C0B" w:rsidRDefault="00D97C0B" w:rsidP="00434F33">
            <w:pPr>
              <w:pStyle w:val="ListParagraph"/>
              <w:numPr>
                <w:ilvl w:val="0"/>
                <w:numId w:val="3"/>
              </w:numPr>
              <w:ind w:left="317" w:hanging="284"/>
              <w:contextualSpacing w:val="0"/>
              <w:rPr>
                <w:rFonts w:ascii="Tahoma" w:hAnsi="Tahoma" w:cs="Tahoma"/>
                <w:bCs/>
                <w:sz w:val="20"/>
                <w:szCs w:val="20"/>
              </w:rPr>
            </w:pPr>
            <w:r w:rsidRPr="00D97C0B">
              <w:rPr>
                <w:rFonts w:ascii="Tahoma" w:hAnsi="Tahoma" w:cs="Tahoma"/>
                <w:bCs/>
                <w:sz w:val="20"/>
                <w:szCs w:val="20"/>
              </w:rPr>
              <w:t xml:space="preserve">Service users’ transitions between primary and secondary care will be improved </w:t>
            </w:r>
          </w:p>
        </w:tc>
        <w:tc>
          <w:tcPr>
            <w:tcW w:w="4394" w:type="dxa"/>
          </w:tcPr>
          <w:p w:rsidR="00D97C0B" w:rsidRDefault="0041176C" w:rsidP="0041176C">
            <w:pPr>
              <w:pStyle w:val="ListParagraph"/>
              <w:numPr>
                <w:ilvl w:val="0"/>
                <w:numId w:val="3"/>
              </w:numPr>
              <w:rPr>
                <w:rFonts w:ascii="Tahoma" w:hAnsi="Tahoma" w:cs="Tahoma"/>
                <w:bCs/>
                <w:sz w:val="20"/>
                <w:szCs w:val="20"/>
              </w:rPr>
            </w:pPr>
            <w:r w:rsidRPr="0041176C">
              <w:rPr>
                <w:rFonts w:ascii="Tahoma" w:hAnsi="Tahoma" w:cs="Tahoma"/>
                <w:bCs/>
                <w:sz w:val="20"/>
                <w:szCs w:val="20"/>
              </w:rPr>
              <w:t xml:space="preserve">Nottingham City have developed a proposal </w:t>
            </w:r>
            <w:r>
              <w:rPr>
                <w:rFonts w:ascii="Tahoma" w:hAnsi="Tahoma" w:cs="Tahoma"/>
                <w:bCs/>
                <w:sz w:val="20"/>
                <w:szCs w:val="20"/>
              </w:rPr>
              <w:t>for a Primary Care Mental Health Service which includes discharging chronic, stable patients from clusters 5 and 7</w:t>
            </w:r>
          </w:p>
          <w:p w:rsidR="0041176C" w:rsidRDefault="0041176C" w:rsidP="0041176C">
            <w:pPr>
              <w:pStyle w:val="ListParagraph"/>
              <w:numPr>
                <w:ilvl w:val="0"/>
                <w:numId w:val="3"/>
              </w:numPr>
              <w:rPr>
                <w:rFonts w:ascii="Tahoma" w:hAnsi="Tahoma" w:cs="Tahoma"/>
                <w:bCs/>
                <w:sz w:val="20"/>
                <w:szCs w:val="20"/>
              </w:rPr>
            </w:pPr>
            <w:r>
              <w:rPr>
                <w:rFonts w:ascii="Tahoma" w:hAnsi="Tahoma" w:cs="Tahoma"/>
                <w:bCs/>
                <w:sz w:val="20"/>
                <w:szCs w:val="20"/>
              </w:rPr>
              <w:t>Nottinghamshire County reviewing opportunities for providing cluster 4 in a primary care setting</w:t>
            </w:r>
          </w:p>
          <w:p w:rsidR="0041176C" w:rsidRDefault="0041176C" w:rsidP="0041176C">
            <w:pPr>
              <w:pStyle w:val="ListParagraph"/>
              <w:numPr>
                <w:ilvl w:val="0"/>
                <w:numId w:val="3"/>
              </w:numPr>
              <w:rPr>
                <w:rFonts w:ascii="Tahoma" w:hAnsi="Tahoma" w:cs="Tahoma"/>
                <w:bCs/>
                <w:sz w:val="20"/>
                <w:szCs w:val="20"/>
              </w:rPr>
            </w:pPr>
            <w:r>
              <w:rPr>
                <w:rFonts w:ascii="Tahoma" w:hAnsi="Tahoma" w:cs="Tahoma"/>
                <w:bCs/>
                <w:sz w:val="20"/>
                <w:szCs w:val="20"/>
              </w:rPr>
              <w:t>Rushcliffe CCG has a mental health element to its Multi-speciality provider vanguard which includes closer working between primary and secondary care</w:t>
            </w:r>
          </w:p>
          <w:p w:rsidR="0041176C" w:rsidRPr="0041176C" w:rsidRDefault="0041176C" w:rsidP="0041176C">
            <w:pPr>
              <w:pStyle w:val="ListParagraph"/>
              <w:numPr>
                <w:ilvl w:val="0"/>
                <w:numId w:val="3"/>
              </w:numPr>
              <w:rPr>
                <w:rFonts w:ascii="Tahoma" w:hAnsi="Tahoma" w:cs="Tahoma"/>
                <w:bCs/>
                <w:sz w:val="20"/>
                <w:szCs w:val="20"/>
              </w:rPr>
            </w:pPr>
            <w:r>
              <w:rPr>
                <w:rFonts w:ascii="Tahoma" w:hAnsi="Tahoma" w:cs="Tahoma"/>
                <w:bCs/>
                <w:sz w:val="20"/>
                <w:szCs w:val="20"/>
              </w:rPr>
              <w:t xml:space="preserve">NHFT reviewing the small numbers of patients in clusters 1-3 to see if </w:t>
            </w:r>
            <w:r w:rsidR="00B559D4">
              <w:rPr>
                <w:rFonts w:ascii="Tahoma" w:hAnsi="Tahoma" w:cs="Tahoma"/>
                <w:bCs/>
                <w:sz w:val="20"/>
                <w:szCs w:val="20"/>
              </w:rPr>
              <w:t xml:space="preserve">stable </w:t>
            </w:r>
            <w:r>
              <w:rPr>
                <w:rFonts w:ascii="Tahoma" w:hAnsi="Tahoma" w:cs="Tahoma"/>
                <w:bCs/>
                <w:sz w:val="20"/>
                <w:szCs w:val="20"/>
              </w:rPr>
              <w:t>patients can be discharged into primary care</w:t>
            </w:r>
          </w:p>
        </w:tc>
        <w:tc>
          <w:tcPr>
            <w:tcW w:w="1701" w:type="dxa"/>
            <w:shd w:val="clear" w:color="auto" w:fill="92D050"/>
          </w:tcPr>
          <w:p w:rsidR="00D97C0B" w:rsidRPr="00D97C0B" w:rsidRDefault="00D97C0B" w:rsidP="00704D66">
            <w:pPr>
              <w:rPr>
                <w:rFonts w:ascii="Tahoma" w:hAnsi="Tahoma" w:cs="Tahoma"/>
                <w:b/>
                <w:bCs/>
                <w:sz w:val="20"/>
                <w:szCs w:val="20"/>
              </w:rPr>
            </w:pPr>
          </w:p>
        </w:tc>
      </w:tr>
      <w:tr w:rsidR="00D97C0B" w:rsidRPr="00270215" w:rsidTr="00B559D4">
        <w:tc>
          <w:tcPr>
            <w:tcW w:w="710" w:type="dxa"/>
          </w:tcPr>
          <w:p w:rsidR="00D97C0B" w:rsidRPr="00A35FAD" w:rsidRDefault="00A35FAD" w:rsidP="00704D66">
            <w:pPr>
              <w:jc w:val="center"/>
              <w:rPr>
                <w:rFonts w:ascii="Tahoma" w:hAnsi="Tahoma" w:cs="Tahoma"/>
                <w:b/>
                <w:bCs/>
                <w:sz w:val="20"/>
                <w:szCs w:val="24"/>
              </w:rPr>
            </w:pPr>
            <w:r w:rsidRPr="00A35FAD">
              <w:rPr>
                <w:rFonts w:ascii="Tahoma" w:hAnsi="Tahoma" w:cs="Tahoma"/>
                <w:b/>
                <w:bCs/>
                <w:sz w:val="20"/>
                <w:szCs w:val="24"/>
              </w:rPr>
              <w:t>51</w:t>
            </w:r>
          </w:p>
        </w:tc>
        <w:tc>
          <w:tcPr>
            <w:tcW w:w="1991" w:type="dxa"/>
          </w:tcPr>
          <w:p w:rsidR="00D97C0B" w:rsidRPr="00D97C0B" w:rsidRDefault="00D97C0B" w:rsidP="002410F4">
            <w:pPr>
              <w:rPr>
                <w:rFonts w:ascii="Tahoma" w:hAnsi="Tahoma" w:cs="Tahoma"/>
                <w:b/>
                <w:bCs/>
                <w:sz w:val="20"/>
                <w:szCs w:val="20"/>
              </w:rPr>
            </w:pPr>
            <w:r w:rsidRPr="00D97C0B">
              <w:rPr>
                <w:rFonts w:ascii="Tahoma" w:hAnsi="Tahoma" w:cs="Tahoma"/>
                <w:b/>
                <w:bCs/>
                <w:sz w:val="20"/>
                <w:szCs w:val="20"/>
              </w:rPr>
              <w:t>To develop a pathway between Child and Adolescent Mental Health Services tier 4 inpatient beds and the Child and Adolescent Mental Health Services Crisis Service</w:t>
            </w:r>
          </w:p>
        </w:tc>
        <w:tc>
          <w:tcPr>
            <w:tcW w:w="1518" w:type="dxa"/>
          </w:tcPr>
          <w:p w:rsidR="00D97C0B" w:rsidRPr="00D97C0B" w:rsidRDefault="00D97C0B" w:rsidP="002410F4">
            <w:pPr>
              <w:rPr>
                <w:rFonts w:ascii="Tahoma" w:hAnsi="Tahoma" w:cs="Tahoma"/>
                <w:bCs/>
                <w:sz w:val="20"/>
                <w:szCs w:val="20"/>
              </w:rPr>
            </w:pPr>
            <w:r w:rsidRPr="00D97C0B">
              <w:rPr>
                <w:rFonts w:ascii="Tahoma" w:hAnsi="Tahoma" w:cs="Tahoma"/>
                <w:bCs/>
                <w:sz w:val="20"/>
                <w:szCs w:val="20"/>
              </w:rPr>
              <w:t>15-16</w:t>
            </w:r>
          </w:p>
        </w:tc>
        <w:tc>
          <w:tcPr>
            <w:tcW w:w="1452" w:type="dxa"/>
          </w:tcPr>
          <w:p w:rsidR="00D97C0B" w:rsidRPr="00D97C0B" w:rsidRDefault="00D97C0B" w:rsidP="002410F4">
            <w:pPr>
              <w:rPr>
                <w:rFonts w:ascii="Tahoma" w:hAnsi="Tahoma" w:cs="Tahoma"/>
                <w:bCs/>
                <w:sz w:val="20"/>
                <w:szCs w:val="20"/>
              </w:rPr>
            </w:pPr>
            <w:r w:rsidRPr="00D97C0B">
              <w:rPr>
                <w:rFonts w:ascii="Tahoma" w:hAnsi="Tahoma" w:cs="Tahoma"/>
                <w:bCs/>
                <w:sz w:val="20"/>
                <w:szCs w:val="20"/>
              </w:rPr>
              <w:t>All CCGs, Nottinghamshire Healthcare NHS Foundation Trust</w:t>
            </w:r>
          </w:p>
        </w:tc>
        <w:tc>
          <w:tcPr>
            <w:tcW w:w="3686" w:type="dxa"/>
          </w:tcPr>
          <w:p w:rsidR="00D97C0B" w:rsidRPr="00D97C0B" w:rsidRDefault="00D97C0B" w:rsidP="00434F33">
            <w:pPr>
              <w:pStyle w:val="ListParagraph"/>
              <w:numPr>
                <w:ilvl w:val="0"/>
                <w:numId w:val="3"/>
              </w:numPr>
              <w:ind w:left="317" w:hanging="284"/>
              <w:contextualSpacing w:val="0"/>
              <w:rPr>
                <w:rFonts w:ascii="Tahoma" w:hAnsi="Tahoma" w:cs="Tahoma"/>
                <w:bCs/>
                <w:sz w:val="20"/>
                <w:szCs w:val="20"/>
              </w:rPr>
            </w:pPr>
            <w:r w:rsidRPr="00D97C0B">
              <w:rPr>
                <w:rFonts w:ascii="Tahoma" w:hAnsi="Tahoma" w:cs="Tahoma"/>
                <w:bCs/>
                <w:sz w:val="20"/>
                <w:szCs w:val="20"/>
              </w:rPr>
              <w:t>Service users’ transitions between primary and secondary care will be improved</w:t>
            </w:r>
          </w:p>
        </w:tc>
        <w:tc>
          <w:tcPr>
            <w:tcW w:w="4394" w:type="dxa"/>
          </w:tcPr>
          <w:p w:rsidR="00E23E3A" w:rsidRPr="00E23E3A" w:rsidRDefault="00E23E3A" w:rsidP="00E23E3A">
            <w:pPr>
              <w:pStyle w:val="ListParagraph"/>
              <w:numPr>
                <w:ilvl w:val="0"/>
                <w:numId w:val="3"/>
              </w:numPr>
              <w:rPr>
                <w:rFonts w:ascii="Tahoma" w:hAnsi="Tahoma" w:cs="Tahoma"/>
                <w:bCs/>
                <w:sz w:val="20"/>
                <w:szCs w:val="20"/>
              </w:rPr>
            </w:pPr>
            <w:r w:rsidRPr="00E23E3A">
              <w:rPr>
                <w:rFonts w:ascii="Tahoma" w:hAnsi="Tahoma" w:cs="Tahoma"/>
                <w:bCs/>
                <w:sz w:val="20"/>
                <w:szCs w:val="20"/>
              </w:rPr>
              <w:t>Children and Young People’s Crisis Team will support access to Tier 4 beds from the community and also provide Home Treatment in the community following discharge.</w:t>
            </w:r>
          </w:p>
          <w:p w:rsidR="00D97C0B" w:rsidRPr="00E23E3A" w:rsidRDefault="00E23E3A" w:rsidP="00E23E3A">
            <w:pPr>
              <w:pStyle w:val="ListParagraph"/>
              <w:numPr>
                <w:ilvl w:val="0"/>
                <w:numId w:val="3"/>
              </w:numPr>
              <w:rPr>
                <w:rFonts w:ascii="Tahoma" w:hAnsi="Tahoma" w:cs="Tahoma"/>
                <w:bCs/>
                <w:sz w:val="20"/>
                <w:szCs w:val="20"/>
              </w:rPr>
            </w:pPr>
            <w:r>
              <w:rPr>
                <w:rFonts w:ascii="Tahoma" w:hAnsi="Tahoma" w:cs="Tahoma"/>
                <w:bCs/>
                <w:sz w:val="20"/>
                <w:szCs w:val="20"/>
              </w:rPr>
              <w:t xml:space="preserve">The new service </w:t>
            </w:r>
            <w:r w:rsidRPr="00E23E3A">
              <w:rPr>
                <w:rFonts w:ascii="Tahoma" w:hAnsi="Tahoma" w:cs="Tahoma"/>
                <w:bCs/>
                <w:sz w:val="20"/>
                <w:szCs w:val="20"/>
              </w:rPr>
              <w:t>will be up and running from 1st January</w:t>
            </w:r>
            <w:r>
              <w:rPr>
                <w:rFonts w:ascii="Tahoma" w:hAnsi="Tahoma" w:cs="Tahoma"/>
                <w:bCs/>
                <w:sz w:val="20"/>
                <w:szCs w:val="20"/>
              </w:rPr>
              <w:t xml:space="preserve"> 2016</w:t>
            </w:r>
            <w:r w:rsidRPr="00E23E3A">
              <w:rPr>
                <w:rFonts w:ascii="Tahoma" w:hAnsi="Tahoma" w:cs="Tahoma"/>
                <w:bCs/>
                <w:sz w:val="20"/>
                <w:szCs w:val="20"/>
              </w:rPr>
              <w:t xml:space="preserve">. </w:t>
            </w:r>
          </w:p>
        </w:tc>
        <w:tc>
          <w:tcPr>
            <w:tcW w:w="1701" w:type="dxa"/>
            <w:shd w:val="clear" w:color="auto" w:fill="92D050"/>
          </w:tcPr>
          <w:p w:rsidR="00D97C0B" w:rsidRPr="00D97C0B" w:rsidRDefault="00D97C0B" w:rsidP="00704D66">
            <w:pPr>
              <w:rPr>
                <w:rFonts w:ascii="Tahoma" w:hAnsi="Tahoma" w:cs="Tahoma"/>
                <w:b/>
                <w:bCs/>
                <w:sz w:val="20"/>
                <w:szCs w:val="20"/>
              </w:rPr>
            </w:pPr>
          </w:p>
        </w:tc>
      </w:tr>
    </w:tbl>
    <w:p w:rsidR="009D25C3" w:rsidRPr="00270215" w:rsidRDefault="009D25C3" w:rsidP="009D25C3">
      <w:pPr>
        <w:spacing w:after="0" w:line="240" w:lineRule="auto"/>
        <w:ind w:hanging="360"/>
        <w:textAlignment w:val="center"/>
        <w:rPr>
          <w:rFonts w:ascii="Tahoma" w:eastAsia="Times New Roman" w:hAnsi="Tahoma" w:cs="Tahoma"/>
          <w:sz w:val="24"/>
          <w:szCs w:val="24"/>
        </w:rPr>
      </w:pPr>
    </w:p>
    <w:sectPr w:rsidR="009D25C3" w:rsidRPr="00270215" w:rsidSect="00355C9C">
      <w:headerReference w:type="default" r:id="rId11"/>
      <w:footerReference w:type="default" r:id="rId12"/>
      <w:pgSz w:w="16838" w:h="11906" w:orient="landscape"/>
      <w:pgMar w:top="2414" w:right="934" w:bottom="994" w:left="1278" w:header="992" w:footer="2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46B" w:rsidRDefault="000A346B" w:rsidP="00654AA6">
      <w:pPr>
        <w:spacing w:after="0" w:line="240" w:lineRule="auto"/>
      </w:pPr>
      <w:r>
        <w:separator/>
      </w:r>
    </w:p>
  </w:endnote>
  <w:endnote w:type="continuationSeparator" w:id="0">
    <w:p w:rsidR="000A346B" w:rsidRDefault="000A346B" w:rsidP="0065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65 Medium">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04351"/>
      <w:docPartObj>
        <w:docPartGallery w:val="Page Numbers (Bottom of Page)"/>
        <w:docPartUnique/>
      </w:docPartObj>
    </w:sdtPr>
    <w:sdtEndPr/>
    <w:sdtContent>
      <w:p w:rsidR="00C11EA0" w:rsidRDefault="00C11EA0">
        <w:pPr>
          <w:pStyle w:val="Footer"/>
          <w:jc w:val="center"/>
        </w:pPr>
        <w:r>
          <w:fldChar w:fldCharType="begin"/>
        </w:r>
        <w:r>
          <w:instrText xml:space="preserve"> PAGE   \* MERGEFORMAT </w:instrText>
        </w:r>
        <w:r>
          <w:fldChar w:fldCharType="separate"/>
        </w:r>
        <w:r w:rsidR="000A346B">
          <w:rPr>
            <w:noProof/>
          </w:rPr>
          <w:t>1</w:t>
        </w:r>
        <w:r>
          <w:rPr>
            <w:noProof/>
          </w:rPr>
          <w:fldChar w:fldCharType="end"/>
        </w:r>
      </w:p>
    </w:sdtContent>
  </w:sdt>
  <w:p w:rsidR="00C11EA0" w:rsidRDefault="00C11E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46B" w:rsidRDefault="000A346B" w:rsidP="00654AA6">
      <w:pPr>
        <w:spacing w:after="0" w:line="240" w:lineRule="auto"/>
      </w:pPr>
      <w:r>
        <w:separator/>
      </w:r>
    </w:p>
  </w:footnote>
  <w:footnote w:type="continuationSeparator" w:id="0">
    <w:p w:rsidR="000A346B" w:rsidRDefault="000A346B" w:rsidP="00654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EA0" w:rsidRPr="00A41486" w:rsidRDefault="00C11EA0" w:rsidP="003C3345">
    <w:pPr>
      <w:tabs>
        <w:tab w:val="left" w:pos="1128"/>
        <w:tab w:val="center" w:pos="6979"/>
      </w:tabs>
      <w:autoSpaceDE w:val="0"/>
      <w:autoSpaceDN w:val="0"/>
      <w:adjustRightInd w:val="0"/>
      <w:spacing w:after="0" w:line="240" w:lineRule="auto"/>
      <w:jc w:val="right"/>
      <w:rPr>
        <w:rFonts w:ascii="Tahoma" w:hAnsi="Tahoma" w:cs="Tahoma"/>
        <w:b/>
        <w:bCs/>
        <w:color w:val="FFFFFF" w:themeColor="background1"/>
        <w:sz w:val="23"/>
        <w:szCs w:val="24"/>
      </w:rPr>
    </w:pPr>
    <w:r w:rsidRPr="00A41486">
      <w:rPr>
        <w:rFonts w:ascii="Tahoma" w:hAnsi="Tahoma" w:cs="Tahoma"/>
        <w:noProof/>
        <w:color w:val="FFFFFF" w:themeColor="background1"/>
        <w:sz w:val="23"/>
      </w:rPr>
      <w:drawing>
        <wp:anchor distT="0" distB="0" distL="114300" distR="114300" simplePos="0" relativeHeight="251659264" behindDoc="1" locked="0" layoutInCell="1" allowOverlap="1">
          <wp:simplePos x="0" y="0"/>
          <wp:positionH relativeFrom="column">
            <wp:posOffset>-847090</wp:posOffset>
          </wp:positionH>
          <wp:positionV relativeFrom="page">
            <wp:posOffset>0</wp:posOffset>
          </wp:positionV>
          <wp:extent cx="10744200" cy="1361440"/>
          <wp:effectExtent l="25400" t="0" r="0" b="0"/>
          <wp:wrapNone/>
          <wp:docPr id="1" name="Placeholder" descr="::Headers: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s:Landscape.png"/>
                  <pic:cNvPicPr>
                    <a:picLocks noChangeAspect="1" noChangeArrowheads="1"/>
                  </pic:cNvPicPr>
                </pic:nvPicPr>
                <pic:blipFill>
                  <a:blip r:embed="rId1"/>
                  <a:srcRect/>
                  <a:stretch>
                    <a:fillRect/>
                  </a:stretch>
                </pic:blipFill>
                <pic:spPr bwMode="auto">
                  <a:xfrm>
                    <a:off x="0" y="0"/>
                    <a:ext cx="10744200" cy="1361440"/>
                  </a:xfrm>
                  <a:prstGeom prst="rect">
                    <a:avLst/>
                  </a:prstGeom>
                  <a:solidFill>
                    <a:srgbClr val="61AEB5"/>
                  </a:solidFill>
                  <a:ln w="9525">
                    <a:noFill/>
                    <a:miter lim="800000"/>
                    <a:headEnd/>
                    <a:tailEnd/>
                  </a:ln>
                </pic:spPr>
              </pic:pic>
            </a:graphicData>
          </a:graphic>
        </wp:anchor>
      </w:drawing>
    </w:r>
    <w:r w:rsidRPr="00A41486">
      <w:rPr>
        <w:rFonts w:ascii="Tahoma" w:hAnsi="Tahoma" w:cs="Tahoma"/>
        <w:b/>
        <w:bCs/>
        <w:color w:val="FFFFFF" w:themeColor="background1"/>
        <w:sz w:val="23"/>
        <w:szCs w:val="24"/>
      </w:rPr>
      <w:t>Template action plan to enable delivery of shared goals of the Mental Health Crisis Care Concordat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1E5C"/>
    <w:multiLevelType w:val="hybridMultilevel"/>
    <w:tmpl w:val="D28E0B78"/>
    <w:lvl w:ilvl="0" w:tplc="2B0E41C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34F02"/>
    <w:multiLevelType w:val="hybridMultilevel"/>
    <w:tmpl w:val="77324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6A004D"/>
    <w:multiLevelType w:val="hybridMultilevel"/>
    <w:tmpl w:val="95ECE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362E76"/>
    <w:multiLevelType w:val="hybridMultilevel"/>
    <w:tmpl w:val="396AFA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6D427D"/>
    <w:multiLevelType w:val="hybridMultilevel"/>
    <w:tmpl w:val="FBE64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5008E"/>
    <w:multiLevelType w:val="hybridMultilevel"/>
    <w:tmpl w:val="0E0C5602"/>
    <w:lvl w:ilvl="0" w:tplc="2B0E41C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150400"/>
    <w:multiLevelType w:val="hybridMultilevel"/>
    <w:tmpl w:val="69045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883163"/>
    <w:multiLevelType w:val="hybridMultilevel"/>
    <w:tmpl w:val="DF46F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2103CD"/>
    <w:multiLevelType w:val="hybridMultilevel"/>
    <w:tmpl w:val="81540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077755"/>
    <w:multiLevelType w:val="hybridMultilevel"/>
    <w:tmpl w:val="3B7EB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510832"/>
    <w:multiLevelType w:val="hybridMultilevel"/>
    <w:tmpl w:val="FD66D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AA5292"/>
    <w:multiLevelType w:val="hybridMultilevel"/>
    <w:tmpl w:val="F9C0DC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9D56B1"/>
    <w:multiLevelType w:val="hybridMultilevel"/>
    <w:tmpl w:val="0C5C9CC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B493FB1"/>
    <w:multiLevelType w:val="hybridMultilevel"/>
    <w:tmpl w:val="55B6C0DA"/>
    <w:lvl w:ilvl="0" w:tplc="2B0E41C2">
      <w:start w:val="1"/>
      <w:numFmt w:val="bullet"/>
      <w:lvlText w:val=""/>
      <w:lvlJc w:val="left"/>
      <w:pPr>
        <w:ind w:left="360" w:hanging="360"/>
      </w:pPr>
      <w:rPr>
        <w:rFonts w:ascii="Symbol" w:hAnsi="Symbol" w:hint="default"/>
        <w:color w:val="auto"/>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B687D13"/>
    <w:multiLevelType w:val="hybridMultilevel"/>
    <w:tmpl w:val="2758C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CF5599"/>
    <w:multiLevelType w:val="hybridMultilevel"/>
    <w:tmpl w:val="4906B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B679DB"/>
    <w:multiLevelType w:val="hybridMultilevel"/>
    <w:tmpl w:val="74D0DF7E"/>
    <w:lvl w:ilvl="0" w:tplc="02AC015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175496"/>
    <w:multiLevelType w:val="hybridMultilevel"/>
    <w:tmpl w:val="6E121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7487F2B"/>
    <w:multiLevelType w:val="hybridMultilevel"/>
    <w:tmpl w:val="D3D05E60"/>
    <w:lvl w:ilvl="0" w:tplc="02AC015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2D4D03"/>
    <w:multiLevelType w:val="hybridMultilevel"/>
    <w:tmpl w:val="EDCAF47C"/>
    <w:lvl w:ilvl="0" w:tplc="B74A25A8">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3E190D"/>
    <w:multiLevelType w:val="hybridMultilevel"/>
    <w:tmpl w:val="5FF48AD8"/>
    <w:lvl w:ilvl="0" w:tplc="2B0E41C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924819"/>
    <w:multiLevelType w:val="hybridMultilevel"/>
    <w:tmpl w:val="36C45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B12D05"/>
    <w:multiLevelType w:val="hybridMultilevel"/>
    <w:tmpl w:val="8BCA3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0562EC0"/>
    <w:multiLevelType w:val="hybridMultilevel"/>
    <w:tmpl w:val="8D50C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1AB5DA1"/>
    <w:multiLevelType w:val="hybridMultilevel"/>
    <w:tmpl w:val="69BCCC68"/>
    <w:lvl w:ilvl="0" w:tplc="02AC015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32113A"/>
    <w:multiLevelType w:val="hybridMultilevel"/>
    <w:tmpl w:val="1D3C0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C84154"/>
    <w:multiLevelType w:val="hybridMultilevel"/>
    <w:tmpl w:val="F40E43EC"/>
    <w:lvl w:ilvl="0" w:tplc="2B0E41C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AE2256"/>
    <w:multiLevelType w:val="hybridMultilevel"/>
    <w:tmpl w:val="F20EB0CA"/>
    <w:lvl w:ilvl="0" w:tplc="A4782AE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B73254"/>
    <w:multiLevelType w:val="hybridMultilevel"/>
    <w:tmpl w:val="106AFCA6"/>
    <w:lvl w:ilvl="0" w:tplc="2B0E41C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D43303"/>
    <w:multiLevelType w:val="hybridMultilevel"/>
    <w:tmpl w:val="C06C8BB4"/>
    <w:lvl w:ilvl="0" w:tplc="02AC015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234A84"/>
    <w:multiLevelType w:val="hybridMultilevel"/>
    <w:tmpl w:val="D9B6C3E6"/>
    <w:lvl w:ilvl="0" w:tplc="2B0E41C2">
      <w:start w:val="1"/>
      <w:numFmt w:val="bullet"/>
      <w:lvlText w:val=""/>
      <w:lvlJc w:val="left"/>
      <w:pPr>
        <w:ind w:left="360" w:hanging="360"/>
      </w:pPr>
      <w:rPr>
        <w:rFonts w:ascii="Symbol" w:hAnsi="Symbol" w:hint="default"/>
        <w:color w:val="auto"/>
      </w:rPr>
    </w:lvl>
    <w:lvl w:ilvl="1" w:tplc="6CD46478">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804C4A"/>
    <w:multiLevelType w:val="hybridMultilevel"/>
    <w:tmpl w:val="FA30AA04"/>
    <w:lvl w:ilvl="0" w:tplc="02AC015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EE12E54"/>
    <w:multiLevelType w:val="hybridMultilevel"/>
    <w:tmpl w:val="F3AA774C"/>
    <w:lvl w:ilvl="0" w:tplc="2B0E41C2">
      <w:start w:val="1"/>
      <w:numFmt w:val="bullet"/>
      <w:lvlText w:val=""/>
      <w:lvlJc w:val="left"/>
      <w:pPr>
        <w:ind w:left="360" w:hanging="360"/>
      </w:pPr>
      <w:rPr>
        <w:rFonts w:ascii="Symbol" w:hAnsi="Symbol" w:hint="default"/>
        <w:color w:val="auto"/>
      </w:rPr>
    </w:lvl>
    <w:lvl w:ilvl="1" w:tplc="6CD46478">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15B3470"/>
    <w:multiLevelType w:val="hybridMultilevel"/>
    <w:tmpl w:val="1A8CF498"/>
    <w:lvl w:ilvl="0" w:tplc="2B0E41C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38B149F"/>
    <w:multiLevelType w:val="hybridMultilevel"/>
    <w:tmpl w:val="ABA69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3B4D8F"/>
    <w:multiLevelType w:val="hybridMultilevel"/>
    <w:tmpl w:val="DC24CE96"/>
    <w:lvl w:ilvl="0" w:tplc="02AC01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D90D51"/>
    <w:multiLevelType w:val="hybridMultilevel"/>
    <w:tmpl w:val="15C22E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F95DDA"/>
    <w:multiLevelType w:val="hybridMultilevel"/>
    <w:tmpl w:val="C6AEB268"/>
    <w:lvl w:ilvl="0" w:tplc="02AC015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562A95"/>
    <w:multiLevelType w:val="hybridMultilevel"/>
    <w:tmpl w:val="8BF0F23E"/>
    <w:lvl w:ilvl="0" w:tplc="2B0E41C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4E2E9B"/>
    <w:multiLevelType w:val="hybridMultilevel"/>
    <w:tmpl w:val="38FEE10A"/>
    <w:lvl w:ilvl="0" w:tplc="02AC015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E00628"/>
    <w:multiLevelType w:val="hybridMultilevel"/>
    <w:tmpl w:val="17A2F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B955DA5"/>
    <w:multiLevelType w:val="hybridMultilevel"/>
    <w:tmpl w:val="4F26C4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F1E7161"/>
    <w:multiLevelType w:val="hybridMultilevel"/>
    <w:tmpl w:val="ED8CC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1"/>
  </w:num>
  <w:num w:numId="3">
    <w:abstractNumId w:val="19"/>
  </w:num>
  <w:num w:numId="4">
    <w:abstractNumId w:val="2"/>
  </w:num>
  <w:num w:numId="5">
    <w:abstractNumId w:val="1"/>
  </w:num>
  <w:num w:numId="6">
    <w:abstractNumId w:val="14"/>
  </w:num>
  <w:num w:numId="7">
    <w:abstractNumId w:val="3"/>
  </w:num>
  <w:num w:numId="8">
    <w:abstractNumId w:val="42"/>
  </w:num>
  <w:num w:numId="9">
    <w:abstractNumId w:val="22"/>
  </w:num>
  <w:num w:numId="10">
    <w:abstractNumId w:val="36"/>
  </w:num>
  <w:num w:numId="11">
    <w:abstractNumId w:val="41"/>
  </w:num>
  <w:num w:numId="12">
    <w:abstractNumId w:val="25"/>
  </w:num>
  <w:num w:numId="13">
    <w:abstractNumId w:val="15"/>
  </w:num>
  <w:num w:numId="14">
    <w:abstractNumId w:val="23"/>
  </w:num>
  <w:num w:numId="15">
    <w:abstractNumId w:val="27"/>
  </w:num>
  <w:num w:numId="16">
    <w:abstractNumId w:val="10"/>
  </w:num>
  <w:num w:numId="17">
    <w:abstractNumId w:val="7"/>
  </w:num>
  <w:num w:numId="18">
    <w:abstractNumId w:val="40"/>
  </w:num>
  <w:num w:numId="19">
    <w:abstractNumId w:val="33"/>
  </w:num>
  <w:num w:numId="20">
    <w:abstractNumId w:val="0"/>
  </w:num>
  <w:num w:numId="21">
    <w:abstractNumId w:val="28"/>
  </w:num>
  <w:num w:numId="22">
    <w:abstractNumId w:val="38"/>
  </w:num>
  <w:num w:numId="23">
    <w:abstractNumId w:val="9"/>
  </w:num>
  <w:num w:numId="24">
    <w:abstractNumId w:val="34"/>
  </w:num>
  <w:num w:numId="25">
    <w:abstractNumId w:val="8"/>
  </w:num>
  <w:num w:numId="26">
    <w:abstractNumId w:val="17"/>
  </w:num>
  <w:num w:numId="27">
    <w:abstractNumId w:val="11"/>
  </w:num>
  <w:num w:numId="28">
    <w:abstractNumId w:val="35"/>
  </w:num>
  <w:num w:numId="29">
    <w:abstractNumId w:val="24"/>
  </w:num>
  <w:num w:numId="30">
    <w:abstractNumId w:val="37"/>
  </w:num>
  <w:num w:numId="31">
    <w:abstractNumId w:val="31"/>
  </w:num>
  <w:num w:numId="32">
    <w:abstractNumId w:val="18"/>
  </w:num>
  <w:num w:numId="33">
    <w:abstractNumId w:val="29"/>
  </w:num>
  <w:num w:numId="34">
    <w:abstractNumId w:val="16"/>
  </w:num>
  <w:num w:numId="35">
    <w:abstractNumId w:val="4"/>
  </w:num>
  <w:num w:numId="36">
    <w:abstractNumId w:val="32"/>
  </w:num>
  <w:num w:numId="37">
    <w:abstractNumId w:val="13"/>
  </w:num>
  <w:num w:numId="38">
    <w:abstractNumId w:val="30"/>
  </w:num>
  <w:num w:numId="39">
    <w:abstractNumId w:val="20"/>
  </w:num>
  <w:num w:numId="40">
    <w:abstractNumId w:val="39"/>
  </w:num>
  <w:num w:numId="41">
    <w:abstractNumId w:val="26"/>
  </w:num>
  <w:num w:numId="42">
    <w:abstractNumId w:val="12"/>
  </w:num>
  <w:num w:numId="43">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0E2"/>
    <w:rsid w:val="0001794C"/>
    <w:rsid w:val="0003501E"/>
    <w:rsid w:val="0004488B"/>
    <w:rsid w:val="00073236"/>
    <w:rsid w:val="000A0036"/>
    <w:rsid w:val="000A346B"/>
    <w:rsid w:val="000B78F8"/>
    <w:rsid w:val="000D1078"/>
    <w:rsid w:val="000D5A7A"/>
    <w:rsid w:val="000D6F55"/>
    <w:rsid w:val="000E7DFC"/>
    <w:rsid w:val="000F73A0"/>
    <w:rsid w:val="00131EFE"/>
    <w:rsid w:val="00161AD2"/>
    <w:rsid w:val="00181B96"/>
    <w:rsid w:val="001827F3"/>
    <w:rsid w:val="001A452D"/>
    <w:rsid w:val="001B7CD9"/>
    <w:rsid w:val="001D34AC"/>
    <w:rsid w:val="001E1A99"/>
    <w:rsid w:val="00203070"/>
    <w:rsid w:val="00222DE4"/>
    <w:rsid w:val="00225030"/>
    <w:rsid w:val="00227432"/>
    <w:rsid w:val="00230221"/>
    <w:rsid w:val="002410F4"/>
    <w:rsid w:val="002459D9"/>
    <w:rsid w:val="00264F77"/>
    <w:rsid w:val="00270215"/>
    <w:rsid w:val="00276FAE"/>
    <w:rsid w:val="00280F90"/>
    <w:rsid w:val="002C0DF2"/>
    <w:rsid w:val="002F41A7"/>
    <w:rsid w:val="00302084"/>
    <w:rsid w:val="00310E05"/>
    <w:rsid w:val="003324F1"/>
    <w:rsid w:val="00334DB7"/>
    <w:rsid w:val="00355C9C"/>
    <w:rsid w:val="003B729D"/>
    <w:rsid w:val="003C3345"/>
    <w:rsid w:val="003C5BAB"/>
    <w:rsid w:val="003C66DE"/>
    <w:rsid w:val="003D74E7"/>
    <w:rsid w:val="003F565B"/>
    <w:rsid w:val="0041176C"/>
    <w:rsid w:val="00412138"/>
    <w:rsid w:val="00427251"/>
    <w:rsid w:val="00434F33"/>
    <w:rsid w:val="00435238"/>
    <w:rsid w:val="00444206"/>
    <w:rsid w:val="004629CA"/>
    <w:rsid w:val="00472F95"/>
    <w:rsid w:val="00476A0F"/>
    <w:rsid w:val="0048201E"/>
    <w:rsid w:val="004B2F2D"/>
    <w:rsid w:val="004B3BB0"/>
    <w:rsid w:val="004B4A73"/>
    <w:rsid w:val="004B7FE2"/>
    <w:rsid w:val="004C2E6C"/>
    <w:rsid w:val="004C5A25"/>
    <w:rsid w:val="004F58D2"/>
    <w:rsid w:val="00505D33"/>
    <w:rsid w:val="00514DD4"/>
    <w:rsid w:val="0054473D"/>
    <w:rsid w:val="00554696"/>
    <w:rsid w:val="005555F4"/>
    <w:rsid w:val="00563317"/>
    <w:rsid w:val="00563F76"/>
    <w:rsid w:val="00566D9F"/>
    <w:rsid w:val="00571213"/>
    <w:rsid w:val="00582DB4"/>
    <w:rsid w:val="00596F26"/>
    <w:rsid w:val="005B191A"/>
    <w:rsid w:val="005D20A3"/>
    <w:rsid w:val="00607810"/>
    <w:rsid w:val="006170D7"/>
    <w:rsid w:val="00617FA2"/>
    <w:rsid w:val="0062277C"/>
    <w:rsid w:val="00654AA6"/>
    <w:rsid w:val="00657870"/>
    <w:rsid w:val="00676B44"/>
    <w:rsid w:val="006951A8"/>
    <w:rsid w:val="00697FB6"/>
    <w:rsid w:val="006A1376"/>
    <w:rsid w:val="006B7883"/>
    <w:rsid w:val="006C34EB"/>
    <w:rsid w:val="006C7077"/>
    <w:rsid w:val="006D7779"/>
    <w:rsid w:val="006E0830"/>
    <w:rsid w:val="006F29B8"/>
    <w:rsid w:val="00701FA5"/>
    <w:rsid w:val="00704D66"/>
    <w:rsid w:val="00707B25"/>
    <w:rsid w:val="00722A8D"/>
    <w:rsid w:val="00730B5A"/>
    <w:rsid w:val="007525E7"/>
    <w:rsid w:val="007804FE"/>
    <w:rsid w:val="0079132C"/>
    <w:rsid w:val="007A519B"/>
    <w:rsid w:val="007C12E0"/>
    <w:rsid w:val="007C7C65"/>
    <w:rsid w:val="007D7856"/>
    <w:rsid w:val="007F6FBA"/>
    <w:rsid w:val="00806393"/>
    <w:rsid w:val="00816889"/>
    <w:rsid w:val="0081721A"/>
    <w:rsid w:val="0082589E"/>
    <w:rsid w:val="00836A41"/>
    <w:rsid w:val="008431F5"/>
    <w:rsid w:val="00864C25"/>
    <w:rsid w:val="00887F81"/>
    <w:rsid w:val="008A74F0"/>
    <w:rsid w:val="008B720B"/>
    <w:rsid w:val="008C2F07"/>
    <w:rsid w:val="008D1913"/>
    <w:rsid w:val="008D672F"/>
    <w:rsid w:val="008E00D4"/>
    <w:rsid w:val="008F5391"/>
    <w:rsid w:val="009046C4"/>
    <w:rsid w:val="0090551C"/>
    <w:rsid w:val="0091731F"/>
    <w:rsid w:val="00926365"/>
    <w:rsid w:val="0092751A"/>
    <w:rsid w:val="00965866"/>
    <w:rsid w:val="009766E9"/>
    <w:rsid w:val="00984CBA"/>
    <w:rsid w:val="009B0734"/>
    <w:rsid w:val="009C7E5C"/>
    <w:rsid w:val="009D2588"/>
    <w:rsid w:val="009D25C3"/>
    <w:rsid w:val="009E4D66"/>
    <w:rsid w:val="00A03A5E"/>
    <w:rsid w:val="00A35CB4"/>
    <w:rsid w:val="00A35FAD"/>
    <w:rsid w:val="00A41486"/>
    <w:rsid w:val="00A50CA9"/>
    <w:rsid w:val="00A53DB7"/>
    <w:rsid w:val="00A617B4"/>
    <w:rsid w:val="00A667C8"/>
    <w:rsid w:val="00A80E66"/>
    <w:rsid w:val="00AA14DA"/>
    <w:rsid w:val="00AE0811"/>
    <w:rsid w:val="00B05AEB"/>
    <w:rsid w:val="00B07474"/>
    <w:rsid w:val="00B11606"/>
    <w:rsid w:val="00B3664C"/>
    <w:rsid w:val="00B559D4"/>
    <w:rsid w:val="00B61222"/>
    <w:rsid w:val="00B61A24"/>
    <w:rsid w:val="00BA0F3B"/>
    <w:rsid w:val="00BD7520"/>
    <w:rsid w:val="00BE75A2"/>
    <w:rsid w:val="00BF00A0"/>
    <w:rsid w:val="00C05999"/>
    <w:rsid w:val="00C1029D"/>
    <w:rsid w:val="00C11EA0"/>
    <w:rsid w:val="00C157B7"/>
    <w:rsid w:val="00C75999"/>
    <w:rsid w:val="00C954FC"/>
    <w:rsid w:val="00CB4E9C"/>
    <w:rsid w:val="00CC3B80"/>
    <w:rsid w:val="00CD4AE8"/>
    <w:rsid w:val="00D3547D"/>
    <w:rsid w:val="00D4369A"/>
    <w:rsid w:val="00D562D3"/>
    <w:rsid w:val="00D7074D"/>
    <w:rsid w:val="00D70CF2"/>
    <w:rsid w:val="00D72BD1"/>
    <w:rsid w:val="00D73616"/>
    <w:rsid w:val="00D820E2"/>
    <w:rsid w:val="00D85D4A"/>
    <w:rsid w:val="00D927FB"/>
    <w:rsid w:val="00D97C0B"/>
    <w:rsid w:val="00DB0FA6"/>
    <w:rsid w:val="00DD394E"/>
    <w:rsid w:val="00DD6FAA"/>
    <w:rsid w:val="00DD7E11"/>
    <w:rsid w:val="00DF39A2"/>
    <w:rsid w:val="00E03963"/>
    <w:rsid w:val="00E16B22"/>
    <w:rsid w:val="00E23E3A"/>
    <w:rsid w:val="00E30C08"/>
    <w:rsid w:val="00E31B43"/>
    <w:rsid w:val="00E5534C"/>
    <w:rsid w:val="00EA1524"/>
    <w:rsid w:val="00EC1F5E"/>
    <w:rsid w:val="00ED04FA"/>
    <w:rsid w:val="00ED10D7"/>
    <w:rsid w:val="00EE050E"/>
    <w:rsid w:val="00EE3218"/>
    <w:rsid w:val="00EF37C2"/>
    <w:rsid w:val="00EF523A"/>
    <w:rsid w:val="00F049A7"/>
    <w:rsid w:val="00F30375"/>
    <w:rsid w:val="00F325D9"/>
    <w:rsid w:val="00F43AAF"/>
    <w:rsid w:val="00F53621"/>
    <w:rsid w:val="00F560A7"/>
    <w:rsid w:val="00F84F86"/>
    <w:rsid w:val="00FB13EC"/>
    <w:rsid w:val="00FD35C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8769FC-E50A-498C-9BFC-BBE6B711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20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820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0E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820E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D820E2"/>
    <w:pPr>
      <w:ind w:left="720"/>
      <w:contextualSpacing/>
    </w:pPr>
  </w:style>
  <w:style w:type="table" w:styleId="TableGrid">
    <w:name w:val="Table Grid"/>
    <w:basedOn w:val="TableNormal"/>
    <w:uiPriority w:val="59"/>
    <w:rsid w:val="00D8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unhideWhenUsed/>
    <w:rsid w:val="00D820E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0E2"/>
    <w:rPr>
      <w:rFonts w:ascii="Tahoma" w:hAnsi="Tahoma" w:cs="Tahoma"/>
      <w:sz w:val="16"/>
      <w:szCs w:val="16"/>
    </w:rPr>
  </w:style>
  <w:style w:type="paragraph" w:styleId="Header">
    <w:name w:val="header"/>
    <w:basedOn w:val="Normal"/>
    <w:link w:val="HeaderChar"/>
    <w:uiPriority w:val="99"/>
    <w:unhideWhenUsed/>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AA6"/>
  </w:style>
  <w:style w:type="paragraph" w:styleId="Footer">
    <w:name w:val="footer"/>
    <w:basedOn w:val="Normal"/>
    <w:link w:val="FooterChar"/>
    <w:uiPriority w:val="99"/>
    <w:unhideWhenUsed/>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AA6"/>
  </w:style>
  <w:style w:type="paragraph" w:styleId="TOCHeading">
    <w:name w:val="TOC Heading"/>
    <w:basedOn w:val="Heading1"/>
    <w:next w:val="Normal"/>
    <w:uiPriority w:val="39"/>
    <w:unhideWhenUsed/>
    <w:qFormat/>
    <w:rsid w:val="009E4D66"/>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2">
    <w:name w:val="toc 2"/>
    <w:basedOn w:val="Normal"/>
    <w:next w:val="Normal"/>
    <w:autoRedefine/>
    <w:uiPriority w:val="39"/>
    <w:unhideWhenUsed/>
    <w:qFormat/>
    <w:rsid w:val="006D7779"/>
    <w:pPr>
      <w:spacing w:after="100"/>
      <w:ind w:left="216"/>
    </w:pPr>
    <w:rPr>
      <w:rFonts w:ascii="Lucida Sans Unicode" w:hAnsi="Lucida Sans Unicode" w:cs="Lucida Sans Unicode"/>
      <w:sz w:val="24"/>
      <w:szCs w:val="24"/>
      <w:lang w:val="en-US"/>
    </w:rPr>
  </w:style>
  <w:style w:type="paragraph" w:styleId="TOC1">
    <w:name w:val="toc 1"/>
    <w:basedOn w:val="Normal"/>
    <w:next w:val="Normal"/>
    <w:autoRedefine/>
    <w:uiPriority w:val="39"/>
    <w:semiHidden/>
    <w:unhideWhenUsed/>
    <w:qFormat/>
    <w:rsid w:val="009E4D66"/>
    <w:pPr>
      <w:spacing w:after="100"/>
    </w:pPr>
    <w:rPr>
      <w:lang w:val="en-US"/>
    </w:rPr>
  </w:style>
  <w:style w:type="paragraph" w:styleId="TOC3">
    <w:name w:val="toc 3"/>
    <w:basedOn w:val="Normal"/>
    <w:next w:val="Normal"/>
    <w:autoRedefine/>
    <w:uiPriority w:val="39"/>
    <w:unhideWhenUsed/>
    <w:qFormat/>
    <w:rsid w:val="009E4D66"/>
    <w:pPr>
      <w:spacing w:after="100"/>
      <w:ind w:left="44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36272">
      <w:bodyDiv w:val="1"/>
      <w:marLeft w:val="0"/>
      <w:marRight w:val="0"/>
      <w:marTop w:val="0"/>
      <w:marBottom w:val="0"/>
      <w:divBdr>
        <w:top w:val="none" w:sz="0" w:space="0" w:color="auto"/>
        <w:left w:val="none" w:sz="0" w:space="0" w:color="auto"/>
        <w:bottom w:val="none" w:sz="0" w:space="0" w:color="auto"/>
        <w:right w:val="none" w:sz="0" w:space="0" w:color="auto"/>
      </w:divBdr>
      <w:divsChild>
        <w:div w:id="1533034267">
          <w:marLeft w:val="0"/>
          <w:marRight w:val="0"/>
          <w:marTop w:val="0"/>
          <w:marBottom w:val="0"/>
          <w:divBdr>
            <w:top w:val="none" w:sz="0" w:space="0" w:color="auto"/>
            <w:left w:val="none" w:sz="0" w:space="0" w:color="auto"/>
            <w:bottom w:val="none" w:sz="0" w:space="0" w:color="auto"/>
            <w:right w:val="none" w:sz="0" w:space="0" w:color="auto"/>
          </w:divBdr>
          <w:divsChild>
            <w:div w:id="631403444">
              <w:marLeft w:val="0"/>
              <w:marRight w:val="0"/>
              <w:marTop w:val="0"/>
              <w:marBottom w:val="0"/>
              <w:divBdr>
                <w:top w:val="none" w:sz="0" w:space="0" w:color="auto"/>
                <w:left w:val="none" w:sz="0" w:space="0" w:color="auto"/>
                <w:bottom w:val="none" w:sz="0" w:space="0" w:color="auto"/>
                <w:right w:val="none" w:sz="0" w:space="0" w:color="auto"/>
              </w:divBdr>
              <w:divsChild>
                <w:div w:id="793331541">
                  <w:marLeft w:val="0"/>
                  <w:marRight w:val="0"/>
                  <w:marTop w:val="0"/>
                  <w:marBottom w:val="0"/>
                  <w:divBdr>
                    <w:top w:val="none" w:sz="0" w:space="0" w:color="auto"/>
                    <w:left w:val="none" w:sz="0" w:space="0" w:color="auto"/>
                    <w:bottom w:val="none" w:sz="0" w:space="0" w:color="auto"/>
                    <w:right w:val="none" w:sz="0" w:space="0" w:color="auto"/>
                  </w:divBdr>
                  <w:divsChild>
                    <w:div w:id="1958028575">
                      <w:marLeft w:val="0"/>
                      <w:marRight w:val="0"/>
                      <w:marTop w:val="330"/>
                      <w:marBottom w:val="0"/>
                      <w:divBdr>
                        <w:top w:val="none" w:sz="0" w:space="0" w:color="auto"/>
                        <w:left w:val="none" w:sz="0" w:space="0" w:color="auto"/>
                        <w:bottom w:val="none" w:sz="0" w:space="0" w:color="auto"/>
                        <w:right w:val="none" w:sz="0" w:space="0" w:color="auto"/>
                      </w:divBdr>
                      <w:divsChild>
                        <w:div w:id="692725756">
                          <w:marLeft w:val="0"/>
                          <w:marRight w:val="0"/>
                          <w:marTop w:val="0"/>
                          <w:marBottom w:val="0"/>
                          <w:divBdr>
                            <w:top w:val="none" w:sz="0" w:space="0" w:color="auto"/>
                            <w:left w:val="none" w:sz="0" w:space="0" w:color="auto"/>
                            <w:bottom w:val="none" w:sz="0" w:space="0" w:color="auto"/>
                            <w:right w:val="none" w:sz="0" w:space="0" w:color="auto"/>
                          </w:divBdr>
                          <w:divsChild>
                            <w:div w:id="587928618">
                              <w:marLeft w:val="0"/>
                              <w:marRight w:val="0"/>
                              <w:marTop w:val="0"/>
                              <w:marBottom w:val="0"/>
                              <w:divBdr>
                                <w:top w:val="none" w:sz="0" w:space="0" w:color="auto"/>
                                <w:left w:val="none" w:sz="0" w:space="0" w:color="auto"/>
                                <w:bottom w:val="none" w:sz="0" w:space="0" w:color="auto"/>
                                <w:right w:val="none" w:sz="0" w:space="0" w:color="auto"/>
                              </w:divBdr>
                              <w:divsChild>
                                <w:div w:id="461387771">
                                  <w:marLeft w:val="0"/>
                                  <w:marRight w:val="0"/>
                                  <w:marTop w:val="0"/>
                                  <w:marBottom w:val="0"/>
                                  <w:divBdr>
                                    <w:top w:val="none" w:sz="0" w:space="0" w:color="auto"/>
                                    <w:left w:val="none" w:sz="0" w:space="0" w:color="auto"/>
                                    <w:bottom w:val="none" w:sz="0" w:space="0" w:color="auto"/>
                                    <w:right w:val="none" w:sz="0" w:space="0" w:color="auto"/>
                                  </w:divBdr>
                                  <w:divsChild>
                                    <w:div w:id="111555084">
                                      <w:marLeft w:val="0"/>
                                      <w:marRight w:val="0"/>
                                      <w:marTop w:val="0"/>
                                      <w:marBottom w:val="0"/>
                                      <w:divBdr>
                                        <w:top w:val="none" w:sz="0" w:space="0" w:color="auto"/>
                                        <w:left w:val="none" w:sz="0" w:space="0" w:color="auto"/>
                                        <w:bottom w:val="none" w:sz="0" w:space="0" w:color="auto"/>
                                        <w:right w:val="none" w:sz="0" w:space="0" w:color="auto"/>
                                      </w:divBdr>
                                      <w:divsChild>
                                        <w:div w:id="2142729698">
                                          <w:marLeft w:val="0"/>
                                          <w:marRight w:val="0"/>
                                          <w:marTop w:val="0"/>
                                          <w:marBottom w:val="0"/>
                                          <w:divBdr>
                                            <w:top w:val="none" w:sz="0" w:space="0" w:color="auto"/>
                                            <w:left w:val="none" w:sz="0" w:space="0" w:color="auto"/>
                                            <w:bottom w:val="none" w:sz="0" w:space="0" w:color="auto"/>
                                            <w:right w:val="none" w:sz="0" w:space="0" w:color="auto"/>
                                          </w:divBdr>
                                          <w:divsChild>
                                            <w:div w:id="450367025">
                                              <w:marLeft w:val="0"/>
                                              <w:marRight w:val="0"/>
                                              <w:marTop w:val="0"/>
                                              <w:marBottom w:val="0"/>
                                              <w:divBdr>
                                                <w:top w:val="none" w:sz="0" w:space="0" w:color="auto"/>
                                                <w:left w:val="none" w:sz="0" w:space="0" w:color="auto"/>
                                                <w:bottom w:val="none" w:sz="0" w:space="0" w:color="auto"/>
                                                <w:right w:val="none" w:sz="0" w:space="0" w:color="auto"/>
                                              </w:divBdr>
                                              <w:divsChild>
                                                <w:div w:id="629163574">
                                                  <w:marLeft w:val="0"/>
                                                  <w:marRight w:val="0"/>
                                                  <w:marTop w:val="0"/>
                                                  <w:marBottom w:val="0"/>
                                                  <w:divBdr>
                                                    <w:top w:val="none" w:sz="0" w:space="0" w:color="auto"/>
                                                    <w:left w:val="none" w:sz="0" w:space="0" w:color="auto"/>
                                                    <w:bottom w:val="none" w:sz="0" w:space="0" w:color="auto"/>
                                                    <w:right w:val="none" w:sz="0" w:space="0" w:color="auto"/>
                                                  </w:divBdr>
                                                  <w:divsChild>
                                                    <w:div w:id="292292836">
                                                      <w:marLeft w:val="0"/>
                                                      <w:marRight w:val="0"/>
                                                      <w:marTop w:val="0"/>
                                                      <w:marBottom w:val="0"/>
                                                      <w:divBdr>
                                                        <w:top w:val="none" w:sz="0" w:space="0" w:color="auto"/>
                                                        <w:left w:val="none" w:sz="0" w:space="0" w:color="auto"/>
                                                        <w:bottom w:val="none" w:sz="0" w:space="0" w:color="auto"/>
                                                        <w:right w:val="none" w:sz="0" w:space="0" w:color="auto"/>
                                                      </w:divBdr>
                                                      <w:divsChild>
                                                        <w:div w:id="1188832959">
                                                          <w:marLeft w:val="0"/>
                                                          <w:marRight w:val="0"/>
                                                          <w:marTop w:val="0"/>
                                                          <w:marBottom w:val="0"/>
                                                          <w:divBdr>
                                                            <w:top w:val="none" w:sz="0" w:space="0" w:color="auto"/>
                                                            <w:left w:val="none" w:sz="0" w:space="0" w:color="auto"/>
                                                            <w:bottom w:val="none" w:sz="0" w:space="0" w:color="auto"/>
                                                            <w:right w:val="none" w:sz="0" w:space="0" w:color="auto"/>
                                                          </w:divBdr>
                                                          <w:divsChild>
                                                            <w:div w:id="1636829767">
                                                              <w:marLeft w:val="0"/>
                                                              <w:marRight w:val="0"/>
                                                              <w:marTop w:val="0"/>
                                                              <w:marBottom w:val="0"/>
                                                              <w:divBdr>
                                                                <w:top w:val="none" w:sz="0" w:space="0" w:color="auto"/>
                                                                <w:left w:val="none" w:sz="0" w:space="0" w:color="auto"/>
                                                                <w:bottom w:val="none" w:sz="0" w:space="0" w:color="auto"/>
                                                                <w:right w:val="none" w:sz="0" w:space="0" w:color="auto"/>
                                                              </w:divBdr>
                                                              <w:divsChild>
                                                                <w:div w:id="34358012">
                                                                  <w:marLeft w:val="0"/>
                                                                  <w:marRight w:val="0"/>
                                                                  <w:marTop w:val="0"/>
                                                                  <w:marBottom w:val="0"/>
                                                                  <w:divBdr>
                                                                    <w:top w:val="none" w:sz="0" w:space="0" w:color="auto"/>
                                                                    <w:left w:val="none" w:sz="0" w:space="0" w:color="auto"/>
                                                                    <w:bottom w:val="none" w:sz="0" w:space="0" w:color="auto"/>
                                                                    <w:right w:val="none" w:sz="0" w:space="0" w:color="auto"/>
                                                                  </w:divBdr>
                                                                  <w:divsChild>
                                                                    <w:div w:id="1544907510">
                                                                      <w:marLeft w:val="0"/>
                                                                      <w:marRight w:val="0"/>
                                                                      <w:marTop w:val="0"/>
                                                                      <w:marBottom w:val="0"/>
                                                                      <w:divBdr>
                                                                        <w:top w:val="none" w:sz="0" w:space="0" w:color="auto"/>
                                                                        <w:left w:val="none" w:sz="0" w:space="0" w:color="auto"/>
                                                                        <w:bottom w:val="none" w:sz="0" w:space="0" w:color="auto"/>
                                                                        <w:right w:val="none" w:sz="0" w:space="0" w:color="auto"/>
                                                                      </w:divBdr>
                                                                      <w:divsChild>
                                                                        <w:div w:id="2012760038">
                                                                          <w:marLeft w:val="0"/>
                                                                          <w:marRight w:val="0"/>
                                                                          <w:marTop w:val="0"/>
                                                                          <w:marBottom w:val="0"/>
                                                                          <w:divBdr>
                                                                            <w:top w:val="none" w:sz="0" w:space="0" w:color="auto"/>
                                                                            <w:left w:val="none" w:sz="0" w:space="0" w:color="auto"/>
                                                                            <w:bottom w:val="none" w:sz="0" w:space="0" w:color="auto"/>
                                                                            <w:right w:val="none" w:sz="0" w:space="0" w:color="auto"/>
                                                                          </w:divBdr>
                                                                          <w:divsChild>
                                                                            <w:div w:id="2000188114">
                                                                              <w:marLeft w:val="0"/>
                                                                              <w:marRight w:val="0"/>
                                                                              <w:marTop w:val="0"/>
                                                                              <w:marBottom w:val="0"/>
                                                                              <w:divBdr>
                                                                                <w:top w:val="none" w:sz="0" w:space="0" w:color="auto"/>
                                                                                <w:left w:val="none" w:sz="0" w:space="0" w:color="auto"/>
                                                                                <w:bottom w:val="none" w:sz="0" w:space="0" w:color="auto"/>
                                                                                <w:right w:val="none" w:sz="0" w:space="0" w:color="auto"/>
                                                                              </w:divBdr>
                                                                            </w:div>
                                                                            <w:div w:id="31227802">
                                                                              <w:marLeft w:val="0"/>
                                                                              <w:marRight w:val="0"/>
                                                                              <w:marTop w:val="0"/>
                                                                              <w:marBottom w:val="0"/>
                                                                              <w:divBdr>
                                                                                <w:top w:val="none" w:sz="0" w:space="0" w:color="auto"/>
                                                                                <w:left w:val="none" w:sz="0" w:space="0" w:color="auto"/>
                                                                                <w:bottom w:val="none" w:sz="0" w:space="0" w:color="auto"/>
                                                                                <w:right w:val="none" w:sz="0" w:space="0" w:color="auto"/>
                                                                              </w:divBdr>
                                                                            </w:div>
                                                                            <w:div w:id="1654525661">
                                                                              <w:marLeft w:val="0"/>
                                                                              <w:marRight w:val="0"/>
                                                                              <w:marTop w:val="0"/>
                                                                              <w:marBottom w:val="0"/>
                                                                              <w:divBdr>
                                                                                <w:top w:val="none" w:sz="0" w:space="0" w:color="auto"/>
                                                                                <w:left w:val="none" w:sz="0" w:space="0" w:color="auto"/>
                                                                                <w:bottom w:val="none" w:sz="0" w:space="0" w:color="auto"/>
                                                                                <w:right w:val="none" w:sz="0" w:space="0" w:color="auto"/>
                                                                              </w:divBdr>
                                                                            </w:div>
                                                                            <w:div w:id="828905084">
                                                                              <w:marLeft w:val="0"/>
                                                                              <w:marRight w:val="0"/>
                                                                              <w:marTop w:val="0"/>
                                                                              <w:marBottom w:val="0"/>
                                                                              <w:divBdr>
                                                                                <w:top w:val="none" w:sz="0" w:space="0" w:color="auto"/>
                                                                                <w:left w:val="none" w:sz="0" w:space="0" w:color="auto"/>
                                                                                <w:bottom w:val="none" w:sz="0" w:space="0" w:color="auto"/>
                                                                                <w:right w:val="none" w:sz="0" w:space="0" w:color="auto"/>
                                                                              </w:divBdr>
                                                                            </w:div>
                                                                            <w:div w:id="744303278">
                                                                              <w:marLeft w:val="720"/>
                                                                              <w:marRight w:val="0"/>
                                                                              <w:marTop w:val="0"/>
                                                                              <w:marBottom w:val="0"/>
                                                                              <w:divBdr>
                                                                                <w:top w:val="none" w:sz="0" w:space="0" w:color="auto"/>
                                                                                <w:left w:val="none" w:sz="0" w:space="0" w:color="auto"/>
                                                                                <w:bottom w:val="none" w:sz="0" w:space="0" w:color="auto"/>
                                                                                <w:right w:val="none" w:sz="0" w:space="0" w:color="auto"/>
                                                                              </w:divBdr>
                                                                            </w:div>
                                                                            <w:div w:id="1862207588">
                                                                              <w:marLeft w:val="720"/>
                                                                              <w:marRight w:val="0"/>
                                                                              <w:marTop w:val="0"/>
                                                                              <w:marBottom w:val="0"/>
                                                                              <w:divBdr>
                                                                                <w:top w:val="none" w:sz="0" w:space="0" w:color="auto"/>
                                                                                <w:left w:val="none" w:sz="0" w:space="0" w:color="auto"/>
                                                                                <w:bottom w:val="none" w:sz="0" w:space="0" w:color="auto"/>
                                                                                <w:right w:val="none" w:sz="0" w:space="0" w:color="auto"/>
                                                                              </w:divBdr>
                                                                            </w:div>
                                                                            <w:div w:id="1686126965">
                                                                              <w:marLeft w:val="720"/>
                                                                              <w:marRight w:val="0"/>
                                                                              <w:marTop w:val="0"/>
                                                                              <w:marBottom w:val="0"/>
                                                                              <w:divBdr>
                                                                                <w:top w:val="none" w:sz="0" w:space="0" w:color="auto"/>
                                                                                <w:left w:val="none" w:sz="0" w:space="0" w:color="auto"/>
                                                                                <w:bottom w:val="none" w:sz="0" w:space="0" w:color="auto"/>
                                                                                <w:right w:val="none" w:sz="0" w:space="0" w:color="auto"/>
                                                                              </w:divBdr>
                                                                            </w:div>
                                                                            <w:div w:id="807087869">
                                                                              <w:marLeft w:val="0"/>
                                                                              <w:marRight w:val="0"/>
                                                                              <w:marTop w:val="0"/>
                                                                              <w:marBottom w:val="0"/>
                                                                              <w:divBdr>
                                                                                <w:top w:val="none" w:sz="0" w:space="0" w:color="auto"/>
                                                                                <w:left w:val="none" w:sz="0" w:space="0" w:color="auto"/>
                                                                                <w:bottom w:val="none" w:sz="0" w:space="0" w:color="auto"/>
                                                                                <w:right w:val="none" w:sz="0" w:space="0" w:color="auto"/>
                                                                              </w:divBdr>
                                                                            </w:div>
                                                                            <w:div w:id="631131052">
                                                                              <w:marLeft w:val="0"/>
                                                                              <w:marRight w:val="0"/>
                                                                              <w:marTop w:val="0"/>
                                                                              <w:marBottom w:val="0"/>
                                                                              <w:divBdr>
                                                                                <w:top w:val="none" w:sz="0" w:space="0" w:color="auto"/>
                                                                                <w:left w:val="none" w:sz="0" w:space="0" w:color="auto"/>
                                                                                <w:bottom w:val="none" w:sz="0" w:space="0" w:color="auto"/>
                                                                                <w:right w:val="none" w:sz="0" w:space="0" w:color="auto"/>
                                                                              </w:divBdr>
                                                                            </w:div>
                                                                            <w:div w:id="630403060">
                                                                              <w:marLeft w:val="0"/>
                                                                              <w:marRight w:val="0"/>
                                                                              <w:marTop w:val="0"/>
                                                                              <w:marBottom w:val="0"/>
                                                                              <w:divBdr>
                                                                                <w:top w:val="none" w:sz="0" w:space="0" w:color="auto"/>
                                                                                <w:left w:val="none" w:sz="0" w:space="0" w:color="auto"/>
                                                                                <w:bottom w:val="none" w:sz="0" w:space="0" w:color="auto"/>
                                                                                <w:right w:val="none" w:sz="0" w:space="0" w:color="auto"/>
                                                                              </w:divBdr>
                                                                            </w:div>
                                                                            <w:div w:id="1081826985">
                                                                              <w:marLeft w:val="720"/>
                                                                              <w:marRight w:val="0"/>
                                                                              <w:marTop w:val="0"/>
                                                                              <w:marBottom w:val="0"/>
                                                                              <w:divBdr>
                                                                                <w:top w:val="none" w:sz="0" w:space="0" w:color="auto"/>
                                                                                <w:left w:val="none" w:sz="0" w:space="0" w:color="auto"/>
                                                                                <w:bottom w:val="none" w:sz="0" w:space="0" w:color="auto"/>
                                                                                <w:right w:val="none" w:sz="0" w:space="0" w:color="auto"/>
                                                                              </w:divBdr>
                                                                            </w:div>
                                                                            <w:div w:id="449517391">
                                                                              <w:marLeft w:val="720"/>
                                                                              <w:marRight w:val="0"/>
                                                                              <w:marTop w:val="0"/>
                                                                              <w:marBottom w:val="0"/>
                                                                              <w:divBdr>
                                                                                <w:top w:val="none" w:sz="0" w:space="0" w:color="auto"/>
                                                                                <w:left w:val="none" w:sz="0" w:space="0" w:color="auto"/>
                                                                                <w:bottom w:val="none" w:sz="0" w:space="0" w:color="auto"/>
                                                                                <w:right w:val="none" w:sz="0" w:space="0" w:color="auto"/>
                                                                              </w:divBdr>
                                                                            </w:div>
                                                                            <w:div w:id="803541972">
                                                                              <w:marLeft w:val="720"/>
                                                                              <w:marRight w:val="0"/>
                                                                              <w:marTop w:val="0"/>
                                                                              <w:marBottom w:val="0"/>
                                                                              <w:divBdr>
                                                                                <w:top w:val="none" w:sz="0" w:space="0" w:color="auto"/>
                                                                                <w:left w:val="none" w:sz="0" w:space="0" w:color="auto"/>
                                                                                <w:bottom w:val="none" w:sz="0" w:space="0" w:color="auto"/>
                                                                                <w:right w:val="none" w:sz="0" w:space="0" w:color="auto"/>
                                                                              </w:divBdr>
                                                                            </w:div>
                                                                            <w:div w:id="1265655305">
                                                                              <w:marLeft w:val="720"/>
                                                                              <w:marRight w:val="0"/>
                                                                              <w:marTop w:val="0"/>
                                                                              <w:marBottom w:val="0"/>
                                                                              <w:divBdr>
                                                                                <w:top w:val="none" w:sz="0" w:space="0" w:color="auto"/>
                                                                                <w:left w:val="none" w:sz="0" w:space="0" w:color="auto"/>
                                                                                <w:bottom w:val="none" w:sz="0" w:space="0" w:color="auto"/>
                                                                                <w:right w:val="none" w:sz="0" w:space="0" w:color="auto"/>
                                                                              </w:divBdr>
                                                                            </w:div>
                                                                            <w:div w:id="316954639">
                                                                              <w:marLeft w:val="720"/>
                                                                              <w:marRight w:val="0"/>
                                                                              <w:marTop w:val="0"/>
                                                                              <w:marBottom w:val="0"/>
                                                                              <w:divBdr>
                                                                                <w:top w:val="none" w:sz="0" w:space="0" w:color="auto"/>
                                                                                <w:left w:val="none" w:sz="0" w:space="0" w:color="auto"/>
                                                                                <w:bottom w:val="none" w:sz="0" w:space="0" w:color="auto"/>
                                                                                <w:right w:val="none" w:sz="0" w:space="0" w:color="auto"/>
                                                                              </w:divBdr>
                                                                            </w:div>
                                                                            <w:div w:id="1440679871">
                                                                              <w:marLeft w:val="0"/>
                                                                              <w:marRight w:val="0"/>
                                                                              <w:marTop w:val="0"/>
                                                                              <w:marBottom w:val="0"/>
                                                                              <w:divBdr>
                                                                                <w:top w:val="none" w:sz="0" w:space="0" w:color="auto"/>
                                                                                <w:left w:val="none" w:sz="0" w:space="0" w:color="auto"/>
                                                                                <w:bottom w:val="none" w:sz="0" w:space="0" w:color="auto"/>
                                                                                <w:right w:val="none" w:sz="0" w:space="0" w:color="auto"/>
                                                                              </w:divBdr>
                                                                            </w:div>
                                                                            <w:div w:id="752121502">
                                                                              <w:marLeft w:val="0"/>
                                                                              <w:marRight w:val="0"/>
                                                                              <w:marTop w:val="0"/>
                                                                              <w:marBottom w:val="0"/>
                                                                              <w:divBdr>
                                                                                <w:top w:val="none" w:sz="0" w:space="0" w:color="auto"/>
                                                                                <w:left w:val="none" w:sz="0" w:space="0" w:color="auto"/>
                                                                                <w:bottom w:val="none" w:sz="0" w:space="0" w:color="auto"/>
                                                                                <w:right w:val="none" w:sz="0" w:space="0" w:color="auto"/>
                                                                              </w:divBdr>
                                                                            </w:div>
                                                                            <w:div w:id="1088308349">
                                                                              <w:marLeft w:val="0"/>
                                                                              <w:marRight w:val="0"/>
                                                                              <w:marTop w:val="0"/>
                                                                              <w:marBottom w:val="0"/>
                                                                              <w:divBdr>
                                                                                <w:top w:val="none" w:sz="0" w:space="0" w:color="auto"/>
                                                                                <w:left w:val="none" w:sz="0" w:space="0" w:color="auto"/>
                                                                                <w:bottom w:val="none" w:sz="0" w:space="0" w:color="auto"/>
                                                                                <w:right w:val="none" w:sz="0" w:space="0" w:color="auto"/>
                                                                              </w:divBdr>
                                                                            </w:div>
                                                                            <w:div w:id="369646594">
                                                                              <w:marLeft w:val="0"/>
                                                                              <w:marRight w:val="0"/>
                                                                              <w:marTop w:val="0"/>
                                                                              <w:marBottom w:val="0"/>
                                                                              <w:divBdr>
                                                                                <w:top w:val="none" w:sz="0" w:space="0" w:color="auto"/>
                                                                                <w:left w:val="none" w:sz="0" w:space="0" w:color="auto"/>
                                                                                <w:bottom w:val="none" w:sz="0" w:space="0" w:color="auto"/>
                                                                                <w:right w:val="none" w:sz="0" w:space="0" w:color="auto"/>
                                                                              </w:divBdr>
                                                                            </w:div>
                                                                            <w:div w:id="1320307909">
                                                                              <w:marLeft w:val="0"/>
                                                                              <w:marRight w:val="0"/>
                                                                              <w:marTop w:val="0"/>
                                                                              <w:marBottom w:val="0"/>
                                                                              <w:divBdr>
                                                                                <w:top w:val="none" w:sz="0" w:space="0" w:color="auto"/>
                                                                                <w:left w:val="none" w:sz="0" w:space="0" w:color="auto"/>
                                                                                <w:bottom w:val="none" w:sz="0" w:space="0" w:color="auto"/>
                                                                                <w:right w:val="none" w:sz="0" w:space="0" w:color="auto"/>
                                                                              </w:divBdr>
                                                                            </w:div>
                                                                            <w:div w:id="1107507523">
                                                                              <w:marLeft w:val="0"/>
                                                                              <w:marRight w:val="0"/>
                                                                              <w:marTop w:val="0"/>
                                                                              <w:marBottom w:val="0"/>
                                                                              <w:divBdr>
                                                                                <w:top w:val="none" w:sz="0" w:space="0" w:color="auto"/>
                                                                                <w:left w:val="none" w:sz="0" w:space="0" w:color="auto"/>
                                                                                <w:bottom w:val="none" w:sz="0" w:space="0" w:color="auto"/>
                                                                                <w:right w:val="none" w:sz="0" w:space="0" w:color="auto"/>
                                                                              </w:divBdr>
                                                                            </w:div>
                                                                            <w:div w:id="1309475220">
                                                                              <w:marLeft w:val="0"/>
                                                                              <w:marRight w:val="0"/>
                                                                              <w:marTop w:val="0"/>
                                                                              <w:marBottom w:val="0"/>
                                                                              <w:divBdr>
                                                                                <w:top w:val="none" w:sz="0" w:space="0" w:color="auto"/>
                                                                                <w:left w:val="none" w:sz="0" w:space="0" w:color="auto"/>
                                                                                <w:bottom w:val="none" w:sz="0" w:space="0" w:color="auto"/>
                                                                                <w:right w:val="none" w:sz="0" w:space="0" w:color="auto"/>
                                                                              </w:divBdr>
                                                                            </w:div>
                                                                            <w:div w:id="194386987">
                                                                              <w:marLeft w:val="0"/>
                                                                              <w:marRight w:val="0"/>
                                                                              <w:marTop w:val="0"/>
                                                                              <w:marBottom w:val="0"/>
                                                                              <w:divBdr>
                                                                                <w:top w:val="none" w:sz="0" w:space="0" w:color="auto"/>
                                                                                <w:left w:val="none" w:sz="0" w:space="0" w:color="auto"/>
                                                                                <w:bottom w:val="none" w:sz="0" w:space="0" w:color="auto"/>
                                                                                <w:right w:val="none" w:sz="0" w:space="0" w:color="auto"/>
                                                                              </w:divBdr>
                                                                            </w:div>
                                                                            <w:div w:id="759907714">
                                                                              <w:marLeft w:val="0"/>
                                                                              <w:marRight w:val="0"/>
                                                                              <w:marTop w:val="0"/>
                                                                              <w:marBottom w:val="0"/>
                                                                              <w:divBdr>
                                                                                <w:top w:val="none" w:sz="0" w:space="0" w:color="auto"/>
                                                                                <w:left w:val="none" w:sz="0" w:space="0" w:color="auto"/>
                                                                                <w:bottom w:val="none" w:sz="0" w:space="0" w:color="auto"/>
                                                                                <w:right w:val="none" w:sz="0" w:space="0" w:color="auto"/>
                                                                              </w:divBdr>
                                                                            </w:div>
                                                                            <w:div w:id="636686494">
                                                                              <w:marLeft w:val="0"/>
                                                                              <w:marRight w:val="0"/>
                                                                              <w:marTop w:val="0"/>
                                                                              <w:marBottom w:val="0"/>
                                                                              <w:divBdr>
                                                                                <w:top w:val="none" w:sz="0" w:space="0" w:color="auto"/>
                                                                                <w:left w:val="none" w:sz="0" w:space="0" w:color="auto"/>
                                                                                <w:bottom w:val="none" w:sz="0" w:space="0" w:color="auto"/>
                                                                                <w:right w:val="none" w:sz="0" w:space="0" w:color="auto"/>
                                                                              </w:divBdr>
                                                                            </w:div>
                                                                            <w:div w:id="381757023">
                                                                              <w:marLeft w:val="0"/>
                                                                              <w:marRight w:val="0"/>
                                                                              <w:marTop w:val="0"/>
                                                                              <w:marBottom w:val="0"/>
                                                                              <w:divBdr>
                                                                                <w:top w:val="none" w:sz="0" w:space="0" w:color="auto"/>
                                                                                <w:left w:val="none" w:sz="0" w:space="0" w:color="auto"/>
                                                                                <w:bottom w:val="none" w:sz="0" w:space="0" w:color="auto"/>
                                                                                <w:right w:val="none" w:sz="0" w:space="0" w:color="auto"/>
                                                                              </w:divBdr>
                                                                            </w:div>
                                                                            <w:div w:id="276762608">
                                                                              <w:marLeft w:val="720"/>
                                                                              <w:marRight w:val="0"/>
                                                                              <w:marTop w:val="0"/>
                                                                              <w:marBottom w:val="0"/>
                                                                              <w:divBdr>
                                                                                <w:top w:val="none" w:sz="0" w:space="0" w:color="auto"/>
                                                                                <w:left w:val="none" w:sz="0" w:space="0" w:color="auto"/>
                                                                                <w:bottom w:val="none" w:sz="0" w:space="0" w:color="auto"/>
                                                                                <w:right w:val="none" w:sz="0" w:space="0" w:color="auto"/>
                                                                              </w:divBdr>
                                                                            </w:div>
                                                                            <w:div w:id="1985697993">
                                                                              <w:marLeft w:val="720"/>
                                                                              <w:marRight w:val="0"/>
                                                                              <w:marTop w:val="0"/>
                                                                              <w:marBottom w:val="0"/>
                                                                              <w:divBdr>
                                                                                <w:top w:val="none" w:sz="0" w:space="0" w:color="auto"/>
                                                                                <w:left w:val="none" w:sz="0" w:space="0" w:color="auto"/>
                                                                                <w:bottom w:val="none" w:sz="0" w:space="0" w:color="auto"/>
                                                                                <w:right w:val="none" w:sz="0" w:space="0" w:color="auto"/>
                                                                              </w:divBdr>
                                                                            </w:div>
                                                                            <w:div w:id="1274479039">
                                                                              <w:marLeft w:val="720"/>
                                                                              <w:marRight w:val="0"/>
                                                                              <w:marTop w:val="0"/>
                                                                              <w:marBottom w:val="0"/>
                                                                              <w:divBdr>
                                                                                <w:top w:val="none" w:sz="0" w:space="0" w:color="auto"/>
                                                                                <w:left w:val="none" w:sz="0" w:space="0" w:color="auto"/>
                                                                                <w:bottom w:val="none" w:sz="0" w:space="0" w:color="auto"/>
                                                                                <w:right w:val="none" w:sz="0" w:space="0" w:color="auto"/>
                                                                              </w:divBdr>
                                                                            </w:div>
                                                                            <w:div w:id="310718207">
                                                                              <w:marLeft w:val="720"/>
                                                                              <w:marRight w:val="0"/>
                                                                              <w:marTop w:val="0"/>
                                                                              <w:marBottom w:val="0"/>
                                                                              <w:divBdr>
                                                                                <w:top w:val="none" w:sz="0" w:space="0" w:color="auto"/>
                                                                                <w:left w:val="none" w:sz="0" w:space="0" w:color="auto"/>
                                                                                <w:bottom w:val="none" w:sz="0" w:space="0" w:color="auto"/>
                                                                                <w:right w:val="none" w:sz="0" w:space="0" w:color="auto"/>
                                                                              </w:divBdr>
                                                                            </w:div>
                                                                            <w:div w:id="2049835157">
                                                                              <w:marLeft w:val="0"/>
                                                                              <w:marRight w:val="0"/>
                                                                              <w:marTop w:val="0"/>
                                                                              <w:marBottom w:val="0"/>
                                                                              <w:divBdr>
                                                                                <w:top w:val="none" w:sz="0" w:space="0" w:color="auto"/>
                                                                                <w:left w:val="none" w:sz="0" w:space="0" w:color="auto"/>
                                                                                <w:bottom w:val="none" w:sz="0" w:space="0" w:color="auto"/>
                                                                                <w:right w:val="none" w:sz="0" w:space="0" w:color="auto"/>
                                                                              </w:divBdr>
                                                                            </w:div>
                                                                            <w:div w:id="1622762388">
                                                                              <w:marLeft w:val="0"/>
                                                                              <w:marRight w:val="0"/>
                                                                              <w:marTop w:val="0"/>
                                                                              <w:marBottom w:val="0"/>
                                                                              <w:divBdr>
                                                                                <w:top w:val="none" w:sz="0" w:space="0" w:color="auto"/>
                                                                                <w:left w:val="none" w:sz="0" w:space="0" w:color="auto"/>
                                                                                <w:bottom w:val="none" w:sz="0" w:space="0" w:color="auto"/>
                                                                                <w:right w:val="none" w:sz="0" w:space="0" w:color="auto"/>
                                                                              </w:divBdr>
                                                                            </w:div>
                                                                            <w:div w:id="1484152168">
                                                                              <w:marLeft w:val="0"/>
                                                                              <w:marRight w:val="0"/>
                                                                              <w:marTop w:val="0"/>
                                                                              <w:marBottom w:val="0"/>
                                                                              <w:divBdr>
                                                                                <w:top w:val="none" w:sz="0" w:space="0" w:color="auto"/>
                                                                                <w:left w:val="none" w:sz="0" w:space="0" w:color="auto"/>
                                                                                <w:bottom w:val="none" w:sz="0" w:space="0" w:color="auto"/>
                                                                                <w:right w:val="none" w:sz="0" w:space="0" w:color="auto"/>
                                                                              </w:divBdr>
                                                                            </w:div>
                                                                            <w:div w:id="2009601707">
                                                                              <w:marLeft w:val="0"/>
                                                                              <w:marRight w:val="0"/>
                                                                              <w:marTop w:val="0"/>
                                                                              <w:marBottom w:val="0"/>
                                                                              <w:divBdr>
                                                                                <w:top w:val="none" w:sz="0" w:space="0" w:color="auto"/>
                                                                                <w:left w:val="none" w:sz="0" w:space="0" w:color="auto"/>
                                                                                <w:bottom w:val="none" w:sz="0" w:space="0" w:color="auto"/>
                                                                                <w:right w:val="none" w:sz="0" w:space="0" w:color="auto"/>
                                                                              </w:divBdr>
                                                                            </w:div>
                                                                            <w:div w:id="1683892143">
                                                                              <w:marLeft w:val="0"/>
                                                                              <w:marRight w:val="0"/>
                                                                              <w:marTop w:val="0"/>
                                                                              <w:marBottom w:val="0"/>
                                                                              <w:divBdr>
                                                                                <w:top w:val="none" w:sz="0" w:space="0" w:color="auto"/>
                                                                                <w:left w:val="none" w:sz="0" w:space="0" w:color="auto"/>
                                                                                <w:bottom w:val="none" w:sz="0" w:space="0" w:color="auto"/>
                                                                                <w:right w:val="none" w:sz="0" w:space="0" w:color="auto"/>
                                                                              </w:divBdr>
                                                                              <w:divsChild>
                                                                                <w:div w:id="1054308532">
                                                                                  <w:marLeft w:val="0"/>
                                                                                  <w:marRight w:val="0"/>
                                                                                  <w:marTop w:val="0"/>
                                                                                  <w:marBottom w:val="0"/>
                                                                                  <w:divBdr>
                                                                                    <w:top w:val="none" w:sz="0" w:space="0" w:color="auto"/>
                                                                                    <w:left w:val="none" w:sz="0" w:space="0" w:color="auto"/>
                                                                                    <w:bottom w:val="none" w:sz="0" w:space="0" w:color="auto"/>
                                                                                    <w:right w:val="none" w:sz="0" w:space="0" w:color="auto"/>
                                                                                  </w:divBdr>
                                                                                </w:div>
                                                                                <w:div w:id="761225914">
                                                                                  <w:marLeft w:val="0"/>
                                                                                  <w:marRight w:val="0"/>
                                                                                  <w:marTop w:val="0"/>
                                                                                  <w:marBottom w:val="0"/>
                                                                                  <w:divBdr>
                                                                                    <w:top w:val="none" w:sz="0" w:space="0" w:color="auto"/>
                                                                                    <w:left w:val="none" w:sz="0" w:space="0" w:color="auto"/>
                                                                                    <w:bottom w:val="none" w:sz="0" w:space="0" w:color="auto"/>
                                                                                    <w:right w:val="none" w:sz="0" w:space="0" w:color="auto"/>
                                                                                  </w:divBdr>
                                                                                </w:div>
                                                                                <w:div w:id="7123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nd Concordate">
  <a:themeElements>
    <a:clrScheme name="Custom 43">
      <a:dk1>
        <a:srgbClr val="47485F"/>
      </a:dk1>
      <a:lt1>
        <a:sysClr val="window" lastClr="FFFFFF"/>
      </a:lt1>
      <a:dk2>
        <a:srgbClr val="47485F"/>
      </a:dk2>
      <a:lt2>
        <a:srgbClr val="61AEB5"/>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886CC2E6318345B316FD82E5781E03" ma:contentTypeVersion="0" ma:contentTypeDescription="Create a new document." ma:contentTypeScope="" ma:versionID="8e4c851b0f4bc1161cef6110a149ab86">
  <xsd:schema xmlns:xsd="http://www.w3.org/2001/XMLSchema" xmlns:xs="http://www.w3.org/2001/XMLSchema" xmlns:p="http://schemas.microsoft.com/office/2006/metadata/properties" targetNamespace="http://schemas.microsoft.com/office/2006/metadata/properties" ma:root="true" ma:fieldsID="a944a4bb7c839fabf6d8164a5a18ac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156D8-AF3B-42A8-A850-CE4F2EDADCB3}">
  <ds:schemaRefs>
    <ds:schemaRef ds:uri="http://schemas.microsoft.com/sharepoint/v3/contenttype/forms"/>
  </ds:schemaRefs>
</ds:datastoreItem>
</file>

<file path=customXml/itemProps2.xml><?xml version="1.0" encoding="utf-8"?>
<ds:datastoreItem xmlns:ds="http://schemas.openxmlformats.org/officeDocument/2006/customXml" ds:itemID="{296BA2E6-FA11-4F30-BF7E-FE550D6D13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525A3A-0B06-4BEC-AB87-760DD5BC1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90F1BE8-2697-44EF-ACAB-779D309D7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7011</Words>
  <Characters>39967</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Moya Lenaghan</cp:lastModifiedBy>
  <cp:revision>2</cp:revision>
  <cp:lastPrinted>2015-11-13T11:18:00Z</cp:lastPrinted>
  <dcterms:created xsi:type="dcterms:W3CDTF">2015-11-13T16:23:00Z</dcterms:created>
  <dcterms:modified xsi:type="dcterms:W3CDTF">2015-11-13T16:23:00Z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0x01010019886CC2E6318345B316FD82E5781E03</vt:lpwstr>
  </property>
  <property fmtid="{D5CDD505-2E9C-101B-9397-08002B2CF9AE}" pid="3" name="IsMyDocuments">
    <vt:bool>true</vt:bool>
  </property>
</Properties>
</file>